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4FB4E9" w14:textId="378EBF18" w:rsidR="005956EF" w:rsidRPr="004E5727" w:rsidRDefault="008A5BCE" w:rsidP="00C11A2B">
      <w:pPr>
        <w:ind w:leftChars="-60" w:left="-142" w:right="-235" w:hanging="2"/>
        <w:rPr>
          <w:rFonts w:asciiTheme="majorHAnsi" w:eastAsia="Calibri" w:hAnsiTheme="majorHAnsi" w:cstheme="majorHAnsi"/>
          <w:sz w:val="20"/>
          <w:szCs w:val="20"/>
        </w:rPr>
      </w:pPr>
      <w:r>
        <w:rPr>
          <w:rFonts w:asciiTheme="majorHAnsi" w:eastAsia="Calibri" w:hAnsiTheme="majorHAnsi" w:cstheme="majorHAnsi"/>
          <w:sz w:val="20"/>
          <w:szCs w:val="20"/>
        </w:rPr>
        <w:t xml:space="preserve"> </w:t>
      </w:r>
    </w:p>
    <w:p w14:paraId="129CEB5F" w14:textId="77777777" w:rsidR="0082454F" w:rsidRPr="0082454F" w:rsidRDefault="009435CC" w:rsidP="00C11A2B">
      <w:pPr>
        <w:ind w:leftChars="-60" w:left="-142" w:right="-235" w:hanging="2"/>
        <w:jc w:val="center"/>
        <w:rPr>
          <w:rFonts w:asciiTheme="majorHAnsi" w:eastAsia="Calibri" w:hAnsiTheme="majorHAnsi" w:cstheme="majorHAnsi"/>
          <w:b/>
          <w:sz w:val="20"/>
          <w:szCs w:val="20"/>
        </w:rPr>
      </w:pPr>
      <w:r w:rsidRPr="004E5727">
        <w:rPr>
          <w:rFonts w:asciiTheme="majorHAnsi" w:eastAsia="Calibri" w:hAnsiTheme="majorHAnsi" w:cstheme="majorHAnsi"/>
          <w:b/>
          <w:sz w:val="20"/>
          <w:szCs w:val="20"/>
        </w:rPr>
        <w:t xml:space="preserve">BASES PARA </w:t>
      </w:r>
      <w:r w:rsidRPr="0082454F">
        <w:rPr>
          <w:rFonts w:asciiTheme="majorHAnsi" w:eastAsia="Calibri" w:hAnsiTheme="majorHAnsi" w:cstheme="majorHAnsi"/>
          <w:b/>
          <w:sz w:val="20"/>
          <w:szCs w:val="20"/>
        </w:rPr>
        <w:t xml:space="preserve">LA INVITACIÓN </w:t>
      </w:r>
      <w:r w:rsidR="00E0551E" w:rsidRPr="0082454F">
        <w:rPr>
          <w:rFonts w:asciiTheme="majorHAnsi" w:eastAsia="Calibri" w:hAnsiTheme="majorHAnsi" w:cstheme="majorHAnsi"/>
          <w:b/>
          <w:sz w:val="20"/>
          <w:szCs w:val="20"/>
        </w:rPr>
        <w:t>NACIONAL ELECTRÓNICA</w:t>
      </w:r>
      <w:r w:rsidRPr="0082454F">
        <w:rPr>
          <w:rFonts w:asciiTheme="majorHAnsi" w:eastAsia="Calibri" w:hAnsiTheme="majorHAnsi" w:cstheme="majorHAnsi"/>
          <w:b/>
          <w:sz w:val="20"/>
          <w:szCs w:val="20"/>
        </w:rPr>
        <w:t xml:space="preserve"> CON INVITACIÓN A CUANDO MENOS TRES PERSONAS </w:t>
      </w:r>
    </w:p>
    <w:p w14:paraId="68DC16B9" w14:textId="380BD4C9" w:rsidR="005956EF" w:rsidRPr="0082454F" w:rsidRDefault="009435CC" w:rsidP="00C11A2B">
      <w:pPr>
        <w:ind w:leftChars="-60" w:left="-142" w:right="-235" w:hanging="2"/>
        <w:jc w:val="center"/>
        <w:rPr>
          <w:rFonts w:asciiTheme="majorHAnsi" w:eastAsia="Calibri" w:hAnsiTheme="majorHAnsi" w:cstheme="majorHAnsi"/>
          <w:sz w:val="20"/>
          <w:szCs w:val="20"/>
        </w:rPr>
      </w:pPr>
      <w:r w:rsidRPr="0082454F">
        <w:rPr>
          <w:rFonts w:asciiTheme="majorHAnsi" w:eastAsia="Calibri" w:hAnsiTheme="majorHAnsi" w:cstheme="majorHAnsi"/>
          <w:b/>
          <w:sz w:val="20"/>
          <w:szCs w:val="20"/>
        </w:rPr>
        <w:t xml:space="preserve">No. </w:t>
      </w:r>
      <w:r w:rsidRPr="008B4E4C">
        <w:rPr>
          <w:rFonts w:asciiTheme="majorHAnsi" w:eastAsia="Calibri" w:hAnsiTheme="majorHAnsi" w:cstheme="majorHAnsi"/>
          <w:b/>
          <w:sz w:val="20"/>
          <w:szCs w:val="20"/>
        </w:rPr>
        <w:t>M3F</w:t>
      </w:r>
      <w:r w:rsidR="0082454F" w:rsidRPr="008B4E4C">
        <w:rPr>
          <w:rFonts w:asciiTheme="majorHAnsi" w:eastAsia="Calibri" w:hAnsiTheme="majorHAnsi" w:cstheme="majorHAnsi"/>
          <w:b/>
          <w:sz w:val="20"/>
          <w:szCs w:val="20"/>
        </w:rPr>
        <w:t>-45500125-1</w:t>
      </w:r>
      <w:r w:rsidRPr="0082454F">
        <w:rPr>
          <w:rFonts w:asciiTheme="majorHAnsi" w:eastAsia="Calibri" w:hAnsiTheme="majorHAnsi" w:cstheme="majorHAnsi"/>
          <w:b/>
          <w:sz w:val="20"/>
          <w:szCs w:val="20"/>
        </w:rPr>
        <w:t xml:space="preserve"> </w:t>
      </w:r>
    </w:p>
    <w:p w14:paraId="5E60AD5E" w14:textId="164504A4" w:rsidR="005956EF" w:rsidRPr="004E5727" w:rsidRDefault="009435CC" w:rsidP="00C11A2B">
      <w:pPr>
        <w:ind w:leftChars="-60" w:left="-142" w:right="-235" w:hanging="2"/>
        <w:jc w:val="center"/>
        <w:rPr>
          <w:rFonts w:asciiTheme="majorHAnsi" w:eastAsia="Calibri" w:hAnsiTheme="majorHAnsi" w:cstheme="majorHAnsi"/>
          <w:sz w:val="20"/>
          <w:szCs w:val="20"/>
        </w:rPr>
      </w:pPr>
      <w:r w:rsidRPr="0082454F">
        <w:rPr>
          <w:rFonts w:asciiTheme="majorHAnsi" w:eastAsia="Calibri" w:hAnsiTheme="majorHAnsi" w:cstheme="majorHAnsi"/>
          <w:b/>
          <w:sz w:val="20"/>
          <w:szCs w:val="20"/>
        </w:rPr>
        <w:t xml:space="preserve">PARA LA ADQUISICIÓN DE </w:t>
      </w:r>
      <w:r w:rsidR="0082454F" w:rsidRPr="0082454F">
        <w:rPr>
          <w:rFonts w:asciiTheme="majorHAnsi" w:eastAsia="Calibri" w:hAnsiTheme="majorHAnsi" w:cstheme="majorHAnsi"/>
          <w:b/>
          <w:sz w:val="20"/>
          <w:szCs w:val="20"/>
        </w:rPr>
        <w:t>CAMIONETAS</w:t>
      </w:r>
    </w:p>
    <w:p w14:paraId="3DE7DA26" w14:textId="77777777" w:rsidR="005956EF" w:rsidRPr="004E5727" w:rsidRDefault="005956EF" w:rsidP="00C11A2B">
      <w:pPr>
        <w:ind w:leftChars="-60" w:left="-142" w:right="-235" w:hanging="2"/>
        <w:jc w:val="both"/>
        <w:rPr>
          <w:rFonts w:asciiTheme="majorHAnsi" w:eastAsia="Calibri" w:hAnsiTheme="majorHAnsi" w:cstheme="majorHAnsi"/>
          <w:sz w:val="20"/>
          <w:szCs w:val="20"/>
        </w:rPr>
      </w:pPr>
    </w:p>
    <w:p w14:paraId="02A8A5F8" w14:textId="77777777" w:rsidR="005956EF" w:rsidRPr="004E5727" w:rsidRDefault="005956EF" w:rsidP="00C11A2B">
      <w:pPr>
        <w:ind w:leftChars="-60" w:left="-142" w:right="-235" w:hanging="2"/>
        <w:jc w:val="both"/>
        <w:rPr>
          <w:rFonts w:asciiTheme="majorHAnsi" w:eastAsia="Calibri" w:hAnsiTheme="majorHAnsi" w:cstheme="majorHAnsi"/>
          <w:sz w:val="20"/>
          <w:szCs w:val="20"/>
        </w:rPr>
      </w:pPr>
    </w:p>
    <w:p w14:paraId="1AF3DD7C" w14:textId="4FCF51D6" w:rsidR="005956EF" w:rsidRPr="004E5727" w:rsidRDefault="009435CC" w:rsidP="00C11A2B">
      <w:pPr>
        <w:ind w:leftChars="-60" w:left="-142" w:right="-235" w:hanging="2"/>
        <w:jc w:val="both"/>
        <w:rPr>
          <w:rFonts w:asciiTheme="majorHAnsi" w:eastAsia="Calibri" w:hAnsiTheme="majorHAnsi" w:cstheme="majorHAnsi"/>
          <w:b/>
          <w:sz w:val="20"/>
          <w:szCs w:val="20"/>
        </w:rPr>
      </w:pPr>
      <w:r w:rsidRPr="00B16EA6">
        <w:rPr>
          <w:rFonts w:asciiTheme="majorHAnsi" w:eastAsia="Calibri" w:hAnsiTheme="majorHAnsi" w:cstheme="majorHAnsi"/>
          <w:b/>
          <w:sz w:val="20"/>
          <w:szCs w:val="20"/>
        </w:rPr>
        <w:t>FECH</w:t>
      </w:r>
      <w:r w:rsidRPr="003562FE">
        <w:rPr>
          <w:rFonts w:asciiTheme="majorHAnsi" w:eastAsia="Calibri" w:hAnsiTheme="majorHAnsi" w:cstheme="majorHAnsi"/>
          <w:b/>
          <w:sz w:val="20"/>
          <w:szCs w:val="20"/>
        </w:rPr>
        <w:t xml:space="preserve">A: </w:t>
      </w:r>
      <w:r w:rsidR="00B16EA6" w:rsidRPr="003562FE">
        <w:rPr>
          <w:rFonts w:asciiTheme="majorHAnsi" w:eastAsia="Calibri" w:hAnsiTheme="majorHAnsi" w:cstheme="majorHAnsi"/>
          <w:b/>
          <w:sz w:val="20"/>
          <w:szCs w:val="20"/>
        </w:rPr>
        <w:t xml:space="preserve"> 15 </w:t>
      </w:r>
      <w:r w:rsidRPr="003562FE">
        <w:rPr>
          <w:rFonts w:asciiTheme="majorHAnsi" w:eastAsia="Calibri" w:hAnsiTheme="majorHAnsi" w:cstheme="majorHAnsi"/>
          <w:b/>
          <w:sz w:val="20"/>
          <w:szCs w:val="20"/>
        </w:rPr>
        <w:t xml:space="preserve">DE </w:t>
      </w:r>
      <w:r w:rsidR="00B16EA6" w:rsidRPr="003562FE">
        <w:rPr>
          <w:rFonts w:asciiTheme="majorHAnsi" w:eastAsia="Calibri" w:hAnsiTheme="majorHAnsi" w:cstheme="majorHAnsi"/>
          <w:b/>
          <w:sz w:val="20"/>
          <w:szCs w:val="20"/>
        </w:rPr>
        <w:t xml:space="preserve">JULIO </w:t>
      </w:r>
      <w:r w:rsidRPr="003562FE">
        <w:rPr>
          <w:rFonts w:asciiTheme="majorHAnsi" w:eastAsia="Calibri" w:hAnsiTheme="majorHAnsi" w:cstheme="majorHAnsi"/>
          <w:b/>
          <w:sz w:val="20"/>
          <w:szCs w:val="20"/>
        </w:rPr>
        <w:t>DE 202</w:t>
      </w:r>
      <w:r w:rsidR="00B16EA6" w:rsidRPr="003562FE">
        <w:rPr>
          <w:rFonts w:asciiTheme="majorHAnsi" w:eastAsia="Calibri" w:hAnsiTheme="majorHAnsi" w:cstheme="majorHAnsi"/>
          <w:b/>
          <w:sz w:val="20"/>
          <w:szCs w:val="20"/>
        </w:rPr>
        <w:t>5</w:t>
      </w:r>
      <w:r w:rsidRPr="003562FE">
        <w:rPr>
          <w:rFonts w:asciiTheme="majorHAnsi" w:eastAsia="Calibri" w:hAnsiTheme="majorHAnsi" w:cstheme="majorHAnsi"/>
          <w:b/>
          <w:sz w:val="20"/>
          <w:szCs w:val="20"/>
        </w:rPr>
        <w:t>.</w:t>
      </w:r>
    </w:p>
    <w:p w14:paraId="18848EFB" w14:textId="77777777" w:rsidR="005956EF" w:rsidRPr="004E5727" w:rsidRDefault="005956EF" w:rsidP="00C11A2B">
      <w:pPr>
        <w:ind w:leftChars="-60" w:left="-142" w:right="-235" w:hanging="2"/>
        <w:jc w:val="both"/>
        <w:rPr>
          <w:rFonts w:asciiTheme="majorHAnsi" w:eastAsia="Calibri" w:hAnsiTheme="majorHAnsi" w:cstheme="majorHAnsi"/>
          <w:b/>
          <w:sz w:val="20"/>
          <w:szCs w:val="20"/>
        </w:rPr>
      </w:pPr>
    </w:p>
    <w:p w14:paraId="306DEEC1" w14:textId="77777777" w:rsidR="005956EF" w:rsidRPr="004E5727" w:rsidRDefault="005956EF" w:rsidP="00346639">
      <w:pPr>
        <w:ind w:leftChars="0" w:left="2" w:right="-235" w:hanging="2"/>
        <w:jc w:val="both"/>
        <w:rPr>
          <w:rFonts w:asciiTheme="majorHAnsi" w:eastAsia="Calibri" w:hAnsiTheme="majorHAnsi" w:cstheme="majorHAnsi"/>
          <w:b/>
          <w:sz w:val="20"/>
          <w:szCs w:val="20"/>
        </w:rPr>
      </w:pPr>
    </w:p>
    <w:p w14:paraId="046D251A" w14:textId="77777777" w:rsidR="005956EF" w:rsidRPr="004E5727" w:rsidRDefault="009435CC" w:rsidP="00C11A2B">
      <w:pPr>
        <w:ind w:leftChars="-60" w:left="-142" w:right="-235"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Para los efectos de esta invitación se entenderá por:</w:t>
      </w:r>
    </w:p>
    <w:p w14:paraId="6A3518C1" w14:textId="77777777" w:rsidR="005956EF" w:rsidRPr="004E5727" w:rsidRDefault="005956EF" w:rsidP="00C11A2B">
      <w:pPr>
        <w:ind w:leftChars="-60" w:left="-142" w:right="-235" w:hanging="2"/>
        <w:jc w:val="both"/>
        <w:rPr>
          <w:rFonts w:asciiTheme="majorHAnsi" w:eastAsia="Calibri" w:hAnsiTheme="majorHAnsi" w:cstheme="majorHAnsi"/>
          <w:sz w:val="20"/>
          <w:szCs w:val="20"/>
        </w:rPr>
      </w:pPr>
    </w:p>
    <w:p w14:paraId="12039ACE" w14:textId="3F2EDD47" w:rsidR="005956EF" w:rsidRPr="004E5727" w:rsidRDefault="000A4770" w:rsidP="00346639">
      <w:pPr>
        <w:spacing w:after="120"/>
        <w:ind w:leftChars="0" w:left="2" w:right="-235" w:hanging="2"/>
        <w:jc w:val="both"/>
        <w:rPr>
          <w:rFonts w:asciiTheme="majorHAnsi" w:eastAsia="Calibri" w:hAnsiTheme="majorHAnsi" w:cstheme="majorHAnsi"/>
          <w:b/>
          <w:sz w:val="20"/>
          <w:szCs w:val="20"/>
        </w:rPr>
      </w:pPr>
      <w:r>
        <w:rPr>
          <w:rFonts w:asciiTheme="majorHAnsi" w:eastAsia="Calibri" w:hAnsiTheme="majorHAnsi" w:cstheme="majorHAnsi"/>
          <w:b/>
          <w:sz w:val="20"/>
          <w:szCs w:val="20"/>
        </w:rPr>
        <w:t xml:space="preserve">Plataforma </w:t>
      </w:r>
      <w:r w:rsidRPr="004E5727">
        <w:rPr>
          <w:rFonts w:asciiTheme="majorHAnsi" w:eastAsia="Calibri" w:hAnsiTheme="majorHAnsi" w:cstheme="majorHAnsi"/>
          <w:b/>
          <w:sz w:val="20"/>
          <w:szCs w:val="20"/>
        </w:rPr>
        <w:t>Compra</w:t>
      </w:r>
      <w:r w:rsidR="00E0551E" w:rsidRPr="004E5727">
        <w:rPr>
          <w:rFonts w:asciiTheme="majorHAnsi" w:eastAsia="Calibri" w:hAnsiTheme="majorHAnsi" w:cstheme="majorHAnsi"/>
          <w:b/>
          <w:sz w:val="20"/>
          <w:szCs w:val="20"/>
        </w:rPr>
        <w:t>s MX</w:t>
      </w:r>
      <w:r w:rsidRPr="004E5727">
        <w:rPr>
          <w:rFonts w:asciiTheme="majorHAnsi" w:eastAsia="Calibri" w:hAnsiTheme="majorHAnsi" w:cstheme="majorHAnsi"/>
          <w:sz w:val="20"/>
          <w:szCs w:val="20"/>
        </w:rPr>
        <w:t xml:space="preserve">: Sistema Electrónico de Contrataciones </w:t>
      </w:r>
      <w:r w:rsidR="00E0551E" w:rsidRPr="004E5727">
        <w:rPr>
          <w:rFonts w:asciiTheme="majorHAnsi" w:eastAsia="Calibri" w:hAnsiTheme="majorHAnsi" w:cstheme="majorHAnsi"/>
          <w:sz w:val="20"/>
          <w:szCs w:val="20"/>
        </w:rPr>
        <w:t>Públicas de la Administración Pública Federal</w:t>
      </w:r>
      <w:r w:rsidR="00C11A2B" w:rsidRPr="004E5727">
        <w:rPr>
          <w:rFonts w:asciiTheme="majorHAnsi" w:eastAsia="Calibri" w:hAnsiTheme="majorHAnsi" w:cstheme="majorHAnsi"/>
          <w:sz w:val="20"/>
          <w:szCs w:val="20"/>
        </w:rPr>
        <w:t>;</w:t>
      </w:r>
    </w:p>
    <w:p w14:paraId="7094BE11" w14:textId="77777777" w:rsidR="00B41A01" w:rsidRDefault="00F548DD" w:rsidP="005F3A81">
      <w:pPr>
        <w:spacing w:after="120"/>
        <w:ind w:leftChars="0" w:left="2" w:right="48" w:hanging="2"/>
        <w:jc w:val="both"/>
        <w:rPr>
          <w:rFonts w:asciiTheme="majorHAnsi" w:eastAsia="Calibri" w:hAnsiTheme="majorHAnsi" w:cstheme="majorHAnsi"/>
          <w:bCs/>
          <w:sz w:val="20"/>
          <w:szCs w:val="20"/>
        </w:rPr>
      </w:pPr>
      <w:r w:rsidRPr="004E5727">
        <w:rPr>
          <w:rFonts w:asciiTheme="majorHAnsi" w:eastAsia="Calibri" w:hAnsiTheme="majorHAnsi" w:cstheme="majorHAnsi"/>
          <w:b/>
          <w:sz w:val="20"/>
          <w:szCs w:val="20"/>
        </w:rPr>
        <w:t xml:space="preserve">Convocante: </w:t>
      </w:r>
      <w:r w:rsidR="00AA781E" w:rsidRPr="00AA781E">
        <w:rPr>
          <w:rFonts w:asciiTheme="majorHAnsi" w:eastAsia="Calibri" w:hAnsiTheme="majorHAnsi" w:cstheme="majorHAnsi"/>
          <w:bCs/>
          <w:sz w:val="20"/>
          <w:szCs w:val="20"/>
        </w:rPr>
        <w:t xml:space="preserve">La Secretaría de Finanzas por conducto de la </w:t>
      </w:r>
      <w:r w:rsidRPr="00AA781E">
        <w:rPr>
          <w:rFonts w:asciiTheme="majorHAnsi" w:eastAsia="Calibri" w:hAnsiTheme="majorHAnsi" w:cstheme="majorHAnsi"/>
          <w:bCs/>
          <w:sz w:val="20"/>
          <w:szCs w:val="20"/>
        </w:rPr>
        <w:t>Dirección de Adquisiciones y Suministros</w:t>
      </w:r>
      <w:r w:rsidR="00AA781E" w:rsidRPr="00AA781E">
        <w:rPr>
          <w:rFonts w:asciiTheme="majorHAnsi" w:eastAsia="Calibri" w:hAnsiTheme="majorHAnsi" w:cstheme="majorHAnsi"/>
          <w:bCs/>
          <w:sz w:val="20"/>
          <w:szCs w:val="20"/>
        </w:rPr>
        <w:t xml:space="preserve"> adscrita a la Dirección General de Recursos Materiales, Servicios Generales y Catastro;</w:t>
      </w:r>
    </w:p>
    <w:p w14:paraId="2F567986" w14:textId="03EBCD74" w:rsidR="005956EF" w:rsidRPr="004E5727" w:rsidRDefault="009435CC" w:rsidP="005F3A81">
      <w:pPr>
        <w:spacing w:after="120"/>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t>Dirección</w:t>
      </w:r>
      <w:r w:rsidRPr="004E5727">
        <w:rPr>
          <w:rFonts w:asciiTheme="majorHAnsi" w:eastAsia="Calibri" w:hAnsiTheme="majorHAnsi" w:cstheme="majorHAnsi"/>
          <w:sz w:val="20"/>
          <w:szCs w:val="20"/>
        </w:rPr>
        <w:t xml:space="preserve">: Dirección de Adquisiciones y Suministros ubicada en Carretera Guanajuato Juventino Rosas K.M. 9.5, Colonia Yerbabuena, Guanajuato, </w:t>
      </w:r>
      <w:proofErr w:type="spellStart"/>
      <w:r w:rsidRPr="004E5727">
        <w:rPr>
          <w:rFonts w:asciiTheme="majorHAnsi" w:eastAsia="Calibri" w:hAnsiTheme="majorHAnsi" w:cstheme="majorHAnsi"/>
          <w:sz w:val="20"/>
          <w:szCs w:val="20"/>
        </w:rPr>
        <w:t>Gto</w:t>
      </w:r>
      <w:proofErr w:type="spellEnd"/>
      <w:r w:rsidR="00C11A2B" w:rsidRPr="004E5727">
        <w:rPr>
          <w:rFonts w:asciiTheme="majorHAnsi" w:eastAsia="Calibri" w:hAnsiTheme="majorHAnsi" w:cstheme="majorHAnsi"/>
          <w:sz w:val="20"/>
          <w:szCs w:val="20"/>
        </w:rPr>
        <w:t>;</w:t>
      </w:r>
    </w:p>
    <w:p w14:paraId="2380D55C" w14:textId="08359AC2" w:rsidR="005956EF"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t>Dumping:</w:t>
      </w:r>
      <w:r w:rsidRPr="004E5727">
        <w:rPr>
          <w:rFonts w:asciiTheme="majorHAnsi" w:eastAsia="Calibri" w:hAnsiTheme="majorHAnsi" w:cstheme="majorHAnsi"/>
          <w:sz w:val="20"/>
          <w:szCs w:val="20"/>
        </w:rPr>
        <w:t xml:space="preserve"> Práctica comercial que consiste en vender un producto por debajo de su precio normal, o incluso por debajo de su coste de producción, con el fin inmediato de ir eliminando las empresas competidoras y apoderarse finalmente del mercado</w:t>
      </w:r>
      <w:r w:rsidR="00C11A2B" w:rsidRPr="004E5727">
        <w:rPr>
          <w:rFonts w:asciiTheme="majorHAnsi" w:eastAsia="Calibri" w:hAnsiTheme="majorHAnsi" w:cstheme="majorHAnsi"/>
          <w:sz w:val="20"/>
          <w:szCs w:val="20"/>
        </w:rPr>
        <w:t>;</w:t>
      </w:r>
    </w:p>
    <w:p w14:paraId="4F14B3B7" w14:textId="77777777" w:rsidR="00346639" w:rsidRPr="004E5727" w:rsidRDefault="00346639" w:rsidP="005F3A81">
      <w:pPr>
        <w:ind w:leftChars="0" w:left="2" w:right="48" w:hanging="2"/>
        <w:jc w:val="both"/>
        <w:rPr>
          <w:rFonts w:asciiTheme="majorHAnsi" w:eastAsia="Calibri" w:hAnsiTheme="majorHAnsi" w:cstheme="majorHAnsi"/>
          <w:sz w:val="20"/>
          <w:szCs w:val="20"/>
        </w:rPr>
      </w:pPr>
    </w:p>
    <w:p w14:paraId="0CB95EE1" w14:textId="04F79979" w:rsidR="005956EF" w:rsidRPr="004E5727" w:rsidRDefault="009435CC" w:rsidP="005F3A81">
      <w:pPr>
        <w:spacing w:after="120"/>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t xml:space="preserve">Ley: </w:t>
      </w:r>
      <w:r w:rsidRPr="004E5727">
        <w:rPr>
          <w:rFonts w:asciiTheme="majorHAnsi" w:eastAsia="Calibri" w:hAnsiTheme="majorHAnsi" w:cstheme="majorHAnsi"/>
          <w:sz w:val="20"/>
          <w:szCs w:val="20"/>
        </w:rPr>
        <w:t>Ley de Adquisiciones, Arrendamientos y Contratación de Servicios del Sector Público</w:t>
      </w:r>
      <w:r w:rsidR="0043052D">
        <w:rPr>
          <w:rFonts w:asciiTheme="majorHAnsi" w:eastAsia="Calibri" w:hAnsiTheme="majorHAnsi" w:cstheme="majorHAnsi"/>
          <w:sz w:val="20"/>
          <w:szCs w:val="20"/>
        </w:rPr>
        <w:t>, publicada en el DOF, el día 16 de abril de 2025.</w:t>
      </w:r>
      <w:r w:rsidR="00C11A2B" w:rsidRPr="004E5727">
        <w:rPr>
          <w:rFonts w:asciiTheme="majorHAnsi" w:eastAsia="Calibri" w:hAnsiTheme="majorHAnsi" w:cstheme="majorHAnsi"/>
          <w:sz w:val="20"/>
          <w:szCs w:val="20"/>
        </w:rPr>
        <w:t>;</w:t>
      </w:r>
    </w:p>
    <w:p w14:paraId="7535B653" w14:textId="3150C20D" w:rsidR="00E0551E" w:rsidRPr="004E5727" w:rsidRDefault="00E0551E" w:rsidP="005F3A81">
      <w:pPr>
        <w:spacing w:after="120"/>
        <w:ind w:leftChars="0" w:left="2" w:right="48" w:hanging="2"/>
        <w:jc w:val="both"/>
        <w:rPr>
          <w:rFonts w:asciiTheme="majorHAnsi" w:eastAsia="Calibri" w:hAnsiTheme="majorHAnsi" w:cstheme="majorHAnsi"/>
          <w:sz w:val="20"/>
          <w:szCs w:val="20"/>
        </w:rPr>
      </w:pPr>
      <w:r w:rsidRPr="00346639">
        <w:rPr>
          <w:rFonts w:asciiTheme="majorHAnsi" w:eastAsia="Calibri" w:hAnsiTheme="majorHAnsi" w:cstheme="majorHAnsi"/>
          <w:b/>
          <w:bCs/>
          <w:sz w:val="20"/>
          <w:szCs w:val="20"/>
        </w:rPr>
        <w:t>Licitante:</w:t>
      </w:r>
      <w:r w:rsidRPr="004E5727">
        <w:rPr>
          <w:rFonts w:asciiTheme="majorHAnsi" w:eastAsia="Calibri" w:hAnsiTheme="majorHAnsi" w:cstheme="majorHAnsi"/>
          <w:sz w:val="20"/>
          <w:szCs w:val="20"/>
        </w:rPr>
        <w:t xml:space="preserve"> </w:t>
      </w:r>
      <w:r w:rsidR="0048395E">
        <w:rPr>
          <w:rFonts w:asciiTheme="majorHAnsi" w:eastAsia="Calibri" w:hAnsiTheme="majorHAnsi" w:cstheme="majorHAnsi"/>
          <w:sz w:val="20"/>
          <w:szCs w:val="20"/>
        </w:rPr>
        <w:t>L</w:t>
      </w:r>
      <w:r w:rsidRPr="004E5727">
        <w:rPr>
          <w:rFonts w:asciiTheme="majorHAnsi" w:eastAsia="Calibri" w:hAnsiTheme="majorHAnsi" w:cstheme="majorHAnsi"/>
          <w:sz w:val="20"/>
          <w:szCs w:val="20"/>
        </w:rPr>
        <w:t>a persona que participe en</w:t>
      </w:r>
      <w:r w:rsidR="00AA781E">
        <w:rPr>
          <w:rFonts w:asciiTheme="majorHAnsi" w:eastAsia="Calibri" w:hAnsiTheme="majorHAnsi" w:cstheme="majorHAnsi"/>
          <w:sz w:val="20"/>
          <w:szCs w:val="20"/>
        </w:rPr>
        <w:t xml:space="preserve"> el</w:t>
      </w:r>
      <w:r w:rsidRPr="004E5727">
        <w:rPr>
          <w:rFonts w:asciiTheme="majorHAnsi" w:eastAsia="Calibri" w:hAnsiTheme="majorHAnsi" w:cstheme="majorHAnsi"/>
          <w:sz w:val="20"/>
          <w:szCs w:val="20"/>
        </w:rPr>
        <w:t xml:space="preserve"> procedimiento de invitación a cuando menos tres personas</w:t>
      </w:r>
      <w:r w:rsidR="00C11A2B" w:rsidRPr="004E5727">
        <w:rPr>
          <w:rFonts w:asciiTheme="majorHAnsi" w:eastAsia="Calibri" w:hAnsiTheme="majorHAnsi" w:cstheme="majorHAnsi"/>
          <w:sz w:val="20"/>
          <w:szCs w:val="20"/>
        </w:rPr>
        <w:t>;</w:t>
      </w:r>
    </w:p>
    <w:p w14:paraId="3E79908A" w14:textId="29C75C20" w:rsidR="005956EF" w:rsidRPr="00D13D84"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t>Lineamientos</w:t>
      </w:r>
      <w:r w:rsidRPr="004E5727">
        <w:rPr>
          <w:rFonts w:asciiTheme="majorHAnsi" w:eastAsia="Calibri" w:hAnsiTheme="majorHAnsi" w:cstheme="majorHAnsi"/>
          <w:sz w:val="20"/>
          <w:szCs w:val="20"/>
        </w:rPr>
        <w:t xml:space="preserve">: </w:t>
      </w:r>
      <w:r w:rsidRPr="00D13D84">
        <w:rPr>
          <w:rFonts w:asciiTheme="majorHAnsi" w:eastAsia="Calibri" w:hAnsiTheme="majorHAnsi" w:cstheme="majorHAnsi"/>
          <w:sz w:val="20"/>
          <w:szCs w:val="20"/>
        </w:rPr>
        <w:t>Lineamientos para la Operación del Programa Anual de Adquisiciones, Arrendamientos y Servicios de las Dependencias y Entidades</w:t>
      </w:r>
      <w:r w:rsidR="00C11A2B" w:rsidRPr="00D13D84">
        <w:rPr>
          <w:rFonts w:asciiTheme="majorHAnsi" w:eastAsia="Calibri" w:hAnsiTheme="majorHAnsi" w:cstheme="majorHAnsi"/>
          <w:sz w:val="20"/>
          <w:szCs w:val="20"/>
        </w:rPr>
        <w:t>;</w:t>
      </w:r>
    </w:p>
    <w:p w14:paraId="535DC368" w14:textId="77777777" w:rsidR="009C3A56" w:rsidRPr="00D13D84" w:rsidRDefault="009C3A56" w:rsidP="005F3A81">
      <w:pPr>
        <w:ind w:leftChars="0" w:left="2" w:right="48" w:hanging="2"/>
        <w:jc w:val="both"/>
        <w:rPr>
          <w:rFonts w:asciiTheme="majorHAnsi" w:eastAsia="Calibri" w:hAnsiTheme="majorHAnsi" w:cstheme="majorHAnsi"/>
          <w:sz w:val="20"/>
          <w:szCs w:val="20"/>
        </w:rPr>
      </w:pPr>
    </w:p>
    <w:p w14:paraId="55869344" w14:textId="08C1E337" w:rsidR="009C3A56" w:rsidRPr="00D13D84" w:rsidRDefault="009C3A56" w:rsidP="005F3A81">
      <w:pPr>
        <w:ind w:leftChars="0" w:left="2" w:right="48" w:hanging="2"/>
        <w:jc w:val="both"/>
        <w:rPr>
          <w:rFonts w:asciiTheme="majorHAnsi" w:eastAsia="Calibri" w:hAnsiTheme="majorHAnsi" w:cstheme="majorHAnsi"/>
          <w:sz w:val="20"/>
          <w:szCs w:val="20"/>
        </w:rPr>
      </w:pPr>
      <w:r w:rsidRPr="00D13D84">
        <w:rPr>
          <w:rFonts w:asciiTheme="majorHAnsi" w:eastAsia="Calibri" w:hAnsiTheme="majorHAnsi" w:cstheme="majorHAnsi"/>
          <w:b/>
          <w:bCs/>
          <w:sz w:val="20"/>
          <w:szCs w:val="20"/>
        </w:rPr>
        <w:t>Ofertas subsecuentes de descuentos:</w:t>
      </w:r>
      <w:r w:rsidRPr="00D13D84">
        <w:rPr>
          <w:rFonts w:asciiTheme="majorHAnsi" w:eastAsia="Calibri" w:hAnsiTheme="majorHAnsi" w:cstheme="majorHAnsi"/>
          <w:sz w:val="20"/>
          <w:szCs w:val="20"/>
        </w:rPr>
        <w:t xml:space="preserve"> </w:t>
      </w:r>
      <w:r w:rsidR="0048395E" w:rsidRPr="00D13D84">
        <w:rPr>
          <w:rFonts w:asciiTheme="majorHAnsi" w:eastAsia="Calibri" w:hAnsiTheme="majorHAnsi" w:cstheme="majorHAnsi"/>
          <w:sz w:val="20"/>
          <w:szCs w:val="20"/>
        </w:rPr>
        <w:t>L</w:t>
      </w:r>
      <w:r w:rsidRPr="00D13D84">
        <w:rPr>
          <w:rFonts w:asciiTheme="majorHAnsi" w:eastAsia="Calibri" w:hAnsiTheme="majorHAnsi" w:cstheme="majorHAnsi"/>
          <w:sz w:val="20"/>
          <w:szCs w:val="20"/>
        </w:rPr>
        <w:t>a modalidad de contratación en la que los</w:t>
      </w:r>
      <w:r w:rsidR="00AA781E" w:rsidRPr="00D13D84">
        <w:rPr>
          <w:rFonts w:asciiTheme="majorHAnsi" w:eastAsia="Calibri" w:hAnsiTheme="majorHAnsi" w:cstheme="majorHAnsi"/>
          <w:sz w:val="20"/>
          <w:szCs w:val="20"/>
        </w:rPr>
        <w:t xml:space="preserve"> licitantes</w:t>
      </w:r>
      <w:r w:rsidRPr="00D13D84">
        <w:rPr>
          <w:rFonts w:asciiTheme="majorHAnsi" w:eastAsia="Calibri" w:hAnsiTheme="majorHAnsi" w:cstheme="majorHAnsi"/>
          <w:sz w:val="20"/>
          <w:szCs w:val="20"/>
        </w:rPr>
        <w:t xml:space="preserve"> que intervienen en dichos procedimientos de contratación, concluido el acto de presentación y apertura de propuestas, tienen la posibilidad de realizar electrónicamente y durante un periodo de tiempo determinado, uno o más ofrecimientos</w:t>
      </w:r>
      <w:r w:rsidR="00EC6FEC" w:rsidRPr="00D13D84">
        <w:rPr>
          <w:rFonts w:asciiTheme="majorHAnsi" w:eastAsia="Calibri" w:hAnsiTheme="majorHAnsi" w:cstheme="majorHAnsi"/>
          <w:sz w:val="20"/>
          <w:szCs w:val="20"/>
        </w:rPr>
        <w:t xml:space="preserve"> </w:t>
      </w:r>
      <w:r w:rsidRPr="00D13D84">
        <w:rPr>
          <w:rFonts w:asciiTheme="majorHAnsi" w:eastAsia="Calibri" w:hAnsiTheme="majorHAnsi" w:cstheme="majorHAnsi"/>
          <w:sz w:val="20"/>
          <w:szCs w:val="20"/>
        </w:rPr>
        <w:t>posteriores que mejoren el precio ofertado en forma inicial, sin que ello signifique la posibilidad de variar las especificaciones o características originalmente contenidas en su propuesta técnica;</w:t>
      </w:r>
    </w:p>
    <w:p w14:paraId="58AADDD1"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2E0C730B" w14:textId="5126B769" w:rsidR="005956EF" w:rsidRPr="004E5727" w:rsidRDefault="009435CC" w:rsidP="005F3A81">
      <w:pPr>
        <w:spacing w:after="120"/>
        <w:ind w:leftChars="0" w:left="2" w:right="48" w:hanging="2"/>
        <w:jc w:val="both"/>
        <w:rPr>
          <w:rFonts w:asciiTheme="majorHAnsi" w:eastAsia="Calibri" w:hAnsiTheme="majorHAnsi" w:cstheme="majorHAnsi"/>
          <w:sz w:val="20"/>
          <w:szCs w:val="20"/>
          <w:highlight w:val="white"/>
        </w:rPr>
      </w:pPr>
      <w:r w:rsidRPr="004E5727">
        <w:rPr>
          <w:rFonts w:asciiTheme="majorHAnsi" w:eastAsia="Calibri" w:hAnsiTheme="majorHAnsi" w:cstheme="majorHAnsi"/>
          <w:b/>
          <w:sz w:val="20"/>
          <w:szCs w:val="20"/>
          <w:highlight w:val="white"/>
        </w:rPr>
        <w:t>Padrón de Proveedores de la Administración Pública Estatal</w:t>
      </w:r>
      <w:r w:rsidRPr="004E5727">
        <w:rPr>
          <w:rFonts w:asciiTheme="majorHAnsi" w:eastAsia="Calibri" w:hAnsiTheme="majorHAnsi" w:cstheme="majorHAnsi"/>
          <w:sz w:val="20"/>
          <w:szCs w:val="20"/>
          <w:highlight w:val="white"/>
        </w:rPr>
        <w:t>: Registro ordenado y sistematizado de las personas con capacidad para contratar, que deseen enajenar o arrendar bienes muebles o prestar servicios a las dependencias y entidades</w:t>
      </w:r>
      <w:r w:rsidR="00C11A2B" w:rsidRPr="004E5727">
        <w:rPr>
          <w:rFonts w:asciiTheme="majorHAnsi" w:eastAsia="Calibri" w:hAnsiTheme="majorHAnsi" w:cstheme="majorHAnsi"/>
          <w:sz w:val="20"/>
          <w:szCs w:val="20"/>
          <w:highlight w:val="white"/>
        </w:rPr>
        <w:t>;</w:t>
      </w:r>
    </w:p>
    <w:p w14:paraId="2EA637DA" w14:textId="69C6310A" w:rsidR="005956EF" w:rsidRPr="004E5727"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t>Precio no aceptable</w:t>
      </w:r>
      <w:r w:rsidRPr="004E5727">
        <w:rPr>
          <w:rFonts w:asciiTheme="majorHAnsi" w:eastAsia="Calibri" w:hAnsiTheme="majorHAnsi" w:cstheme="majorHAnsi"/>
          <w:sz w:val="20"/>
          <w:szCs w:val="20"/>
        </w:rPr>
        <w:t>:</w:t>
      </w:r>
      <w:r w:rsidR="00453680" w:rsidRPr="004E5727">
        <w:rPr>
          <w:rFonts w:asciiTheme="majorHAnsi" w:eastAsia="Calibri" w:hAnsiTheme="majorHAnsi" w:cstheme="majorHAnsi"/>
          <w:sz w:val="20"/>
          <w:szCs w:val="20"/>
        </w:rPr>
        <w:t xml:space="preserve"> </w:t>
      </w:r>
      <w:r w:rsidR="0048395E">
        <w:rPr>
          <w:rFonts w:asciiTheme="majorHAnsi" w:eastAsia="Calibri" w:hAnsiTheme="majorHAnsi" w:cstheme="majorHAnsi"/>
          <w:sz w:val="20"/>
          <w:szCs w:val="20"/>
        </w:rPr>
        <w:t>A</w:t>
      </w:r>
      <w:r w:rsidR="00453680" w:rsidRPr="004E5727">
        <w:rPr>
          <w:rFonts w:asciiTheme="majorHAnsi" w:eastAsia="Calibri" w:hAnsiTheme="majorHAnsi" w:cstheme="majorHAnsi"/>
          <w:sz w:val="20"/>
          <w:szCs w:val="20"/>
        </w:rPr>
        <w:t>quel que no es admisible para adjudicar un contrato, de conformidad con la fracción XIV, artículo 5, de la Ley</w:t>
      </w:r>
      <w:r w:rsidR="00C11A2B" w:rsidRPr="004E5727">
        <w:rPr>
          <w:rFonts w:asciiTheme="majorHAnsi" w:eastAsia="Calibri" w:hAnsiTheme="majorHAnsi" w:cstheme="majorHAnsi"/>
          <w:sz w:val="20"/>
          <w:szCs w:val="20"/>
        </w:rPr>
        <w:t>;</w:t>
      </w:r>
    </w:p>
    <w:p w14:paraId="39B96B48"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03D864BE" w14:textId="31F63FA9" w:rsidR="00800163" w:rsidRPr="004E5727"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lastRenderedPageBreak/>
        <w:t xml:space="preserve">Precio </w:t>
      </w:r>
      <w:r w:rsidR="00912459">
        <w:rPr>
          <w:rFonts w:asciiTheme="majorHAnsi" w:eastAsia="Calibri" w:hAnsiTheme="majorHAnsi" w:cstheme="majorHAnsi"/>
          <w:b/>
          <w:sz w:val="20"/>
          <w:szCs w:val="20"/>
        </w:rPr>
        <w:t xml:space="preserve">no </w:t>
      </w:r>
      <w:r w:rsidRPr="004E5727">
        <w:rPr>
          <w:rFonts w:asciiTheme="majorHAnsi" w:eastAsia="Calibri" w:hAnsiTheme="majorHAnsi" w:cstheme="majorHAnsi"/>
          <w:b/>
          <w:sz w:val="20"/>
          <w:szCs w:val="20"/>
        </w:rPr>
        <w:t>conveniente</w:t>
      </w:r>
      <w:r w:rsidRPr="004E5727">
        <w:rPr>
          <w:rFonts w:asciiTheme="majorHAnsi" w:eastAsia="Calibri" w:hAnsiTheme="majorHAnsi" w:cstheme="majorHAnsi"/>
          <w:sz w:val="20"/>
          <w:szCs w:val="20"/>
        </w:rPr>
        <w:t>:</w:t>
      </w:r>
      <w:r w:rsidR="00453680" w:rsidRPr="004E5727">
        <w:rPr>
          <w:rFonts w:asciiTheme="majorHAnsi" w:eastAsia="Calibri" w:hAnsiTheme="majorHAnsi" w:cstheme="majorHAnsi"/>
          <w:sz w:val="20"/>
          <w:szCs w:val="20"/>
        </w:rPr>
        <w:t xml:space="preserve"> </w:t>
      </w:r>
      <w:r w:rsidR="0048395E">
        <w:rPr>
          <w:rFonts w:asciiTheme="majorHAnsi" w:eastAsia="Calibri" w:hAnsiTheme="majorHAnsi" w:cstheme="majorHAnsi"/>
          <w:sz w:val="20"/>
          <w:szCs w:val="20"/>
        </w:rPr>
        <w:t>A</w:t>
      </w:r>
      <w:r w:rsidR="00453680" w:rsidRPr="004E5727">
        <w:rPr>
          <w:rFonts w:asciiTheme="majorHAnsi" w:eastAsia="Calibri" w:hAnsiTheme="majorHAnsi" w:cstheme="majorHAnsi"/>
          <w:sz w:val="20"/>
          <w:szCs w:val="20"/>
        </w:rPr>
        <w:t>quel que se determina a partir de obtener el promedio de los precios preponderantes que resulten de las proposiciones aceptadas técnicamente en el procedimiento de contratación, y a éste se le resta el porcentaje que determine la Secretaría en el Reglamento de esta Ley</w:t>
      </w:r>
      <w:r w:rsidR="00C11A2B" w:rsidRPr="004E5727">
        <w:rPr>
          <w:rFonts w:asciiTheme="majorHAnsi" w:eastAsia="Calibri" w:hAnsiTheme="majorHAnsi" w:cstheme="majorHAnsi"/>
          <w:sz w:val="20"/>
          <w:szCs w:val="20"/>
        </w:rPr>
        <w:t>;</w:t>
      </w:r>
    </w:p>
    <w:p w14:paraId="6B245C31" w14:textId="77777777" w:rsidR="00800163" w:rsidRPr="004E5727" w:rsidRDefault="00800163" w:rsidP="005F3A81">
      <w:pPr>
        <w:ind w:leftChars="0" w:left="2" w:right="48" w:hanging="2"/>
        <w:jc w:val="both"/>
        <w:rPr>
          <w:rFonts w:asciiTheme="majorHAnsi" w:eastAsia="Calibri" w:hAnsiTheme="majorHAnsi" w:cstheme="majorHAnsi"/>
          <w:sz w:val="20"/>
          <w:szCs w:val="20"/>
        </w:rPr>
      </w:pPr>
    </w:p>
    <w:p w14:paraId="2EE1FEB9" w14:textId="6649F437" w:rsidR="00800163" w:rsidRPr="004E5727" w:rsidRDefault="00800163" w:rsidP="005F3A81">
      <w:pPr>
        <w:ind w:leftChars="0" w:left="2" w:right="48" w:hanging="2"/>
        <w:jc w:val="both"/>
        <w:rPr>
          <w:rFonts w:asciiTheme="majorHAnsi" w:eastAsia="Calibri" w:hAnsiTheme="majorHAnsi" w:cstheme="majorHAnsi"/>
          <w:sz w:val="20"/>
          <w:szCs w:val="20"/>
        </w:rPr>
      </w:pPr>
      <w:r w:rsidRPr="00CE6C42">
        <w:rPr>
          <w:rFonts w:asciiTheme="majorHAnsi" w:eastAsia="Calibri" w:hAnsiTheme="majorHAnsi" w:cstheme="majorHAnsi"/>
          <w:b/>
          <w:sz w:val="20"/>
          <w:szCs w:val="20"/>
        </w:rPr>
        <w:t>Proposición:</w:t>
      </w:r>
      <w:r w:rsidRPr="004E5727">
        <w:rPr>
          <w:rFonts w:asciiTheme="majorHAnsi" w:eastAsia="Calibri" w:hAnsiTheme="majorHAnsi" w:cstheme="majorHAnsi"/>
          <w:sz w:val="20"/>
          <w:szCs w:val="20"/>
        </w:rPr>
        <w:t xml:space="preserve"> Oferta técnica y económica </w:t>
      </w:r>
      <w:r w:rsidR="00064D22" w:rsidRPr="004E5727">
        <w:rPr>
          <w:rFonts w:asciiTheme="majorHAnsi" w:eastAsia="Calibri" w:hAnsiTheme="majorHAnsi" w:cstheme="majorHAnsi"/>
          <w:sz w:val="20"/>
          <w:szCs w:val="20"/>
        </w:rPr>
        <w:t xml:space="preserve">entregada en sobre digital generado por la plataforma Compras MX </w:t>
      </w:r>
      <w:r w:rsidRPr="004E5727">
        <w:rPr>
          <w:rFonts w:asciiTheme="majorHAnsi" w:eastAsia="Calibri" w:hAnsiTheme="majorHAnsi" w:cstheme="majorHAnsi"/>
          <w:sz w:val="20"/>
          <w:szCs w:val="20"/>
        </w:rPr>
        <w:t>que present</w:t>
      </w:r>
      <w:r w:rsidR="00A33967" w:rsidRPr="004E5727">
        <w:rPr>
          <w:rFonts w:asciiTheme="majorHAnsi" w:eastAsia="Calibri" w:hAnsiTheme="majorHAnsi" w:cstheme="majorHAnsi"/>
          <w:sz w:val="20"/>
          <w:szCs w:val="20"/>
        </w:rPr>
        <w:t>an</w:t>
      </w:r>
      <w:r w:rsidRPr="004E5727">
        <w:rPr>
          <w:rFonts w:asciiTheme="majorHAnsi" w:eastAsia="Calibri" w:hAnsiTheme="majorHAnsi" w:cstheme="majorHAnsi"/>
          <w:sz w:val="20"/>
          <w:szCs w:val="20"/>
        </w:rPr>
        <w:t xml:space="preserve"> las personas interesadas</w:t>
      </w:r>
      <w:r w:rsidR="008E6546">
        <w:rPr>
          <w:rFonts w:asciiTheme="majorHAnsi" w:eastAsia="Calibri" w:hAnsiTheme="majorHAnsi" w:cstheme="majorHAnsi"/>
          <w:sz w:val="20"/>
          <w:szCs w:val="20"/>
        </w:rPr>
        <w:t>. La oferta técnica incluye la documentación legal y administrativa</w:t>
      </w:r>
      <w:r w:rsidR="00C11A2B" w:rsidRPr="004E5727">
        <w:rPr>
          <w:rFonts w:asciiTheme="majorHAnsi" w:eastAsia="Calibri" w:hAnsiTheme="majorHAnsi" w:cstheme="majorHAnsi"/>
          <w:sz w:val="20"/>
          <w:szCs w:val="20"/>
        </w:rPr>
        <w:t>;</w:t>
      </w:r>
    </w:p>
    <w:p w14:paraId="42D18D6A" w14:textId="77777777" w:rsidR="00800163" w:rsidRPr="004E5727" w:rsidRDefault="00800163" w:rsidP="005F3A81">
      <w:pPr>
        <w:ind w:leftChars="0" w:left="2" w:right="48" w:hanging="2"/>
        <w:jc w:val="both"/>
        <w:rPr>
          <w:rFonts w:asciiTheme="majorHAnsi" w:eastAsia="Calibri" w:hAnsiTheme="majorHAnsi" w:cstheme="majorHAnsi"/>
          <w:sz w:val="20"/>
          <w:szCs w:val="20"/>
        </w:rPr>
      </w:pPr>
    </w:p>
    <w:p w14:paraId="09980A24" w14:textId="0DE74498" w:rsidR="00E0551E" w:rsidRPr="004E5727" w:rsidRDefault="00E0551E" w:rsidP="005F3A81">
      <w:pPr>
        <w:ind w:leftChars="0" w:left="2" w:right="48" w:hanging="2"/>
        <w:jc w:val="both"/>
        <w:rPr>
          <w:rFonts w:asciiTheme="majorHAnsi" w:eastAsia="Calibri" w:hAnsiTheme="majorHAnsi" w:cstheme="majorHAnsi"/>
          <w:sz w:val="20"/>
          <w:szCs w:val="20"/>
        </w:rPr>
      </w:pPr>
      <w:r w:rsidRPr="00CE6C42">
        <w:rPr>
          <w:rFonts w:asciiTheme="majorHAnsi" w:eastAsia="Calibri" w:hAnsiTheme="majorHAnsi" w:cstheme="majorHAnsi"/>
          <w:b/>
          <w:sz w:val="20"/>
          <w:szCs w:val="20"/>
        </w:rPr>
        <w:t>Proveedor:</w:t>
      </w:r>
      <w:r w:rsidR="00CE6C42">
        <w:rPr>
          <w:rFonts w:asciiTheme="majorHAnsi" w:eastAsia="Calibri" w:hAnsiTheme="majorHAnsi" w:cstheme="majorHAnsi"/>
          <w:sz w:val="20"/>
          <w:szCs w:val="20"/>
        </w:rPr>
        <w:t xml:space="preserve"> </w:t>
      </w:r>
      <w:r w:rsidR="0048395E">
        <w:rPr>
          <w:rFonts w:asciiTheme="majorHAnsi" w:eastAsia="Calibri" w:hAnsiTheme="majorHAnsi" w:cstheme="majorHAnsi"/>
          <w:sz w:val="20"/>
          <w:szCs w:val="20"/>
        </w:rPr>
        <w:t>L</w:t>
      </w:r>
      <w:r w:rsidRPr="004E5727">
        <w:rPr>
          <w:rFonts w:asciiTheme="majorHAnsi" w:eastAsia="Calibri" w:hAnsiTheme="majorHAnsi" w:cstheme="majorHAnsi"/>
          <w:sz w:val="20"/>
          <w:szCs w:val="20"/>
        </w:rPr>
        <w:t>a persona que celebre contratos de adquisiciones, arrendamientos o servicios</w:t>
      </w:r>
      <w:r w:rsidR="00C11A2B" w:rsidRPr="004E5727">
        <w:rPr>
          <w:rFonts w:asciiTheme="majorHAnsi" w:eastAsia="Calibri" w:hAnsiTheme="majorHAnsi" w:cstheme="majorHAnsi"/>
          <w:sz w:val="20"/>
          <w:szCs w:val="20"/>
        </w:rPr>
        <w:t>;</w:t>
      </w:r>
    </w:p>
    <w:p w14:paraId="161F82CD" w14:textId="3A6224D9" w:rsidR="00E0551E" w:rsidRPr="004E5727" w:rsidRDefault="00E0551E" w:rsidP="005F3A81">
      <w:pPr>
        <w:ind w:leftChars="0" w:left="0" w:right="48" w:firstLineChars="0" w:firstLine="0"/>
        <w:jc w:val="both"/>
        <w:rPr>
          <w:rFonts w:asciiTheme="majorHAnsi" w:eastAsia="Calibri" w:hAnsiTheme="majorHAnsi" w:cstheme="majorHAnsi"/>
          <w:sz w:val="20"/>
          <w:szCs w:val="20"/>
        </w:rPr>
      </w:pPr>
    </w:p>
    <w:p w14:paraId="6D8908F9" w14:textId="4AA08106" w:rsidR="00E0551E" w:rsidRPr="004E5727" w:rsidRDefault="00E0551E" w:rsidP="005F3A81">
      <w:pPr>
        <w:spacing w:after="120"/>
        <w:ind w:leftChars="0" w:left="2" w:right="48" w:hanging="2"/>
        <w:jc w:val="both"/>
        <w:rPr>
          <w:rFonts w:asciiTheme="majorHAnsi" w:eastAsia="Calibri" w:hAnsiTheme="majorHAnsi" w:cstheme="majorHAnsi"/>
          <w:sz w:val="20"/>
          <w:szCs w:val="20"/>
          <w:highlight w:val="white"/>
        </w:rPr>
      </w:pPr>
      <w:r w:rsidRPr="00CE6C42">
        <w:rPr>
          <w:rFonts w:asciiTheme="majorHAnsi" w:eastAsia="Calibri" w:hAnsiTheme="majorHAnsi" w:cstheme="majorHAnsi"/>
          <w:b/>
          <w:sz w:val="20"/>
          <w:szCs w:val="20"/>
          <w:highlight w:val="white"/>
        </w:rPr>
        <w:t>Registro electrónico:</w:t>
      </w:r>
      <w:r w:rsidRPr="004E5727">
        <w:rPr>
          <w:rFonts w:asciiTheme="majorHAnsi" w:eastAsia="Calibri" w:hAnsiTheme="majorHAnsi" w:cstheme="majorHAnsi"/>
          <w:sz w:val="20"/>
          <w:szCs w:val="20"/>
          <w:highlight w:val="white"/>
        </w:rPr>
        <w:t xml:space="preserve"> Registro electrónico de personas físicas y morales administrado por la Secretaría Anticorrupción y Buen Gobierno</w:t>
      </w:r>
      <w:r w:rsidR="000A4770">
        <w:rPr>
          <w:rFonts w:asciiTheme="majorHAnsi" w:eastAsia="Calibri" w:hAnsiTheme="majorHAnsi" w:cstheme="majorHAnsi"/>
          <w:sz w:val="20"/>
          <w:szCs w:val="20"/>
          <w:highlight w:val="white"/>
        </w:rPr>
        <w:t xml:space="preserve"> a través de la plataforma Compras MX</w:t>
      </w:r>
      <w:r w:rsidRPr="004E5727">
        <w:rPr>
          <w:rFonts w:asciiTheme="majorHAnsi" w:eastAsia="Calibri" w:hAnsiTheme="majorHAnsi" w:cstheme="majorHAnsi"/>
          <w:sz w:val="20"/>
          <w:szCs w:val="20"/>
          <w:highlight w:val="white"/>
        </w:rPr>
        <w:t>, el cual contiene entre otros, datos de identidad, objeto social y datos fiscales</w:t>
      </w:r>
      <w:r w:rsidR="00C11A2B" w:rsidRPr="004E5727">
        <w:rPr>
          <w:rFonts w:asciiTheme="majorHAnsi" w:eastAsia="Calibri" w:hAnsiTheme="majorHAnsi" w:cstheme="majorHAnsi"/>
          <w:sz w:val="20"/>
          <w:szCs w:val="20"/>
          <w:highlight w:val="white"/>
        </w:rPr>
        <w:t>;</w:t>
      </w:r>
    </w:p>
    <w:p w14:paraId="44ABFB9C" w14:textId="4EF50525" w:rsidR="005956EF" w:rsidRPr="004E5727" w:rsidRDefault="009435CC" w:rsidP="005F3A81">
      <w:pPr>
        <w:spacing w:after="120"/>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t xml:space="preserve">Reglamento: </w:t>
      </w:r>
      <w:r w:rsidRPr="004E5727">
        <w:rPr>
          <w:rFonts w:asciiTheme="majorHAnsi" w:eastAsia="Calibri" w:hAnsiTheme="majorHAnsi" w:cstheme="majorHAnsi"/>
          <w:sz w:val="20"/>
          <w:szCs w:val="20"/>
        </w:rPr>
        <w:t>Reglamento de la Ley de Adquisiciones, Arrendamientos y Contratación de Servicios del Sector Público</w:t>
      </w:r>
      <w:r w:rsidR="00C11A2B" w:rsidRPr="004E5727">
        <w:rPr>
          <w:rFonts w:asciiTheme="majorHAnsi" w:eastAsia="Calibri" w:hAnsiTheme="majorHAnsi" w:cstheme="majorHAnsi"/>
          <w:sz w:val="20"/>
          <w:szCs w:val="20"/>
        </w:rPr>
        <w:t xml:space="preserve"> vigente;</w:t>
      </w:r>
    </w:p>
    <w:p w14:paraId="14E06BE9"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00989421" w14:textId="05A3D52D" w:rsidR="005956EF" w:rsidRPr="004E5727"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t>PROVEEDORES DE GOBIERNO DEL ESTADO DE GUANAJUATO:</w:t>
      </w:r>
    </w:p>
    <w:p w14:paraId="7877583A"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1580A9A7" w14:textId="7D82BEB4" w:rsidR="005956EF" w:rsidRPr="004E5727"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Por medio del presente documento se invita a cotizar,</w:t>
      </w:r>
      <w:r w:rsidR="006706D2" w:rsidRPr="004E5727">
        <w:rPr>
          <w:rFonts w:asciiTheme="majorHAnsi" w:eastAsia="Calibri" w:hAnsiTheme="majorHAnsi" w:cstheme="majorHAnsi"/>
          <w:sz w:val="20"/>
          <w:szCs w:val="20"/>
        </w:rPr>
        <w:t xml:space="preserve"> de manera electrónica,</w:t>
      </w:r>
      <w:r w:rsidRPr="004E5727">
        <w:rPr>
          <w:rFonts w:asciiTheme="majorHAnsi" w:eastAsia="Calibri" w:hAnsiTheme="majorHAnsi" w:cstheme="majorHAnsi"/>
          <w:sz w:val="20"/>
          <w:szCs w:val="20"/>
        </w:rPr>
        <w:t xml:space="preserve"> a </w:t>
      </w:r>
      <w:r w:rsidR="006706D2" w:rsidRPr="004E5727">
        <w:rPr>
          <w:rFonts w:asciiTheme="majorHAnsi" w:eastAsia="Calibri" w:hAnsiTheme="majorHAnsi" w:cstheme="majorHAnsi"/>
          <w:sz w:val="20"/>
          <w:szCs w:val="20"/>
        </w:rPr>
        <w:t xml:space="preserve">las personas que se encuentren inscritas en el Registro Electrónico de Personas Físicas y Morales de </w:t>
      </w:r>
      <w:r w:rsidR="00452E86">
        <w:rPr>
          <w:rFonts w:asciiTheme="majorHAnsi" w:eastAsia="Calibri" w:hAnsiTheme="majorHAnsi" w:cstheme="majorHAnsi"/>
          <w:sz w:val="20"/>
          <w:szCs w:val="20"/>
        </w:rPr>
        <w:t xml:space="preserve">la plataforma </w:t>
      </w:r>
      <w:r w:rsidR="006706D2" w:rsidRPr="0003558B">
        <w:rPr>
          <w:rFonts w:asciiTheme="majorHAnsi" w:eastAsia="Calibri" w:hAnsiTheme="majorHAnsi" w:cstheme="majorHAnsi"/>
          <w:sz w:val="20"/>
          <w:szCs w:val="20"/>
        </w:rPr>
        <w:t xml:space="preserve">Compras MX, </w:t>
      </w:r>
      <w:r w:rsidR="00574720" w:rsidRPr="0003558B">
        <w:rPr>
          <w:rFonts w:asciiTheme="majorHAnsi" w:eastAsia="Calibri" w:hAnsiTheme="majorHAnsi" w:cstheme="majorHAnsi"/>
          <w:sz w:val="20"/>
          <w:szCs w:val="20"/>
        </w:rPr>
        <w:t>que para tal efecto,</w:t>
      </w:r>
      <w:r w:rsidR="006706D2" w:rsidRPr="0003558B">
        <w:rPr>
          <w:rFonts w:asciiTheme="majorHAnsi" w:eastAsia="Calibri" w:hAnsiTheme="majorHAnsi" w:cstheme="majorHAnsi"/>
          <w:sz w:val="20"/>
          <w:szCs w:val="20"/>
        </w:rPr>
        <w:t xml:space="preserve"> deberán enviar su proposición a través de dicha plataforma</w:t>
      </w:r>
      <w:r w:rsidR="00574720" w:rsidRPr="0003558B">
        <w:rPr>
          <w:rFonts w:asciiTheme="majorHAnsi" w:eastAsia="Calibri" w:hAnsiTheme="majorHAnsi" w:cstheme="majorHAnsi"/>
          <w:sz w:val="20"/>
          <w:szCs w:val="20"/>
        </w:rPr>
        <w:t xml:space="preserve"> en el procedimiento identificado con </w:t>
      </w:r>
      <w:r w:rsidR="00574720" w:rsidRPr="00A67079">
        <w:rPr>
          <w:rFonts w:asciiTheme="majorHAnsi" w:eastAsia="Calibri" w:hAnsiTheme="majorHAnsi" w:cstheme="majorHAnsi"/>
          <w:b/>
          <w:bCs/>
          <w:sz w:val="20"/>
          <w:szCs w:val="20"/>
        </w:rPr>
        <w:t xml:space="preserve">número </w:t>
      </w:r>
      <w:r w:rsidR="0003558B" w:rsidRPr="00A67079">
        <w:rPr>
          <w:rFonts w:asciiTheme="majorHAnsi" w:eastAsia="Calibri" w:hAnsiTheme="majorHAnsi" w:cstheme="majorHAnsi"/>
          <w:b/>
          <w:bCs/>
          <w:sz w:val="20"/>
          <w:szCs w:val="20"/>
        </w:rPr>
        <w:t>de procedimiento</w:t>
      </w:r>
      <w:r w:rsidR="0003558B" w:rsidRPr="0003558B">
        <w:rPr>
          <w:rFonts w:asciiTheme="majorHAnsi" w:eastAsia="Calibri" w:hAnsiTheme="majorHAnsi" w:cstheme="majorHAnsi"/>
          <w:sz w:val="20"/>
          <w:szCs w:val="20"/>
        </w:rPr>
        <w:t xml:space="preserve"> </w:t>
      </w:r>
      <w:r w:rsidR="0003558B" w:rsidRPr="0003558B">
        <w:rPr>
          <w:rFonts w:asciiTheme="majorHAnsi" w:eastAsia="Calibri" w:hAnsiTheme="majorHAnsi" w:cstheme="majorHAnsi"/>
          <w:b/>
          <w:bCs/>
          <w:sz w:val="20"/>
          <w:szCs w:val="20"/>
        </w:rPr>
        <w:t>IA-70-037-911002976-N-9-2025</w:t>
      </w:r>
      <w:r w:rsidR="006706D2" w:rsidRPr="0003558B">
        <w:rPr>
          <w:rFonts w:asciiTheme="majorHAnsi" w:eastAsia="Calibri" w:hAnsiTheme="majorHAnsi" w:cstheme="majorHAnsi"/>
          <w:sz w:val="20"/>
          <w:szCs w:val="20"/>
        </w:rPr>
        <w:t>,</w:t>
      </w:r>
      <w:r w:rsidR="00F300C2" w:rsidRPr="0003558B">
        <w:rPr>
          <w:rFonts w:asciiTheme="majorHAnsi" w:eastAsia="Calibri" w:hAnsiTheme="majorHAnsi" w:cstheme="majorHAnsi"/>
          <w:sz w:val="20"/>
          <w:szCs w:val="20"/>
        </w:rPr>
        <w:t xml:space="preserve"> </w:t>
      </w:r>
      <w:r w:rsidR="006706D2" w:rsidRPr="0003558B">
        <w:rPr>
          <w:rFonts w:asciiTheme="majorHAnsi" w:eastAsia="Calibri" w:hAnsiTheme="majorHAnsi" w:cstheme="majorHAnsi"/>
          <w:sz w:val="20"/>
          <w:szCs w:val="20"/>
        </w:rPr>
        <w:t xml:space="preserve">cotizando </w:t>
      </w:r>
      <w:r w:rsidRPr="0003558B">
        <w:rPr>
          <w:rFonts w:asciiTheme="majorHAnsi" w:eastAsia="Calibri" w:hAnsiTheme="majorHAnsi" w:cstheme="majorHAnsi"/>
          <w:sz w:val="20"/>
          <w:szCs w:val="20"/>
        </w:rPr>
        <w:t xml:space="preserve">los bienes comprendidos en el </w:t>
      </w:r>
      <w:r w:rsidR="00051BFF" w:rsidRPr="0003558B">
        <w:rPr>
          <w:rFonts w:asciiTheme="majorHAnsi" w:eastAsia="Calibri" w:hAnsiTheme="majorHAnsi" w:cstheme="majorHAnsi"/>
          <w:b/>
          <w:sz w:val="20"/>
          <w:szCs w:val="20"/>
        </w:rPr>
        <w:t>ANEXO</w:t>
      </w:r>
      <w:r w:rsidRPr="0003558B">
        <w:rPr>
          <w:rFonts w:asciiTheme="majorHAnsi" w:eastAsia="Calibri" w:hAnsiTheme="majorHAnsi" w:cstheme="majorHAnsi"/>
          <w:b/>
          <w:sz w:val="20"/>
          <w:szCs w:val="20"/>
        </w:rPr>
        <w:t xml:space="preserve"> I de la </w:t>
      </w:r>
      <w:r w:rsidR="006706D2" w:rsidRPr="0003558B">
        <w:rPr>
          <w:rFonts w:asciiTheme="majorHAnsi" w:eastAsia="Calibri" w:hAnsiTheme="majorHAnsi" w:cstheme="majorHAnsi"/>
          <w:b/>
          <w:sz w:val="20"/>
          <w:szCs w:val="20"/>
        </w:rPr>
        <w:t>I</w:t>
      </w:r>
      <w:r w:rsidRPr="0003558B">
        <w:rPr>
          <w:rFonts w:asciiTheme="majorHAnsi" w:eastAsia="Calibri" w:hAnsiTheme="majorHAnsi" w:cstheme="majorHAnsi"/>
          <w:b/>
          <w:sz w:val="20"/>
          <w:szCs w:val="20"/>
        </w:rPr>
        <w:t>nvitación M3F-</w:t>
      </w:r>
      <w:r w:rsidR="00D644EC" w:rsidRPr="0003558B">
        <w:rPr>
          <w:rFonts w:asciiTheme="majorHAnsi" w:eastAsia="Calibri" w:hAnsiTheme="majorHAnsi" w:cstheme="majorHAnsi"/>
          <w:b/>
          <w:sz w:val="20"/>
          <w:szCs w:val="20"/>
        </w:rPr>
        <w:t>45500125-1</w:t>
      </w:r>
      <w:r w:rsidRPr="0003558B">
        <w:rPr>
          <w:rFonts w:asciiTheme="majorHAnsi" w:eastAsia="Calibri" w:hAnsiTheme="majorHAnsi" w:cstheme="majorHAnsi"/>
          <w:sz w:val="20"/>
          <w:szCs w:val="20"/>
        </w:rPr>
        <w:t>, gu</w:t>
      </w:r>
      <w:r w:rsidRPr="00D644EC">
        <w:rPr>
          <w:rFonts w:asciiTheme="majorHAnsi" w:eastAsia="Calibri" w:hAnsiTheme="majorHAnsi" w:cstheme="majorHAnsi"/>
          <w:sz w:val="20"/>
          <w:szCs w:val="20"/>
        </w:rPr>
        <w:t>ardando</w:t>
      </w:r>
      <w:r w:rsidRPr="004E5727">
        <w:rPr>
          <w:rFonts w:asciiTheme="majorHAnsi" w:eastAsia="Calibri" w:hAnsiTheme="majorHAnsi" w:cstheme="majorHAnsi"/>
          <w:sz w:val="20"/>
          <w:szCs w:val="20"/>
        </w:rPr>
        <w:t xml:space="preserve"> las mejores condiciones de mercado para el Gobierno del Estado.</w:t>
      </w:r>
    </w:p>
    <w:p w14:paraId="797A7E24"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6B461EEA" w14:textId="67EB1CF7" w:rsidR="005956EF" w:rsidRPr="004E5727" w:rsidRDefault="009435CC" w:rsidP="005F3A81">
      <w:pPr>
        <w:shd w:val="clear" w:color="auto" w:fill="404040"/>
        <w:ind w:leftChars="0" w:left="2" w:right="48" w:hanging="2"/>
        <w:jc w:val="center"/>
        <w:rPr>
          <w:rFonts w:asciiTheme="majorHAnsi" w:eastAsia="Calibri" w:hAnsiTheme="majorHAnsi" w:cstheme="majorHAnsi"/>
          <w:color w:val="FFFFFF"/>
          <w:sz w:val="20"/>
          <w:szCs w:val="20"/>
        </w:rPr>
      </w:pPr>
      <w:r w:rsidRPr="004E5727">
        <w:rPr>
          <w:rFonts w:asciiTheme="majorHAnsi" w:eastAsia="Calibri" w:hAnsiTheme="majorHAnsi" w:cstheme="majorHAnsi"/>
          <w:b/>
          <w:color w:val="FFFFFF"/>
          <w:sz w:val="20"/>
          <w:szCs w:val="20"/>
        </w:rPr>
        <w:t xml:space="preserve">I. INFORMACIÓN </w:t>
      </w:r>
      <w:r w:rsidR="00BB72FE" w:rsidRPr="004E5727">
        <w:rPr>
          <w:rFonts w:asciiTheme="majorHAnsi" w:eastAsia="Calibri" w:hAnsiTheme="majorHAnsi" w:cstheme="majorHAnsi"/>
          <w:b/>
          <w:color w:val="FFFFFF"/>
          <w:sz w:val="20"/>
          <w:szCs w:val="20"/>
        </w:rPr>
        <w:t>ESPECÍFICA</w:t>
      </w:r>
      <w:r w:rsidRPr="004E5727">
        <w:rPr>
          <w:rFonts w:asciiTheme="majorHAnsi" w:eastAsia="Calibri" w:hAnsiTheme="majorHAnsi" w:cstheme="majorHAnsi"/>
          <w:b/>
          <w:color w:val="FFFFFF"/>
          <w:sz w:val="20"/>
          <w:szCs w:val="20"/>
        </w:rPr>
        <w:t xml:space="preserve"> DE LA INVITACIÓN</w:t>
      </w:r>
    </w:p>
    <w:p w14:paraId="7C1CF050"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7D3C3042" w14:textId="6E675974" w:rsidR="005956EF" w:rsidRPr="00745E2C" w:rsidRDefault="009435CC" w:rsidP="005F3A81">
      <w:pPr>
        <w:numPr>
          <w:ilvl w:val="0"/>
          <w:numId w:val="1"/>
        </w:numPr>
        <w:ind w:leftChars="0" w:left="2" w:right="48" w:hanging="2"/>
        <w:jc w:val="both"/>
        <w:rPr>
          <w:rFonts w:asciiTheme="majorHAnsi" w:eastAsia="Calibri" w:hAnsiTheme="majorHAnsi" w:cstheme="majorHAnsi"/>
          <w:sz w:val="20"/>
          <w:szCs w:val="20"/>
          <w:u w:val="single"/>
        </w:rPr>
      </w:pPr>
      <w:r w:rsidRPr="00745E2C">
        <w:rPr>
          <w:rFonts w:asciiTheme="majorHAnsi" w:eastAsia="Calibri" w:hAnsiTheme="majorHAnsi" w:cstheme="majorHAnsi"/>
          <w:b/>
          <w:sz w:val="20"/>
          <w:szCs w:val="20"/>
          <w:u w:val="single"/>
        </w:rPr>
        <w:t>DESCRIPCIÓN COMPLETA DE LOS BIENES</w:t>
      </w:r>
      <w:r w:rsidR="00472E3F">
        <w:rPr>
          <w:rFonts w:asciiTheme="majorHAnsi" w:eastAsia="Calibri" w:hAnsiTheme="majorHAnsi" w:cstheme="majorHAnsi"/>
          <w:b/>
          <w:sz w:val="20"/>
          <w:szCs w:val="20"/>
          <w:u w:val="single"/>
        </w:rPr>
        <w:t xml:space="preserve"> Y CONDICIONES ESPECÍFICAS DE LA INVITACIÓN</w:t>
      </w:r>
    </w:p>
    <w:p w14:paraId="09145648"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6F929079" w14:textId="58471F6A" w:rsidR="002F0750" w:rsidRDefault="009435CC" w:rsidP="005F3A81">
      <w:pPr>
        <w:ind w:leftChars="0" w:left="2" w:right="48" w:hanging="2"/>
        <w:jc w:val="both"/>
        <w:rPr>
          <w:rFonts w:asciiTheme="majorHAnsi" w:eastAsia="Calibri" w:hAnsiTheme="majorHAnsi" w:cstheme="majorHAnsi"/>
          <w:color w:val="000000"/>
          <w:sz w:val="20"/>
          <w:szCs w:val="20"/>
        </w:rPr>
      </w:pPr>
      <w:bookmarkStart w:id="0" w:name="_heading=h.30j0zll" w:colFirst="0" w:colLast="0"/>
      <w:bookmarkEnd w:id="0"/>
      <w:r w:rsidRPr="004E5727">
        <w:rPr>
          <w:rFonts w:asciiTheme="majorHAnsi" w:eastAsia="Calibri" w:hAnsiTheme="majorHAnsi" w:cstheme="majorHAnsi"/>
          <w:sz w:val="20"/>
          <w:szCs w:val="20"/>
        </w:rPr>
        <w:t>Para efectos de la presente invitación,</w:t>
      </w:r>
      <w:r w:rsidR="002F0750" w:rsidRPr="004E5727">
        <w:rPr>
          <w:rFonts w:asciiTheme="majorHAnsi" w:eastAsia="Calibri" w:hAnsiTheme="majorHAnsi" w:cstheme="majorHAnsi"/>
          <w:sz w:val="20"/>
          <w:szCs w:val="20"/>
        </w:rPr>
        <w:t xml:space="preserve"> la descripción completa de los bienes se muestra en </w:t>
      </w:r>
      <w:r w:rsidRPr="00BF1C8B">
        <w:rPr>
          <w:rFonts w:asciiTheme="majorHAnsi" w:eastAsia="Calibri" w:hAnsiTheme="majorHAnsi" w:cstheme="majorHAnsi"/>
          <w:sz w:val="20"/>
          <w:szCs w:val="20"/>
        </w:rPr>
        <w:t xml:space="preserve">los </w:t>
      </w:r>
      <w:r w:rsidR="00051BFF">
        <w:rPr>
          <w:rFonts w:asciiTheme="majorHAnsi" w:eastAsia="Calibri" w:hAnsiTheme="majorHAnsi" w:cstheme="majorHAnsi"/>
          <w:sz w:val="20"/>
          <w:szCs w:val="20"/>
        </w:rPr>
        <w:t>Anexos</w:t>
      </w:r>
      <w:r w:rsidRPr="00BF1C8B">
        <w:rPr>
          <w:rFonts w:asciiTheme="majorHAnsi" w:eastAsia="Calibri" w:hAnsiTheme="majorHAnsi" w:cstheme="majorHAnsi"/>
          <w:sz w:val="20"/>
          <w:szCs w:val="20"/>
        </w:rPr>
        <w:t xml:space="preserve"> I, A, </w:t>
      </w:r>
      <w:r w:rsidR="00BF1C8B" w:rsidRPr="00BF1C8B">
        <w:rPr>
          <w:rFonts w:asciiTheme="majorHAnsi" w:eastAsia="Calibri" w:hAnsiTheme="majorHAnsi" w:cstheme="majorHAnsi"/>
          <w:sz w:val="20"/>
          <w:szCs w:val="20"/>
        </w:rPr>
        <w:t xml:space="preserve">AB, </w:t>
      </w:r>
      <w:r w:rsidRPr="00BF1C8B">
        <w:rPr>
          <w:rFonts w:asciiTheme="majorHAnsi" w:eastAsia="Calibri" w:hAnsiTheme="majorHAnsi" w:cstheme="majorHAnsi"/>
          <w:sz w:val="20"/>
          <w:szCs w:val="20"/>
        </w:rPr>
        <w:t>C, D, E, F</w:t>
      </w:r>
      <w:r w:rsidRPr="004606A0">
        <w:rPr>
          <w:rFonts w:asciiTheme="majorHAnsi" w:eastAsia="Calibri" w:hAnsiTheme="majorHAnsi" w:cstheme="majorHAnsi"/>
          <w:sz w:val="20"/>
          <w:szCs w:val="20"/>
        </w:rPr>
        <w:t>, G,</w:t>
      </w:r>
      <w:r w:rsidRPr="00BF1C8B">
        <w:rPr>
          <w:rFonts w:asciiTheme="majorHAnsi" w:eastAsia="Calibri" w:hAnsiTheme="majorHAnsi" w:cstheme="majorHAnsi"/>
          <w:sz w:val="20"/>
          <w:szCs w:val="20"/>
        </w:rPr>
        <w:t xml:space="preserve"> H, J, </w:t>
      </w:r>
      <w:r w:rsidR="00BF1C8B" w:rsidRPr="00BF1C8B">
        <w:rPr>
          <w:rFonts w:asciiTheme="majorHAnsi" w:eastAsia="Calibri" w:hAnsiTheme="majorHAnsi" w:cstheme="majorHAnsi"/>
          <w:sz w:val="20"/>
          <w:szCs w:val="20"/>
        </w:rPr>
        <w:t>K, L</w:t>
      </w:r>
      <w:r w:rsidR="004606A0">
        <w:rPr>
          <w:rFonts w:asciiTheme="majorHAnsi" w:eastAsia="Calibri" w:hAnsiTheme="majorHAnsi" w:cstheme="majorHAnsi"/>
          <w:sz w:val="20"/>
          <w:szCs w:val="20"/>
        </w:rPr>
        <w:t xml:space="preserve"> </w:t>
      </w:r>
      <w:r w:rsidRPr="00BF1C8B">
        <w:rPr>
          <w:rFonts w:asciiTheme="majorHAnsi" w:eastAsia="Calibri" w:hAnsiTheme="majorHAnsi" w:cstheme="majorHAnsi"/>
          <w:sz w:val="20"/>
          <w:szCs w:val="20"/>
        </w:rPr>
        <w:t>y R</w:t>
      </w:r>
      <w:r w:rsidR="00BF1C8B" w:rsidRPr="00BF1C8B">
        <w:rPr>
          <w:rFonts w:asciiTheme="majorHAnsi" w:eastAsia="Calibri" w:hAnsiTheme="majorHAnsi" w:cstheme="majorHAnsi"/>
          <w:sz w:val="20"/>
          <w:szCs w:val="20"/>
        </w:rPr>
        <w:t>F</w:t>
      </w:r>
      <w:r w:rsidRPr="00BF1C8B">
        <w:rPr>
          <w:rFonts w:asciiTheme="majorHAnsi" w:eastAsia="Calibri" w:hAnsiTheme="majorHAnsi" w:cstheme="majorHAnsi"/>
          <w:sz w:val="20"/>
          <w:szCs w:val="20"/>
        </w:rPr>
        <w:t>, que incluyen las especificaciones, características y demás términos en forma detallada</w:t>
      </w:r>
      <w:r w:rsidR="00800163" w:rsidRPr="00BF1C8B">
        <w:rPr>
          <w:rFonts w:asciiTheme="majorHAnsi" w:eastAsia="Calibri" w:hAnsiTheme="majorHAnsi" w:cstheme="majorHAnsi"/>
          <w:sz w:val="20"/>
          <w:szCs w:val="20"/>
        </w:rPr>
        <w:t>.</w:t>
      </w:r>
      <w:r w:rsidR="00472E3F" w:rsidRPr="00BF1C8B">
        <w:rPr>
          <w:rFonts w:asciiTheme="majorHAnsi" w:eastAsia="Calibri" w:hAnsiTheme="majorHAnsi" w:cstheme="majorHAnsi"/>
          <w:sz w:val="20"/>
          <w:szCs w:val="20"/>
        </w:rPr>
        <w:t xml:space="preserve">  </w:t>
      </w:r>
      <w:r w:rsidR="00472E3F" w:rsidRPr="00BF1C8B">
        <w:rPr>
          <w:rFonts w:asciiTheme="majorHAnsi" w:eastAsia="Calibri" w:hAnsiTheme="majorHAnsi" w:cstheme="majorHAnsi"/>
          <w:color w:val="000000"/>
          <w:sz w:val="20"/>
          <w:szCs w:val="20"/>
        </w:rPr>
        <w:t>Las Bases y lo</w:t>
      </w:r>
      <w:r w:rsidR="00472E3F" w:rsidRPr="004E5727">
        <w:rPr>
          <w:rFonts w:asciiTheme="majorHAnsi" w:eastAsia="Calibri" w:hAnsiTheme="majorHAnsi" w:cstheme="majorHAnsi"/>
          <w:color w:val="000000"/>
          <w:sz w:val="20"/>
          <w:szCs w:val="20"/>
        </w:rPr>
        <w:t xml:space="preserve">s </w:t>
      </w:r>
      <w:r w:rsidR="00051BFF">
        <w:rPr>
          <w:rFonts w:asciiTheme="majorHAnsi" w:eastAsia="Calibri" w:hAnsiTheme="majorHAnsi" w:cstheme="majorHAnsi"/>
          <w:color w:val="000000"/>
          <w:sz w:val="20"/>
          <w:szCs w:val="20"/>
        </w:rPr>
        <w:t>A</w:t>
      </w:r>
      <w:r w:rsidR="00F76082">
        <w:rPr>
          <w:rFonts w:asciiTheme="majorHAnsi" w:eastAsia="Calibri" w:hAnsiTheme="majorHAnsi" w:cstheme="majorHAnsi"/>
          <w:color w:val="000000"/>
          <w:sz w:val="20"/>
          <w:szCs w:val="20"/>
        </w:rPr>
        <w:t>nexos</w:t>
      </w:r>
      <w:r w:rsidR="00472E3F" w:rsidRPr="004E5727">
        <w:rPr>
          <w:rFonts w:asciiTheme="majorHAnsi" w:eastAsia="Calibri" w:hAnsiTheme="majorHAnsi" w:cstheme="majorHAnsi"/>
          <w:color w:val="000000"/>
          <w:sz w:val="20"/>
          <w:szCs w:val="20"/>
        </w:rPr>
        <w:t xml:space="preserve"> de la presente </w:t>
      </w:r>
      <w:r w:rsidR="00472E3F">
        <w:rPr>
          <w:rFonts w:asciiTheme="majorHAnsi" w:eastAsia="Calibri" w:hAnsiTheme="majorHAnsi" w:cstheme="majorHAnsi"/>
          <w:color w:val="000000"/>
          <w:sz w:val="20"/>
          <w:szCs w:val="20"/>
        </w:rPr>
        <w:t>I</w:t>
      </w:r>
      <w:r w:rsidR="00472E3F" w:rsidRPr="004E5727">
        <w:rPr>
          <w:rFonts w:asciiTheme="majorHAnsi" w:eastAsia="Calibri" w:hAnsiTheme="majorHAnsi" w:cstheme="majorHAnsi"/>
          <w:color w:val="000000"/>
          <w:sz w:val="20"/>
          <w:szCs w:val="20"/>
        </w:rPr>
        <w:t xml:space="preserve">nvitación </w:t>
      </w:r>
      <w:r w:rsidR="00472E3F">
        <w:rPr>
          <w:rFonts w:asciiTheme="majorHAnsi" w:eastAsia="Calibri" w:hAnsiTheme="majorHAnsi" w:cstheme="majorHAnsi"/>
          <w:color w:val="000000"/>
          <w:sz w:val="20"/>
          <w:szCs w:val="20"/>
        </w:rPr>
        <w:t>se</w:t>
      </w:r>
      <w:r w:rsidR="00472E3F" w:rsidRPr="004E5727">
        <w:rPr>
          <w:rFonts w:asciiTheme="majorHAnsi" w:eastAsia="Calibri" w:hAnsiTheme="majorHAnsi" w:cstheme="majorHAnsi"/>
          <w:color w:val="000000"/>
          <w:sz w:val="20"/>
          <w:szCs w:val="20"/>
        </w:rPr>
        <w:t xml:space="preserve"> podrán visualizar y descargar en la</w:t>
      </w:r>
      <w:r w:rsidR="00472E3F">
        <w:rPr>
          <w:rFonts w:asciiTheme="majorHAnsi" w:eastAsia="Calibri" w:hAnsiTheme="majorHAnsi" w:cstheme="majorHAnsi"/>
          <w:color w:val="000000"/>
          <w:sz w:val="20"/>
          <w:szCs w:val="20"/>
        </w:rPr>
        <w:t xml:space="preserve"> plataforma Compras MX en la página electrónica </w:t>
      </w:r>
      <w:hyperlink r:id="rId9" w:history="1">
        <w:r w:rsidR="008B4182" w:rsidRPr="00570B9D">
          <w:rPr>
            <w:rStyle w:val="Hipervnculo"/>
            <w:rFonts w:asciiTheme="majorHAnsi" w:eastAsia="Calibri" w:hAnsiTheme="majorHAnsi" w:cstheme="majorHAnsi"/>
            <w:sz w:val="20"/>
            <w:szCs w:val="20"/>
          </w:rPr>
          <w:t>https://comprasmx.buengobierno.gob.mx/</w:t>
        </w:r>
      </w:hyperlink>
      <w:r w:rsidR="00472E3F">
        <w:rPr>
          <w:rFonts w:asciiTheme="majorHAnsi" w:eastAsia="Calibri" w:hAnsiTheme="majorHAnsi" w:cstheme="majorHAnsi"/>
          <w:color w:val="000000"/>
          <w:sz w:val="20"/>
          <w:szCs w:val="20"/>
        </w:rPr>
        <w:t xml:space="preserve">. </w:t>
      </w:r>
    </w:p>
    <w:p w14:paraId="3BB3196F" w14:textId="77777777" w:rsidR="00D8432F" w:rsidRDefault="00D8432F" w:rsidP="005F3A81">
      <w:pPr>
        <w:ind w:leftChars="0" w:left="2" w:right="48" w:hanging="2"/>
        <w:jc w:val="both"/>
        <w:rPr>
          <w:rFonts w:asciiTheme="majorHAnsi" w:eastAsia="Calibri" w:hAnsiTheme="majorHAnsi" w:cstheme="majorHAnsi"/>
          <w:sz w:val="20"/>
          <w:szCs w:val="20"/>
        </w:rPr>
      </w:pPr>
    </w:p>
    <w:p w14:paraId="447F9A03" w14:textId="77777777" w:rsidR="008B4182" w:rsidRPr="00472E3F" w:rsidRDefault="008B4182" w:rsidP="005F3A81">
      <w:pPr>
        <w:ind w:leftChars="0" w:left="2" w:right="48" w:hanging="2"/>
        <w:jc w:val="both"/>
        <w:rPr>
          <w:rFonts w:asciiTheme="majorHAnsi" w:eastAsia="Calibri" w:hAnsiTheme="majorHAnsi" w:cstheme="majorHAnsi"/>
          <w:color w:val="000000"/>
          <w:sz w:val="20"/>
          <w:szCs w:val="20"/>
        </w:rPr>
      </w:pPr>
    </w:p>
    <w:p w14:paraId="78280CF2" w14:textId="0A43B8CD" w:rsidR="00472E3F" w:rsidRPr="00A677F6" w:rsidRDefault="00472E3F" w:rsidP="005F3A81">
      <w:pPr>
        <w:ind w:leftChars="0" w:left="2" w:right="48" w:hanging="2"/>
        <w:jc w:val="both"/>
        <w:rPr>
          <w:rFonts w:asciiTheme="majorHAnsi" w:eastAsia="Calibri" w:hAnsiTheme="majorHAnsi" w:cstheme="majorHAnsi"/>
          <w:b/>
          <w:bCs/>
          <w:sz w:val="20"/>
          <w:szCs w:val="20"/>
        </w:rPr>
      </w:pPr>
      <w:r w:rsidRPr="00A677F6">
        <w:rPr>
          <w:rFonts w:asciiTheme="majorHAnsi" w:eastAsia="Calibri" w:hAnsiTheme="majorHAnsi" w:cstheme="majorHAnsi"/>
          <w:b/>
          <w:bCs/>
          <w:sz w:val="20"/>
          <w:szCs w:val="20"/>
        </w:rPr>
        <w:t>CONDICIONES ESPECÍFICAS DE LA CONTRATACIÓN</w:t>
      </w:r>
    </w:p>
    <w:p w14:paraId="3E73D918" w14:textId="77777777" w:rsidR="00A677F6" w:rsidRDefault="00A677F6" w:rsidP="005F3A81">
      <w:pPr>
        <w:ind w:leftChars="0" w:left="2" w:right="48" w:hanging="2"/>
        <w:jc w:val="both"/>
        <w:rPr>
          <w:rFonts w:asciiTheme="majorHAnsi" w:eastAsia="Calibri" w:hAnsiTheme="majorHAnsi" w:cstheme="majorHAnsi"/>
          <w:sz w:val="20"/>
          <w:szCs w:val="20"/>
        </w:rPr>
      </w:pPr>
    </w:p>
    <w:p w14:paraId="1D759601" w14:textId="505A51F0" w:rsidR="00472E3F" w:rsidRPr="00792652" w:rsidRDefault="008B4182" w:rsidP="00A57351">
      <w:pPr>
        <w:numPr>
          <w:ilvl w:val="0"/>
          <w:numId w:val="4"/>
        </w:numPr>
        <w:ind w:leftChars="0" w:left="0" w:right="48" w:firstLineChars="69" w:firstLine="138"/>
        <w:jc w:val="both"/>
        <w:rPr>
          <w:rFonts w:asciiTheme="majorHAnsi" w:eastAsia="Calibri" w:hAnsiTheme="majorHAnsi" w:cstheme="majorHAnsi"/>
          <w:sz w:val="20"/>
          <w:szCs w:val="20"/>
        </w:rPr>
      </w:pPr>
      <w:r>
        <w:rPr>
          <w:rFonts w:asciiTheme="majorHAnsi" w:eastAsia="Calibri" w:hAnsiTheme="majorHAnsi" w:cstheme="majorHAnsi"/>
          <w:sz w:val="20"/>
          <w:szCs w:val="20"/>
        </w:rPr>
        <w:t>El presente procedimiento de contratación es</w:t>
      </w:r>
      <w:r w:rsidR="00472E3F">
        <w:rPr>
          <w:rFonts w:asciiTheme="majorHAnsi" w:eastAsia="Calibri" w:hAnsiTheme="majorHAnsi" w:cstheme="majorHAnsi"/>
          <w:sz w:val="20"/>
          <w:szCs w:val="20"/>
        </w:rPr>
        <w:t xml:space="preserve"> de </w:t>
      </w:r>
      <w:r w:rsidR="00472E3F" w:rsidRPr="00792652">
        <w:rPr>
          <w:rFonts w:asciiTheme="majorHAnsi" w:eastAsia="Calibri" w:hAnsiTheme="majorHAnsi" w:cstheme="majorHAnsi"/>
          <w:sz w:val="20"/>
          <w:szCs w:val="20"/>
        </w:rPr>
        <w:t xml:space="preserve">carácter Nacional, de conformidad con el artículo 39, fracción I, de la Ley. </w:t>
      </w:r>
    </w:p>
    <w:p w14:paraId="31750C69" w14:textId="07716451" w:rsidR="00472E3F" w:rsidRPr="00472E3F" w:rsidRDefault="00472E3F" w:rsidP="00A57351">
      <w:pPr>
        <w:numPr>
          <w:ilvl w:val="0"/>
          <w:numId w:val="4"/>
        </w:numPr>
        <w:ind w:leftChars="0" w:left="0" w:right="48" w:firstLineChars="69" w:firstLine="138"/>
        <w:jc w:val="both"/>
        <w:rPr>
          <w:rFonts w:asciiTheme="majorHAnsi" w:eastAsia="Calibri" w:hAnsiTheme="majorHAnsi" w:cstheme="majorHAnsi"/>
          <w:sz w:val="20"/>
          <w:szCs w:val="20"/>
        </w:rPr>
      </w:pPr>
      <w:r w:rsidRPr="00792652">
        <w:rPr>
          <w:rFonts w:asciiTheme="majorHAnsi" w:eastAsia="Calibri" w:hAnsiTheme="majorHAnsi" w:cstheme="majorHAnsi"/>
          <w:sz w:val="20"/>
          <w:szCs w:val="20"/>
        </w:rPr>
        <w:t>El presente procedimiento de contratación será</w:t>
      </w:r>
      <w:r>
        <w:rPr>
          <w:rFonts w:asciiTheme="majorHAnsi" w:eastAsia="Calibri" w:hAnsiTheme="majorHAnsi" w:cstheme="majorHAnsi"/>
          <w:sz w:val="20"/>
          <w:szCs w:val="20"/>
        </w:rPr>
        <w:t xml:space="preserve"> electrónico y a través de la plataforma Compras MX.</w:t>
      </w:r>
    </w:p>
    <w:p w14:paraId="61956ED6" w14:textId="3DA961D7" w:rsidR="00472E3F" w:rsidRPr="00472E3F" w:rsidRDefault="00472E3F" w:rsidP="00A57351">
      <w:pPr>
        <w:numPr>
          <w:ilvl w:val="0"/>
          <w:numId w:val="4"/>
        </w:numPr>
        <w:ind w:leftChars="0" w:left="0" w:right="48" w:firstLineChars="69" w:firstLine="138"/>
        <w:jc w:val="both"/>
        <w:rPr>
          <w:rFonts w:asciiTheme="majorHAnsi" w:eastAsia="Calibri" w:hAnsiTheme="majorHAnsi" w:cstheme="majorHAnsi"/>
          <w:sz w:val="20"/>
          <w:szCs w:val="20"/>
        </w:rPr>
      </w:pPr>
      <w:r w:rsidRPr="00FE5140">
        <w:rPr>
          <w:rFonts w:asciiTheme="majorHAnsi" w:eastAsia="Calibri" w:hAnsiTheme="majorHAnsi" w:cstheme="majorHAnsi"/>
          <w:sz w:val="20"/>
          <w:szCs w:val="20"/>
        </w:rPr>
        <w:t>Las proposiciones deberán ser presentadas en idioma español. En caso de que se presente cualquier documento en otro idioma distinto al español, se deberá incluir la traducción simple al español.</w:t>
      </w:r>
    </w:p>
    <w:p w14:paraId="282A9F71" w14:textId="47B9F42F" w:rsidR="00472E3F" w:rsidRPr="00591A0E" w:rsidRDefault="008B4182" w:rsidP="00A57351">
      <w:pPr>
        <w:numPr>
          <w:ilvl w:val="0"/>
          <w:numId w:val="4"/>
        </w:numPr>
        <w:ind w:leftChars="0" w:left="0" w:right="48" w:firstLineChars="69" w:firstLine="138"/>
        <w:jc w:val="both"/>
        <w:rPr>
          <w:rFonts w:asciiTheme="majorHAnsi" w:eastAsia="Calibri" w:hAnsiTheme="majorHAnsi" w:cstheme="majorHAnsi"/>
          <w:sz w:val="20"/>
          <w:szCs w:val="20"/>
        </w:rPr>
      </w:pPr>
      <w:r>
        <w:rPr>
          <w:rFonts w:asciiTheme="majorHAnsi" w:eastAsia="Calibri" w:hAnsiTheme="majorHAnsi" w:cstheme="majorHAnsi"/>
          <w:sz w:val="20"/>
          <w:szCs w:val="20"/>
        </w:rPr>
        <w:t>L</w:t>
      </w:r>
      <w:r w:rsidR="00472E3F">
        <w:rPr>
          <w:rFonts w:asciiTheme="majorHAnsi" w:eastAsia="Calibri" w:hAnsiTheme="majorHAnsi" w:cstheme="majorHAnsi"/>
          <w:sz w:val="20"/>
          <w:szCs w:val="20"/>
        </w:rPr>
        <w:t xml:space="preserve">a contratación se efectuará con </w:t>
      </w:r>
      <w:r w:rsidR="00472E3F" w:rsidRPr="00FE5140">
        <w:rPr>
          <w:rFonts w:asciiTheme="majorHAnsi" w:eastAsia="Calibri" w:hAnsiTheme="majorHAnsi" w:cstheme="majorHAnsi"/>
          <w:sz w:val="20"/>
          <w:szCs w:val="20"/>
        </w:rPr>
        <w:t xml:space="preserve">recursos del </w:t>
      </w:r>
      <w:r w:rsidR="00472E3F" w:rsidRPr="00591A0E">
        <w:rPr>
          <w:rFonts w:asciiTheme="majorHAnsi" w:eastAsia="Calibri" w:hAnsiTheme="majorHAnsi" w:cstheme="majorHAnsi"/>
          <w:sz w:val="20"/>
          <w:szCs w:val="20"/>
        </w:rPr>
        <w:t xml:space="preserve">ejercicio 2025. </w:t>
      </w:r>
    </w:p>
    <w:p w14:paraId="1A980B47" w14:textId="0E3D89F7" w:rsidR="00920E55" w:rsidRPr="00591A0E" w:rsidRDefault="00920E55" w:rsidP="00A57351">
      <w:pPr>
        <w:numPr>
          <w:ilvl w:val="0"/>
          <w:numId w:val="4"/>
        </w:numPr>
        <w:ind w:leftChars="0" w:left="0" w:right="48" w:firstLineChars="69" w:firstLine="138"/>
        <w:jc w:val="both"/>
        <w:rPr>
          <w:rFonts w:asciiTheme="majorHAnsi" w:eastAsia="Calibri" w:hAnsiTheme="majorHAnsi" w:cstheme="majorHAnsi"/>
          <w:sz w:val="20"/>
          <w:szCs w:val="20"/>
        </w:rPr>
      </w:pPr>
      <w:r w:rsidRPr="00591A0E">
        <w:rPr>
          <w:rFonts w:asciiTheme="majorHAnsi" w:eastAsia="Calibri" w:hAnsiTheme="majorHAnsi" w:cstheme="majorHAnsi"/>
          <w:sz w:val="20"/>
          <w:szCs w:val="20"/>
        </w:rPr>
        <w:t>La adjudicación será por partida.</w:t>
      </w:r>
    </w:p>
    <w:p w14:paraId="1F7EC57B" w14:textId="36235BA3" w:rsidR="00286C98" w:rsidRPr="00286C98" w:rsidRDefault="00286C98" w:rsidP="00014174">
      <w:pPr>
        <w:numPr>
          <w:ilvl w:val="0"/>
          <w:numId w:val="1"/>
        </w:numPr>
        <w:ind w:leftChars="0" w:left="2" w:right="48" w:hanging="2"/>
        <w:jc w:val="both"/>
        <w:textDirection w:val="lrTb"/>
        <w:rPr>
          <w:position w:val="0"/>
          <w:lang w:val="es-MX"/>
        </w:rPr>
      </w:pPr>
      <w:r w:rsidRPr="00286C98">
        <w:rPr>
          <w:rFonts w:ascii="Calibri" w:hAnsi="Calibri" w:cs="Calibri"/>
          <w:b/>
          <w:bCs/>
          <w:color w:val="000000"/>
          <w:position w:val="0"/>
          <w:sz w:val="20"/>
          <w:szCs w:val="20"/>
          <w:u w:val="single"/>
          <w:lang w:val="es-MX"/>
        </w:rPr>
        <w:lastRenderedPageBreak/>
        <w:t xml:space="preserve">SOLICITUD DE ACLARACIONES  </w:t>
      </w:r>
    </w:p>
    <w:p w14:paraId="7F603C69" w14:textId="77777777" w:rsidR="00286C98" w:rsidRPr="00286C98" w:rsidRDefault="00286C98" w:rsidP="00181E42">
      <w:pPr>
        <w:suppressAutoHyphens w:val="0"/>
        <w:ind w:leftChars="0" w:left="0" w:right="48" w:firstLineChars="0" w:firstLine="0"/>
        <w:jc w:val="both"/>
        <w:textDirection w:val="lrTb"/>
        <w:textAlignment w:val="auto"/>
        <w:outlineLvl w:val="9"/>
        <w:rPr>
          <w:position w:val="0"/>
          <w:lang w:val="es-MX"/>
        </w:rPr>
      </w:pPr>
    </w:p>
    <w:p w14:paraId="5D6ACD75" w14:textId="2CD781C0" w:rsidR="00286C98" w:rsidRPr="00286C98" w:rsidRDefault="00286C98" w:rsidP="00DD7CB3">
      <w:pPr>
        <w:suppressAutoHyphens w:val="0"/>
        <w:ind w:leftChars="0" w:left="0" w:right="-235" w:firstLineChars="0" w:hanging="2"/>
        <w:jc w:val="both"/>
        <w:textDirection w:val="lrTb"/>
        <w:textAlignment w:val="auto"/>
        <w:outlineLvl w:val="9"/>
        <w:rPr>
          <w:position w:val="0"/>
          <w:lang w:val="es-MX"/>
        </w:rPr>
      </w:pPr>
      <w:r w:rsidRPr="00286C98">
        <w:rPr>
          <w:rFonts w:ascii="Calibri" w:hAnsi="Calibri" w:cs="Calibri"/>
          <w:color w:val="000000"/>
          <w:position w:val="0"/>
          <w:sz w:val="20"/>
          <w:szCs w:val="20"/>
          <w:lang w:val="es-MX"/>
        </w:rPr>
        <w:t xml:space="preserve">Las respuestas a las aclaraciones recibidas a través de la Plataforma se publicarán el día </w:t>
      </w:r>
      <w:r w:rsidR="00755F88">
        <w:rPr>
          <w:rFonts w:ascii="Calibri" w:hAnsi="Calibri" w:cs="Calibri"/>
          <w:color w:val="000000"/>
          <w:position w:val="0"/>
          <w:sz w:val="20"/>
          <w:szCs w:val="20"/>
          <w:lang w:val="es-MX"/>
        </w:rPr>
        <w:t>22</w:t>
      </w:r>
      <w:r w:rsidRPr="00286C98">
        <w:rPr>
          <w:rFonts w:ascii="Calibri" w:hAnsi="Calibri" w:cs="Calibri"/>
          <w:color w:val="000000"/>
          <w:position w:val="0"/>
          <w:sz w:val="20"/>
          <w:szCs w:val="20"/>
          <w:lang w:val="es-MX"/>
        </w:rPr>
        <w:t xml:space="preserve"> de </w:t>
      </w:r>
      <w:r w:rsidR="00755F88">
        <w:rPr>
          <w:rFonts w:ascii="Calibri" w:hAnsi="Calibri" w:cs="Calibri"/>
          <w:color w:val="000000"/>
          <w:position w:val="0"/>
          <w:sz w:val="20"/>
          <w:szCs w:val="20"/>
          <w:lang w:val="es-MX"/>
        </w:rPr>
        <w:t>julio</w:t>
      </w:r>
      <w:r w:rsidRPr="00286C98">
        <w:rPr>
          <w:rFonts w:ascii="Calibri" w:hAnsi="Calibri" w:cs="Calibri"/>
          <w:color w:val="000000"/>
          <w:position w:val="0"/>
          <w:sz w:val="20"/>
          <w:szCs w:val="20"/>
          <w:lang w:val="es-MX"/>
        </w:rPr>
        <w:t xml:space="preserve"> de 20</w:t>
      </w:r>
      <w:r w:rsidR="00755F88">
        <w:rPr>
          <w:rFonts w:ascii="Calibri" w:hAnsi="Calibri" w:cs="Calibri"/>
          <w:color w:val="000000"/>
          <w:position w:val="0"/>
          <w:sz w:val="20"/>
          <w:szCs w:val="20"/>
          <w:lang w:val="es-MX"/>
        </w:rPr>
        <w:t>25</w:t>
      </w:r>
      <w:r w:rsidRPr="00286C98">
        <w:rPr>
          <w:rFonts w:ascii="Calibri" w:hAnsi="Calibri" w:cs="Calibri"/>
          <w:color w:val="000000"/>
          <w:position w:val="0"/>
          <w:sz w:val="20"/>
          <w:szCs w:val="20"/>
          <w:lang w:val="es-MX"/>
        </w:rPr>
        <w:t>.</w:t>
      </w:r>
    </w:p>
    <w:p w14:paraId="6558F02C" w14:textId="77777777" w:rsidR="00286C98" w:rsidRPr="00286C98" w:rsidRDefault="00286C98" w:rsidP="00DD7CB3">
      <w:pPr>
        <w:suppressAutoHyphens w:val="0"/>
        <w:ind w:leftChars="0" w:left="0" w:firstLineChars="0" w:firstLine="0"/>
        <w:jc w:val="both"/>
        <w:textDirection w:val="lrTb"/>
        <w:textAlignment w:val="auto"/>
        <w:outlineLvl w:val="9"/>
        <w:rPr>
          <w:position w:val="0"/>
          <w:lang w:val="es-MX"/>
        </w:rPr>
      </w:pPr>
    </w:p>
    <w:p w14:paraId="2002ACB1" w14:textId="39DF3F6C" w:rsidR="00286C98" w:rsidRPr="00286C98" w:rsidRDefault="00286C98" w:rsidP="00DD7CB3">
      <w:pPr>
        <w:suppressAutoHyphens w:val="0"/>
        <w:ind w:leftChars="0" w:left="0" w:right="48" w:firstLineChars="0" w:hanging="2"/>
        <w:jc w:val="both"/>
        <w:textDirection w:val="lrTb"/>
        <w:textAlignment w:val="auto"/>
        <w:outlineLvl w:val="9"/>
        <w:rPr>
          <w:position w:val="0"/>
          <w:lang w:val="es-MX"/>
        </w:rPr>
      </w:pPr>
      <w:r w:rsidRPr="00286C98">
        <w:rPr>
          <w:rFonts w:ascii="Calibri" w:hAnsi="Calibri" w:cs="Calibri"/>
          <w:color w:val="000000"/>
          <w:position w:val="0"/>
          <w:sz w:val="20"/>
          <w:szCs w:val="20"/>
          <w:lang w:val="es-MX"/>
        </w:rPr>
        <w:t xml:space="preserve">Los interesados deberán enviar sus solicitudes de aclaración a través de la plataforma Compras MX a más tardar el día </w:t>
      </w:r>
      <w:r w:rsidR="00755F88" w:rsidRPr="00DD7CB3">
        <w:rPr>
          <w:rFonts w:ascii="Calibri" w:hAnsi="Calibri" w:cs="Calibri"/>
          <w:b/>
          <w:bCs/>
          <w:color w:val="000000"/>
          <w:position w:val="0"/>
          <w:sz w:val="20"/>
          <w:szCs w:val="20"/>
          <w:lang w:val="es-MX"/>
        </w:rPr>
        <w:t>18</w:t>
      </w:r>
      <w:r w:rsidR="00755F88">
        <w:rPr>
          <w:rFonts w:ascii="Calibri" w:hAnsi="Calibri" w:cs="Calibri"/>
          <w:color w:val="000000"/>
          <w:position w:val="0"/>
          <w:sz w:val="20"/>
          <w:szCs w:val="20"/>
          <w:lang w:val="es-MX"/>
        </w:rPr>
        <w:t xml:space="preserve"> </w:t>
      </w:r>
      <w:r w:rsidRPr="00286C98">
        <w:rPr>
          <w:rFonts w:ascii="Calibri" w:hAnsi="Calibri" w:cs="Calibri"/>
          <w:b/>
          <w:bCs/>
          <w:color w:val="000000"/>
          <w:position w:val="0"/>
          <w:sz w:val="20"/>
          <w:szCs w:val="20"/>
          <w:lang w:val="es-MX"/>
        </w:rPr>
        <w:t>de</w:t>
      </w:r>
      <w:r w:rsidR="00755F88">
        <w:rPr>
          <w:rFonts w:ascii="Calibri" w:hAnsi="Calibri" w:cs="Calibri"/>
          <w:b/>
          <w:bCs/>
          <w:color w:val="000000"/>
          <w:position w:val="0"/>
          <w:sz w:val="20"/>
          <w:szCs w:val="20"/>
          <w:lang w:val="es-MX"/>
        </w:rPr>
        <w:t xml:space="preserve"> julio</w:t>
      </w:r>
      <w:r w:rsidRPr="00286C98">
        <w:rPr>
          <w:rFonts w:ascii="Calibri" w:hAnsi="Calibri" w:cs="Calibri"/>
          <w:b/>
          <w:bCs/>
          <w:color w:val="000000"/>
          <w:position w:val="0"/>
          <w:sz w:val="20"/>
          <w:szCs w:val="20"/>
          <w:lang w:val="es-MX"/>
        </w:rPr>
        <w:t xml:space="preserve"> 20</w:t>
      </w:r>
      <w:r w:rsidR="00755F88">
        <w:rPr>
          <w:rFonts w:ascii="Calibri" w:hAnsi="Calibri" w:cs="Calibri"/>
          <w:b/>
          <w:bCs/>
          <w:color w:val="000000"/>
          <w:position w:val="0"/>
          <w:sz w:val="20"/>
          <w:szCs w:val="20"/>
          <w:lang w:val="es-MX"/>
        </w:rPr>
        <w:t>25</w:t>
      </w:r>
      <w:r w:rsidRPr="00286C98">
        <w:rPr>
          <w:rFonts w:ascii="Calibri" w:hAnsi="Calibri" w:cs="Calibri"/>
          <w:b/>
          <w:bCs/>
          <w:color w:val="000000"/>
          <w:position w:val="0"/>
          <w:sz w:val="20"/>
          <w:szCs w:val="20"/>
          <w:lang w:val="es-MX"/>
        </w:rPr>
        <w:t xml:space="preserve"> hasta las </w:t>
      </w:r>
      <w:r w:rsidR="00E77422">
        <w:rPr>
          <w:rFonts w:ascii="Calibri" w:hAnsi="Calibri" w:cs="Calibri"/>
          <w:b/>
          <w:bCs/>
          <w:color w:val="000000"/>
          <w:position w:val="0"/>
          <w:sz w:val="20"/>
          <w:szCs w:val="20"/>
          <w:lang w:val="es-MX"/>
        </w:rPr>
        <w:t>14</w:t>
      </w:r>
      <w:r w:rsidRPr="00286C98">
        <w:rPr>
          <w:rFonts w:ascii="Calibri" w:hAnsi="Calibri" w:cs="Calibri"/>
          <w:b/>
          <w:bCs/>
          <w:color w:val="000000"/>
          <w:position w:val="0"/>
          <w:sz w:val="20"/>
          <w:szCs w:val="20"/>
          <w:lang w:val="es-MX"/>
        </w:rPr>
        <w:t>:</w:t>
      </w:r>
      <w:r w:rsidR="00E77422">
        <w:rPr>
          <w:rFonts w:ascii="Calibri" w:hAnsi="Calibri" w:cs="Calibri"/>
          <w:b/>
          <w:bCs/>
          <w:color w:val="000000"/>
          <w:position w:val="0"/>
          <w:sz w:val="20"/>
          <w:szCs w:val="20"/>
          <w:lang w:val="es-MX"/>
        </w:rPr>
        <w:t>00</w:t>
      </w:r>
      <w:r w:rsidRPr="00286C98">
        <w:rPr>
          <w:rFonts w:ascii="Calibri" w:hAnsi="Calibri" w:cs="Calibri"/>
          <w:b/>
          <w:bCs/>
          <w:color w:val="000000"/>
          <w:position w:val="0"/>
          <w:sz w:val="20"/>
          <w:szCs w:val="20"/>
          <w:lang w:val="es-MX"/>
        </w:rPr>
        <w:t xml:space="preserve"> horas.</w:t>
      </w:r>
      <w:r w:rsidRPr="00286C98">
        <w:rPr>
          <w:rFonts w:ascii="Calibri" w:hAnsi="Calibri" w:cs="Calibri"/>
          <w:color w:val="000000"/>
          <w:position w:val="0"/>
          <w:sz w:val="20"/>
          <w:szCs w:val="20"/>
          <w:lang w:val="es-MX"/>
        </w:rPr>
        <w:t> </w:t>
      </w:r>
    </w:p>
    <w:p w14:paraId="21A7BA93" w14:textId="77777777" w:rsidR="00286C98" w:rsidRPr="00286C98" w:rsidRDefault="00286C98" w:rsidP="00DD7CB3">
      <w:pPr>
        <w:suppressAutoHyphens w:val="0"/>
        <w:ind w:leftChars="0" w:left="0" w:right="48" w:firstLineChars="0" w:firstLine="0"/>
        <w:jc w:val="both"/>
        <w:textDirection w:val="lrTb"/>
        <w:textAlignment w:val="auto"/>
        <w:outlineLvl w:val="9"/>
        <w:rPr>
          <w:position w:val="0"/>
          <w:lang w:val="es-MX"/>
        </w:rPr>
      </w:pPr>
    </w:p>
    <w:p w14:paraId="3AAD5CB0" w14:textId="77777777" w:rsidR="00286C98" w:rsidRPr="00286C98" w:rsidRDefault="00286C98" w:rsidP="00DD7CB3">
      <w:pPr>
        <w:suppressAutoHyphens w:val="0"/>
        <w:ind w:leftChars="0" w:left="0" w:right="48" w:firstLineChars="0" w:hanging="2"/>
        <w:jc w:val="both"/>
        <w:textDirection w:val="lrTb"/>
        <w:textAlignment w:val="auto"/>
        <w:outlineLvl w:val="9"/>
        <w:rPr>
          <w:position w:val="0"/>
          <w:lang w:val="es-MX"/>
        </w:rPr>
      </w:pPr>
      <w:r w:rsidRPr="00286C98">
        <w:rPr>
          <w:rFonts w:ascii="Calibri" w:hAnsi="Calibri" w:cs="Calibri"/>
          <w:color w:val="000000"/>
          <w:position w:val="0"/>
          <w:sz w:val="20"/>
          <w:szCs w:val="20"/>
          <w:lang w:val="es-MX"/>
        </w:rPr>
        <w:t>En la descripción de la pregunta “aclaración”, deberá mencionar el número de partida a la que se refieren.</w:t>
      </w:r>
    </w:p>
    <w:p w14:paraId="27C9AA20" w14:textId="77777777" w:rsidR="00286C98" w:rsidRPr="00286C98" w:rsidRDefault="00286C98" w:rsidP="00DD7CB3">
      <w:pPr>
        <w:suppressAutoHyphens w:val="0"/>
        <w:ind w:leftChars="0" w:left="0" w:right="48" w:firstLineChars="0" w:firstLine="0"/>
        <w:jc w:val="both"/>
        <w:textDirection w:val="lrTb"/>
        <w:textAlignment w:val="auto"/>
        <w:outlineLvl w:val="9"/>
        <w:rPr>
          <w:position w:val="0"/>
          <w:lang w:val="es-MX"/>
        </w:rPr>
      </w:pPr>
    </w:p>
    <w:p w14:paraId="7E904D76" w14:textId="77777777" w:rsidR="00286C98" w:rsidRPr="00286C98" w:rsidRDefault="00286C98" w:rsidP="00DD7CB3">
      <w:pPr>
        <w:suppressAutoHyphens w:val="0"/>
        <w:ind w:leftChars="0" w:left="0" w:right="48" w:firstLineChars="0" w:hanging="2"/>
        <w:jc w:val="both"/>
        <w:textDirection w:val="lrTb"/>
        <w:textAlignment w:val="auto"/>
        <w:outlineLvl w:val="9"/>
        <w:rPr>
          <w:position w:val="0"/>
          <w:lang w:val="es-MX"/>
        </w:rPr>
      </w:pPr>
      <w:r w:rsidRPr="00286C98">
        <w:rPr>
          <w:rFonts w:ascii="Calibri" w:hAnsi="Calibri" w:cs="Calibri"/>
          <w:b/>
          <w:bCs/>
          <w:color w:val="000000"/>
          <w:position w:val="0"/>
          <w:sz w:val="20"/>
          <w:szCs w:val="20"/>
          <w:lang w:val="es-MX"/>
        </w:rPr>
        <w:t>Sólo se dará contestación a las preguntas recibidas en tiempo y forma de acuerdo con el presente apartado. </w:t>
      </w:r>
    </w:p>
    <w:p w14:paraId="00F89EC8" w14:textId="77777777" w:rsidR="00286C98" w:rsidRPr="00286C98" w:rsidRDefault="00286C98" w:rsidP="00DD7CB3">
      <w:pPr>
        <w:suppressAutoHyphens w:val="0"/>
        <w:ind w:leftChars="0" w:left="0" w:right="48" w:firstLineChars="0" w:firstLine="0"/>
        <w:jc w:val="both"/>
        <w:textDirection w:val="lrTb"/>
        <w:textAlignment w:val="auto"/>
        <w:outlineLvl w:val="9"/>
        <w:rPr>
          <w:position w:val="0"/>
          <w:lang w:val="es-MX"/>
        </w:rPr>
      </w:pPr>
    </w:p>
    <w:p w14:paraId="5CF01C52" w14:textId="77777777" w:rsidR="00286C98" w:rsidRPr="00286C98" w:rsidRDefault="00286C98" w:rsidP="00DD7CB3">
      <w:pPr>
        <w:suppressAutoHyphens w:val="0"/>
        <w:ind w:leftChars="0" w:left="0" w:right="48" w:firstLineChars="0" w:hanging="2"/>
        <w:jc w:val="both"/>
        <w:textDirection w:val="lrTb"/>
        <w:textAlignment w:val="auto"/>
        <w:outlineLvl w:val="9"/>
        <w:rPr>
          <w:position w:val="0"/>
          <w:lang w:val="es-MX"/>
        </w:rPr>
      </w:pPr>
      <w:r w:rsidRPr="00286C98">
        <w:rPr>
          <w:rFonts w:ascii="Calibri" w:hAnsi="Calibri" w:cs="Calibri"/>
          <w:color w:val="000000"/>
          <w:position w:val="0"/>
          <w:sz w:val="20"/>
          <w:szCs w:val="20"/>
          <w:lang w:val="es-MX"/>
        </w:rPr>
        <w:t xml:space="preserve">Las dudas o cuestionamientos que se formulen deben ser solamente </w:t>
      </w:r>
      <w:proofErr w:type="gramStart"/>
      <w:r w:rsidRPr="00286C98">
        <w:rPr>
          <w:rFonts w:ascii="Calibri" w:hAnsi="Calibri" w:cs="Calibri"/>
          <w:color w:val="000000"/>
          <w:position w:val="0"/>
          <w:sz w:val="20"/>
          <w:szCs w:val="20"/>
          <w:lang w:val="es-MX"/>
        </w:rPr>
        <w:t>en relación a</w:t>
      </w:r>
      <w:proofErr w:type="gramEnd"/>
      <w:r w:rsidRPr="00286C98">
        <w:rPr>
          <w:rFonts w:ascii="Calibri" w:hAnsi="Calibri" w:cs="Calibri"/>
          <w:color w:val="000000"/>
          <w:position w:val="0"/>
          <w:sz w:val="20"/>
          <w:szCs w:val="20"/>
          <w:lang w:val="es-MX"/>
        </w:rPr>
        <w:t xml:space="preserve"> las bases de la presente Invitación y en términos razonables, claros y precisos, a juicio de la Dirección, en caso contrario, serán desechados.</w:t>
      </w:r>
    </w:p>
    <w:p w14:paraId="027B6271" w14:textId="77777777" w:rsidR="00286C98" w:rsidRPr="00286C98" w:rsidRDefault="00286C98" w:rsidP="00DD7CB3">
      <w:pPr>
        <w:suppressAutoHyphens w:val="0"/>
        <w:ind w:leftChars="0" w:left="0" w:right="48" w:firstLineChars="0" w:firstLine="0"/>
        <w:jc w:val="both"/>
        <w:textDirection w:val="lrTb"/>
        <w:textAlignment w:val="auto"/>
        <w:outlineLvl w:val="9"/>
        <w:rPr>
          <w:position w:val="0"/>
          <w:lang w:val="es-MX"/>
        </w:rPr>
      </w:pPr>
    </w:p>
    <w:p w14:paraId="527C302A" w14:textId="7CD0588C" w:rsidR="00286C98" w:rsidRPr="00286C98" w:rsidRDefault="00286C98" w:rsidP="005862E7">
      <w:pPr>
        <w:suppressAutoHyphens w:val="0"/>
        <w:ind w:leftChars="0" w:left="0" w:right="48" w:firstLineChars="0" w:hanging="2"/>
        <w:jc w:val="both"/>
        <w:textDirection w:val="lrTb"/>
        <w:textAlignment w:val="auto"/>
        <w:outlineLvl w:val="9"/>
        <w:rPr>
          <w:position w:val="0"/>
          <w:lang w:val="es-MX"/>
        </w:rPr>
      </w:pPr>
      <w:r w:rsidRPr="00286C98">
        <w:rPr>
          <w:rFonts w:ascii="Calibri" w:hAnsi="Calibri" w:cs="Calibri"/>
          <w:color w:val="000000"/>
          <w:position w:val="0"/>
          <w:sz w:val="20"/>
          <w:szCs w:val="20"/>
          <w:lang w:val="es-MX"/>
        </w:rPr>
        <w:t xml:space="preserve">Para efecto de lo anterior, se levantará acta en la Plataforma Compras MX, en la que se harán constar los cuestionamientos formulados por los interesados y las respuestas de la convocante. </w:t>
      </w:r>
    </w:p>
    <w:p w14:paraId="01508E0F" w14:textId="77777777" w:rsidR="00286C98" w:rsidRPr="00286C98" w:rsidRDefault="00286C98" w:rsidP="005862E7">
      <w:pPr>
        <w:suppressAutoHyphens w:val="0"/>
        <w:ind w:leftChars="0" w:left="0" w:right="48" w:firstLineChars="0" w:firstLine="0"/>
        <w:textDirection w:val="lrTb"/>
        <w:textAlignment w:val="auto"/>
        <w:outlineLvl w:val="9"/>
        <w:rPr>
          <w:position w:val="0"/>
          <w:lang w:val="es-MX"/>
        </w:rPr>
      </w:pPr>
    </w:p>
    <w:p w14:paraId="0A6694EB" w14:textId="77777777" w:rsidR="00286C98" w:rsidRPr="00286C98" w:rsidRDefault="00286C98" w:rsidP="00E77422">
      <w:pPr>
        <w:suppressAutoHyphens w:val="0"/>
        <w:ind w:leftChars="0" w:left="0" w:right="48" w:firstLineChars="0" w:hanging="2"/>
        <w:jc w:val="both"/>
        <w:textDirection w:val="lrTb"/>
        <w:textAlignment w:val="auto"/>
        <w:outlineLvl w:val="9"/>
        <w:rPr>
          <w:position w:val="0"/>
          <w:lang w:val="es-MX"/>
        </w:rPr>
      </w:pPr>
      <w:r w:rsidRPr="00286C98">
        <w:rPr>
          <w:rFonts w:ascii="Calibri" w:hAnsi="Calibri" w:cs="Calibri"/>
          <w:color w:val="000000"/>
          <w:position w:val="0"/>
          <w:sz w:val="20"/>
          <w:szCs w:val="20"/>
          <w:lang w:val="es-MX"/>
        </w:rPr>
        <w:t xml:space="preserve">La notificación de las aclaraciones se llevará a cabo con la publicación del acta en la plataforma Compras </w:t>
      </w:r>
      <w:proofErr w:type="gramStart"/>
      <w:r w:rsidRPr="00286C98">
        <w:rPr>
          <w:rFonts w:ascii="Calibri" w:hAnsi="Calibri" w:cs="Calibri"/>
          <w:color w:val="000000"/>
          <w:position w:val="0"/>
          <w:sz w:val="20"/>
          <w:szCs w:val="20"/>
          <w:lang w:val="es-MX"/>
        </w:rPr>
        <w:t>MX,  en</w:t>
      </w:r>
      <w:proofErr w:type="gramEnd"/>
      <w:r w:rsidRPr="00286C98">
        <w:rPr>
          <w:rFonts w:ascii="Calibri" w:hAnsi="Calibri" w:cs="Calibri"/>
          <w:color w:val="000000"/>
          <w:position w:val="0"/>
          <w:sz w:val="20"/>
          <w:szCs w:val="20"/>
          <w:lang w:val="es-MX"/>
        </w:rPr>
        <w:t xml:space="preserve"> la página electrónica https://comprasmx.buengobierno.gob.mx/</w:t>
      </w:r>
    </w:p>
    <w:p w14:paraId="647922E0" w14:textId="77777777" w:rsidR="00286C98" w:rsidRDefault="00286C98"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p>
    <w:p w14:paraId="3AA1FDF6" w14:textId="3AC88716" w:rsidR="005956EF" w:rsidRPr="00745E2C" w:rsidRDefault="009435CC" w:rsidP="00014174">
      <w:pPr>
        <w:pStyle w:val="Prrafodelista"/>
        <w:numPr>
          <w:ilvl w:val="0"/>
          <w:numId w:val="1"/>
        </w:numPr>
        <w:ind w:left="0" w:right="48" w:firstLine="0"/>
        <w:jc w:val="both"/>
        <w:textDirection w:val="btLr"/>
        <w:rPr>
          <w:rFonts w:asciiTheme="majorHAnsi" w:eastAsia="Calibri" w:hAnsiTheme="majorHAnsi" w:cstheme="majorHAnsi"/>
          <w:b/>
          <w:bCs/>
          <w:sz w:val="20"/>
          <w:szCs w:val="20"/>
          <w:u w:val="single"/>
        </w:rPr>
      </w:pPr>
      <w:r w:rsidRPr="00745E2C">
        <w:rPr>
          <w:rFonts w:asciiTheme="majorHAnsi" w:eastAsia="Calibri" w:hAnsiTheme="majorHAnsi" w:cstheme="majorHAnsi"/>
          <w:b/>
          <w:bCs/>
          <w:sz w:val="20"/>
          <w:szCs w:val="20"/>
          <w:u w:val="single"/>
        </w:rPr>
        <w:t>FECHAS Y HORARIOS DE PRESENTACIÓN</w:t>
      </w:r>
      <w:r w:rsidR="00F33B38" w:rsidRPr="00745E2C">
        <w:rPr>
          <w:rFonts w:asciiTheme="majorHAnsi" w:eastAsia="Calibri" w:hAnsiTheme="majorHAnsi" w:cstheme="majorHAnsi"/>
          <w:b/>
          <w:bCs/>
          <w:sz w:val="20"/>
          <w:szCs w:val="20"/>
          <w:u w:val="single"/>
        </w:rPr>
        <w:t xml:space="preserve"> Y APERTURA</w:t>
      </w:r>
      <w:r w:rsidRPr="00745E2C">
        <w:rPr>
          <w:rFonts w:asciiTheme="majorHAnsi" w:eastAsia="Calibri" w:hAnsiTheme="majorHAnsi" w:cstheme="majorHAnsi"/>
          <w:b/>
          <w:bCs/>
          <w:sz w:val="20"/>
          <w:szCs w:val="20"/>
          <w:u w:val="single"/>
        </w:rPr>
        <w:t xml:space="preserve"> DE </w:t>
      </w:r>
      <w:r w:rsidR="00AC42D2">
        <w:rPr>
          <w:rFonts w:asciiTheme="majorHAnsi" w:eastAsia="Calibri" w:hAnsiTheme="majorHAnsi" w:cstheme="majorHAnsi"/>
          <w:b/>
          <w:bCs/>
          <w:sz w:val="20"/>
          <w:szCs w:val="20"/>
          <w:u w:val="single"/>
        </w:rPr>
        <w:t>PROPOSICIONES</w:t>
      </w:r>
    </w:p>
    <w:p w14:paraId="73988D79"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3EC699AB" w14:textId="51D852F3" w:rsidR="00F33B38" w:rsidRPr="00115FEA" w:rsidRDefault="009435CC" w:rsidP="005F3A81">
      <w:pPr>
        <w:pBdr>
          <w:top w:val="nil"/>
          <w:left w:val="nil"/>
          <w:bottom w:val="nil"/>
          <w:right w:val="nil"/>
          <w:between w:val="nil"/>
        </w:pBdr>
        <w:ind w:leftChars="0" w:left="2" w:right="48" w:hanging="2"/>
        <w:jc w:val="both"/>
        <w:rPr>
          <w:rFonts w:asciiTheme="majorHAnsi" w:eastAsia="Calibri" w:hAnsiTheme="majorHAnsi" w:cstheme="majorHAnsi"/>
          <w:b/>
          <w:color w:val="000000"/>
          <w:sz w:val="20"/>
          <w:szCs w:val="20"/>
        </w:rPr>
      </w:pPr>
      <w:r w:rsidRPr="004E5727">
        <w:rPr>
          <w:rFonts w:asciiTheme="majorHAnsi" w:eastAsia="Calibri" w:hAnsiTheme="majorHAnsi" w:cstheme="majorHAnsi"/>
          <w:color w:val="000000"/>
          <w:sz w:val="20"/>
          <w:szCs w:val="20"/>
        </w:rPr>
        <w:t xml:space="preserve">Los interesados en </w:t>
      </w:r>
      <w:proofErr w:type="gramStart"/>
      <w:r w:rsidRPr="004E5727">
        <w:rPr>
          <w:rFonts w:asciiTheme="majorHAnsi" w:eastAsia="Calibri" w:hAnsiTheme="majorHAnsi" w:cstheme="majorHAnsi"/>
          <w:color w:val="000000"/>
          <w:sz w:val="20"/>
          <w:szCs w:val="20"/>
        </w:rPr>
        <w:t>participar,</w:t>
      </w:r>
      <w:proofErr w:type="gramEnd"/>
      <w:r w:rsidRPr="004E5727">
        <w:rPr>
          <w:rFonts w:asciiTheme="majorHAnsi" w:eastAsia="Calibri" w:hAnsiTheme="majorHAnsi" w:cstheme="majorHAnsi"/>
          <w:color w:val="000000"/>
          <w:sz w:val="20"/>
          <w:szCs w:val="20"/>
        </w:rPr>
        <w:t xml:space="preserve"> deberán ingresar de manera electrónica las propuestas Técnicas y Económicas </w:t>
      </w:r>
      <w:r w:rsidR="008E6546">
        <w:rPr>
          <w:rFonts w:asciiTheme="majorHAnsi" w:eastAsia="Calibri" w:hAnsiTheme="majorHAnsi" w:cstheme="majorHAnsi"/>
          <w:color w:val="000000"/>
          <w:sz w:val="20"/>
          <w:szCs w:val="20"/>
        </w:rPr>
        <w:t>a través de</w:t>
      </w:r>
      <w:r w:rsidR="005153FB" w:rsidRPr="004E5727">
        <w:rPr>
          <w:rFonts w:asciiTheme="majorHAnsi" w:eastAsia="Calibri" w:hAnsiTheme="majorHAnsi" w:cstheme="majorHAnsi"/>
          <w:color w:val="000000"/>
          <w:sz w:val="20"/>
          <w:szCs w:val="20"/>
        </w:rPr>
        <w:t xml:space="preserve"> la plataforma Compras MX, </w:t>
      </w:r>
      <w:r w:rsidRPr="004E5727">
        <w:rPr>
          <w:rFonts w:asciiTheme="majorHAnsi" w:eastAsia="Calibri" w:hAnsiTheme="majorHAnsi" w:cstheme="majorHAnsi"/>
          <w:color w:val="000000"/>
          <w:sz w:val="20"/>
          <w:szCs w:val="20"/>
        </w:rPr>
        <w:t xml:space="preserve">a más tardar </w:t>
      </w:r>
      <w:r w:rsidRPr="00B34466">
        <w:rPr>
          <w:rFonts w:asciiTheme="majorHAnsi" w:eastAsia="Calibri" w:hAnsiTheme="majorHAnsi" w:cstheme="majorHAnsi"/>
          <w:color w:val="000000"/>
          <w:sz w:val="20"/>
          <w:szCs w:val="20"/>
        </w:rPr>
        <w:t xml:space="preserve">el </w:t>
      </w:r>
      <w:r w:rsidRPr="00EB4406">
        <w:rPr>
          <w:rFonts w:asciiTheme="majorHAnsi" w:eastAsia="Calibri" w:hAnsiTheme="majorHAnsi" w:cstheme="majorHAnsi"/>
          <w:color w:val="000000"/>
          <w:sz w:val="20"/>
          <w:szCs w:val="20"/>
        </w:rPr>
        <w:t xml:space="preserve">día </w:t>
      </w:r>
      <w:r w:rsidR="00F97C53" w:rsidRPr="00EB4406">
        <w:rPr>
          <w:rFonts w:asciiTheme="majorHAnsi" w:eastAsia="Calibri" w:hAnsiTheme="majorHAnsi" w:cstheme="majorHAnsi"/>
          <w:b/>
          <w:color w:val="000000"/>
          <w:sz w:val="20"/>
          <w:szCs w:val="20"/>
        </w:rPr>
        <w:t>0</w:t>
      </w:r>
      <w:r w:rsidR="00D74D5A" w:rsidRPr="00EB4406">
        <w:rPr>
          <w:rFonts w:asciiTheme="majorHAnsi" w:eastAsia="Calibri" w:hAnsiTheme="majorHAnsi" w:cstheme="majorHAnsi"/>
          <w:b/>
          <w:color w:val="000000"/>
          <w:sz w:val="20"/>
          <w:szCs w:val="20"/>
        </w:rPr>
        <w:t>4</w:t>
      </w:r>
      <w:r w:rsidRPr="00EB4406">
        <w:rPr>
          <w:rFonts w:asciiTheme="majorHAnsi" w:eastAsia="Calibri" w:hAnsiTheme="majorHAnsi" w:cstheme="majorHAnsi"/>
          <w:b/>
          <w:color w:val="000000"/>
          <w:sz w:val="20"/>
          <w:szCs w:val="20"/>
        </w:rPr>
        <w:t xml:space="preserve"> de </w:t>
      </w:r>
      <w:r w:rsidR="00F97C53" w:rsidRPr="00EB4406">
        <w:rPr>
          <w:rFonts w:asciiTheme="majorHAnsi" w:eastAsia="Calibri" w:hAnsiTheme="majorHAnsi" w:cstheme="majorHAnsi"/>
          <w:b/>
          <w:color w:val="000000"/>
          <w:sz w:val="20"/>
          <w:szCs w:val="20"/>
        </w:rPr>
        <w:t>agosto</w:t>
      </w:r>
      <w:r w:rsidR="00115FEA" w:rsidRPr="00EB4406">
        <w:rPr>
          <w:rFonts w:asciiTheme="majorHAnsi" w:eastAsia="Calibri" w:hAnsiTheme="majorHAnsi" w:cstheme="majorHAnsi"/>
          <w:b/>
          <w:color w:val="000000"/>
          <w:sz w:val="20"/>
          <w:szCs w:val="20"/>
        </w:rPr>
        <w:t xml:space="preserve"> de</w:t>
      </w:r>
      <w:r w:rsidRPr="00EB4406">
        <w:rPr>
          <w:rFonts w:asciiTheme="majorHAnsi" w:eastAsia="Calibri" w:hAnsiTheme="majorHAnsi" w:cstheme="majorHAnsi"/>
          <w:b/>
          <w:color w:val="000000"/>
          <w:sz w:val="20"/>
          <w:szCs w:val="20"/>
        </w:rPr>
        <w:t xml:space="preserve"> 20</w:t>
      </w:r>
      <w:r w:rsidR="00953969" w:rsidRPr="00EB4406">
        <w:rPr>
          <w:rFonts w:asciiTheme="majorHAnsi" w:eastAsia="Calibri" w:hAnsiTheme="majorHAnsi" w:cstheme="majorHAnsi"/>
          <w:b/>
          <w:color w:val="000000"/>
          <w:sz w:val="20"/>
          <w:szCs w:val="20"/>
        </w:rPr>
        <w:t>25</w:t>
      </w:r>
      <w:r w:rsidRPr="00EB4406">
        <w:rPr>
          <w:rFonts w:asciiTheme="majorHAnsi" w:eastAsia="Calibri" w:hAnsiTheme="majorHAnsi" w:cstheme="majorHAnsi"/>
          <w:b/>
          <w:color w:val="000000"/>
          <w:sz w:val="20"/>
          <w:szCs w:val="20"/>
        </w:rPr>
        <w:t xml:space="preserve"> a las</w:t>
      </w:r>
      <w:r w:rsidRPr="004E5727">
        <w:rPr>
          <w:rFonts w:asciiTheme="majorHAnsi" w:eastAsia="Calibri" w:hAnsiTheme="majorHAnsi" w:cstheme="majorHAnsi"/>
          <w:b/>
          <w:color w:val="000000"/>
          <w:sz w:val="20"/>
          <w:szCs w:val="20"/>
        </w:rPr>
        <w:t xml:space="preserve"> </w:t>
      </w:r>
      <w:r w:rsidR="00115FEA">
        <w:rPr>
          <w:rFonts w:asciiTheme="majorHAnsi" w:eastAsia="Calibri" w:hAnsiTheme="majorHAnsi" w:cstheme="majorHAnsi"/>
          <w:b/>
          <w:color w:val="000000"/>
          <w:sz w:val="20"/>
          <w:szCs w:val="20"/>
        </w:rPr>
        <w:t>1</w:t>
      </w:r>
      <w:r w:rsidR="00F97C53">
        <w:rPr>
          <w:rFonts w:asciiTheme="majorHAnsi" w:eastAsia="Calibri" w:hAnsiTheme="majorHAnsi" w:cstheme="majorHAnsi"/>
          <w:b/>
          <w:color w:val="000000"/>
          <w:sz w:val="20"/>
          <w:szCs w:val="20"/>
        </w:rPr>
        <w:t>0</w:t>
      </w:r>
      <w:r w:rsidRPr="004E5727">
        <w:rPr>
          <w:rFonts w:asciiTheme="majorHAnsi" w:eastAsia="Calibri" w:hAnsiTheme="majorHAnsi" w:cstheme="majorHAnsi"/>
          <w:b/>
          <w:color w:val="000000"/>
          <w:sz w:val="20"/>
          <w:szCs w:val="20"/>
        </w:rPr>
        <w:t>:</w:t>
      </w:r>
      <w:r w:rsidR="00115FEA">
        <w:rPr>
          <w:rFonts w:asciiTheme="majorHAnsi" w:eastAsia="Calibri" w:hAnsiTheme="majorHAnsi" w:cstheme="majorHAnsi"/>
          <w:b/>
          <w:color w:val="000000"/>
          <w:sz w:val="20"/>
          <w:szCs w:val="20"/>
        </w:rPr>
        <w:t>00</w:t>
      </w:r>
      <w:r w:rsidRPr="004E5727">
        <w:rPr>
          <w:rFonts w:asciiTheme="majorHAnsi" w:eastAsia="Calibri" w:hAnsiTheme="majorHAnsi" w:cstheme="majorHAnsi"/>
          <w:b/>
          <w:color w:val="000000"/>
          <w:sz w:val="20"/>
          <w:szCs w:val="20"/>
        </w:rPr>
        <w:t xml:space="preserve"> horas</w:t>
      </w:r>
      <w:r w:rsidRPr="004E5727">
        <w:rPr>
          <w:rFonts w:asciiTheme="majorHAnsi" w:eastAsia="Calibri" w:hAnsiTheme="majorHAnsi" w:cstheme="majorHAnsi"/>
          <w:color w:val="000000"/>
          <w:sz w:val="20"/>
          <w:szCs w:val="20"/>
        </w:rPr>
        <w:t xml:space="preserve">. Se aclara que el sistema no admite propuestas después de la fecha y hora señaladas. </w:t>
      </w:r>
      <w:r w:rsidR="008E6546">
        <w:rPr>
          <w:rFonts w:asciiTheme="majorHAnsi" w:eastAsia="Calibri" w:hAnsiTheme="majorHAnsi" w:cstheme="majorHAnsi"/>
          <w:color w:val="000000"/>
          <w:sz w:val="20"/>
          <w:szCs w:val="20"/>
        </w:rPr>
        <w:t xml:space="preserve"> </w:t>
      </w:r>
    </w:p>
    <w:p w14:paraId="1EF1C875" w14:textId="77777777" w:rsidR="00F33B38" w:rsidRDefault="00F33B38"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p>
    <w:p w14:paraId="390A89F1" w14:textId="11A36560" w:rsidR="00D663B8" w:rsidRDefault="008E6546"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sidRPr="008E6546">
        <w:rPr>
          <w:rFonts w:asciiTheme="majorHAnsi" w:eastAsia="Calibri" w:hAnsiTheme="majorHAnsi" w:cstheme="majorHAnsi"/>
          <w:color w:val="000000"/>
          <w:sz w:val="20"/>
          <w:szCs w:val="20"/>
        </w:rPr>
        <w:t>Los requerimientos están clasificados en: Legal-Administrativo, Técnico y Económico</w:t>
      </w:r>
      <w:r>
        <w:rPr>
          <w:rFonts w:asciiTheme="majorHAnsi" w:eastAsia="Calibri" w:hAnsiTheme="majorHAnsi" w:cstheme="majorHAnsi"/>
          <w:color w:val="000000"/>
          <w:sz w:val="20"/>
          <w:szCs w:val="20"/>
        </w:rPr>
        <w:t>.</w:t>
      </w:r>
      <w:r w:rsidR="00F33B38">
        <w:rPr>
          <w:rFonts w:asciiTheme="majorHAnsi" w:eastAsia="Calibri" w:hAnsiTheme="majorHAnsi" w:cstheme="majorHAnsi"/>
          <w:color w:val="000000"/>
          <w:sz w:val="20"/>
          <w:szCs w:val="20"/>
        </w:rPr>
        <w:t xml:space="preserve"> </w:t>
      </w:r>
      <w:r w:rsidR="00C3600B">
        <w:rPr>
          <w:rFonts w:asciiTheme="majorHAnsi" w:eastAsia="Calibri" w:hAnsiTheme="majorHAnsi" w:cstheme="majorHAnsi"/>
          <w:color w:val="000000"/>
          <w:sz w:val="20"/>
          <w:szCs w:val="20"/>
        </w:rPr>
        <w:t xml:space="preserve">Cabe aclarar que en cada requerimiento solo está permitido </w:t>
      </w:r>
      <w:r w:rsidR="00C3600B" w:rsidRPr="00C3600B">
        <w:rPr>
          <w:rFonts w:asciiTheme="majorHAnsi" w:eastAsia="Calibri" w:hAnsiTheme="majorHAnsi" w:cstheme="majorHAnsi"/>
          <w:color w:val="000000"/>
          <w:sz w:val="20"/>
          <w:szCs w:val="20"/>
        </w:rPr>
        <w:t>agregar hasta 100 archivos de hasta 150 MB cada uno</w:t>
      </w:r>
      <w:r w:rsidR="00C3600B">
        <w:rPr>
          <w:rFonts w:asciiTheme="majorHAnsi" w:eastAsia="Calibri" w:hAnsiTheme="majorHAnsi" w:cstheme="majorHAnsi"/>
          <w:color w:val="000000"/>
          <w:sz w:val="20"/>
          <w:szCs w:val="20"/>
        </w:rPr>
        <w:t xml:space="preserve"> y</w:t>
      </w:r>
      <w:r w:rsidR="00C3600B" w:rsidRPr="00C3600B">
        <w:rPr>
          <w:rFonts w:asciiTheme="majorHAnsi" w:eastAsia="Calibri" w:hAnsiTheme="majorHAnsi" w:cstheme="majorHAnsi"/>
          <w:color w:val="000000"/>
          <w:sz w:val="20"/>
          <w:szCs w:val="20"/>
        </w:rPr>
        <w:t xml:space="preserve"> </w:t>
      </w:r>
      <w:r w:rsidR="00C3600B">
        <w:rPr>
          <w:rFonts w:asciiTheme="majorHAnsi" w:eastAsia="Calibri" w:hAnsiTheme="majorHAnsi" w:cstheme="majorHAnsi"/>
          <w:color w:val="000000"/>
          <w:sz w:val="20"/>
          <w:szCs w:val="20"/>
        </w:rPr>
        <w:t>e</w:t>
      </w:r>
      <w:r w:rsidR="00C3600B" w:rsidRPr="00C3600B">
        <w:rPr>
          <w:rFonts w:asciiTheme="majorHAnsi" w:eastAsia="Calibri" w:hAnsiTheme="majorHAnsi" w:cstheme="majorHAnsi"/>
          <w:color w:val="000000"/>
          <w:sz w:val="20"/>
          <w:szCs w:val="20"/>
        </w:rPr>
        <w:t>l nombre de los</w:t>
      </w:r>
      <w:r w:rsidR="00C3600B">
        <w:rPr>
          <w:rFonts w:asciiTheme="majorHAnsi" w:eastAsia="Calibri" w:hAnsiTheme="majorHAnsi" w:cstheme="majorHAnsi"/>
          <w:color w:val="000000"/>
          <w:sz w:val="20"/>
          <w:szCs w:val="20"/>
        </w:rPr>
        <w:t xml:space="preserve"> </w:t>
      </w:r>
      <w:r w:rsidR="00C3600B" w:rsidRPr="00C3600B">
        <w:rPr>
          <w:rFonts w:asciiTheme="majorHAnsi" w:eastAsia="Calibri" w:hAnsiTheme="majorHAnsi" w:cstheme="majorHAnsi"/>
          <w:color w:val="000000"/>
          <w:sz w:val="20"/>
          <w:szCs w:val="20"/>
        </w:rPr>
        <w:t>archivos no debe exceder de 15 caracteres</w:t>
      </w:r>
      <w:r w:rsidR="002251EC">
        <w:rPr>
          <w:rFonts w:asciiTheme="majorHAnsi" w:eastAsia="Calibri" w:hAnsiTheme="majorHAnsi" w:cstheme="majorHAnsi"/>
          <w:color w:val="000000"/>
          <w:sz w:val="20"/>
          <w:szCs w:val="20"/>
        </w:rPr>
        <w:t xml:space="preserve"> usando preferentemente la nomenclatura descrita en cada requisito</w:t>
      </w:r>
      <w:r w:rsidR="00C3600B" w:rsidRPr="00C3600B">
        <w:rPr>
          <w:rFonts w:asciiTheme="majorHAnsi" w:eastAsia="Calibri" w:hAnsiTheme="majorHAnsi" w:cstheme="majorHAnsi"/>
          <w:color w:val="000000"/>
          <w:sz w:val="20"/>
          <w:szCs w:val="20"/>
        </w:rPr>
        <w:t>.</w:t>
      </w:r>
      <w:r w:rsidR="00C3600B" w:rsidRPr="004E5727">
        <w:rPr>
          <w:rFonts w:asciiTheme="majorHAnsi" w:eastAsia="Calibri" w:hAnsiTheme="majorHAnsi" w:cstheme="majorHAnsi"/>
          <w:color w:val="000000"/>
          <w:sz w:val="20"/>
          <w:szCs w:val="20"/>
        </w:rPr>
        <w:t xml:space="preserve"> </w:t>
      </w:r>
      <w:r w:rsidR="00B8671D">
        <w:rPr>
          <w:rFonts w:asciiTheme="majorHAnsi" w:eastAsia="Calibri" w:hAnsiTheme="majorHAnsi" w:cstheme="majorHAnsi"/>
          <w:color w:val="000000"/>
          <w:sz w:val="20"/>
          <w:szCs w:val="20"/>
        </w:rPr>
        <w:t xml:space="preserve">La Plataforma </w:t>
      </w:r>
      <w:r w:rsidR="00B8671D" w:rsidRPr="00B8671D">
        <w:rPr>
          <w:rFonts w:asciiTheme="majorHAnsi" w:eastAsia="Calibri" w:hAnsiTheme="majorHAnsi" w:cstheme="majorHAnsi"/>
          <w:color w:val="000000"/>
          <w:sz w:val="20"/>
          <w:szCs w:val="20"/>
        </w:rPr>
        <w:t>permite el envío de diversos formatos</w:t>
      </w:r>
      <w:r w:rsidR="00B8671D">
        <w:rPr>
          <w:rFonts w:asciiTheme="majorHAnsi" w:eastAsia="Calibri" w:hAnsiTheme="majorHAnsi" w:cstheme="majorHAnsi"/>
          <w:color w:val="000000"/>
          <w:sz w:val="20"/>
          <w:szCs w:val="20"/>
        </w:rPr>
        <w:t xml:space="preserve">, no obstante, preferentemente deberán </w:t>
      </w:r>
      <w:r w:rsidR="00734D08">
        <w:rPr>
          <w:rFonts w:asciiTheme="majorHAnsi" w:eastAsia="Calibri" w:hAnsiTheme="majorHAnsi" w:cstheme="majorHAnsi"/>
          <w:color w:val="000000"/>
          <w:sz w:val="20"/>
          <w:szCs w:val="20"/>
        </w:rPr>
        <w:t xml:space="preserve">integrarse en </w:t>
      </w:r>
      <w:r w:rsidR="00B8671D" w:rsidRPr="00B8671D">
        <w:rPr>
          <w:rFonts w:asciiTheme="majorHAnsi" w:eastAsia="Calibri" w:hAnsiTheme="majorHAnsi" w:cstheme="majorHAnsi"/>
          <w:color w:val="000000"/>
          <w:sz w:val="20"/>
          <w:szCs w:val="20"/>
        </w:rPr>
        <w:t>formato PDF</w:t>
      </w:r>
      <w:r w:rsidR="00734D08">
        <w:rPr>
          <w:rFonts w:asciiTheme="majorHAnsi" w:eastAsia="Calibri" w:hAnsiTheme="majorHAnsi" w:cstheme="majorHAnsi"/>
          <w:color w:val="000000"/>
          <w:sz w:val="20"/>
          <w:szCs w:val="20"/>
        </w:rPr>
        <w:t>.</w:t>
      </w:r>
      <w:r w:rsidR="006A68A3">
        <w:rPr>
          <w:rFonts w:asciiTheme="majorHAnsi" w:eastAsia="Calibri" w:hAnsiTheme="majorHAnsi" w:cstheme="majorHAnsi"/>
          <w:color w:val="000000"/>
          <w:sz w:val="20"/>
          <w:szCs w:val="20"/>
        </w:rPr>
        <w:t xml:space="preserve"> </w:t>
      </w:r>
      <w:r w:rsidR="00D663B8" w:rsidRPr="00D663B8">
        <w:rPr>
          <w:rFonts w:asciiTheme="majorHAnsi" w:eastAsia="Calibri" w:hAnsiTheme="majorHAnsi" w:cstheme="majorHAnsi"/>
          <w:color w:val="000000"/>
          <w:sz w:val="20"/>
          <w:szCs w:val="20"/>
        </w:rPr>
        <w:t xml:space="preserve">Una vez recibidas las proposiciones en el sobre digital generado por la </w:t>
      </w:r>
      <w:r w:rsidR="00B070E9">
        <w:rPr>
          <w:rFonts w:asciiTheme="majorHAnsi" w:eastAsia="Calibri" w:hAnsiTheme="majorHAnsi" w:cstheme="majorHAnsi"/>
          <w:color w:val="000000"/>
          <w:sz w:val="20"/>
          <w:szCs w:val="20"/>
        </w:rPr>
        <w:t>p</w:t>
      </w:r>
      <w:r w:rsidR="00D663B8" w:rsidRPr="00D663B8">
        <w:rPr>
          <w:rFonts w:asciiTheme="majorHAnsi" w:eastAsia="Calibri" w:hAnsiTheme="majorHAnsi" w:cstheme="majorHAnsi"/>
          <w:color w:val="000000"/>
          <w:sz w:val="20"/>
          <w:szCs w:val="20"/>
        </w:rPr>
        <w:t>lataforma</w:t>
      </w:r>
      <w:r w:rsidR="00B070E9">
        <w:rPr>
          <w:rFonts w:asciiTheme="majorHAnsi" w:eastAsia="Calibri" w:hAnsiTheme="majorHAnsi" w:cstheme="majorHAnsi"/>
          <w:color w:val="000000"/>
          <w:sz w:val="20"/>
          <w:szCs w:val="20"/>
        </w:rPr>
        <w:t xml:space="preserve"> Compras MX</w:t>
      </w:r>
      <w:r w:rsidR="00D663B8" w:rsidRPr="00D663B8">
        <w:rPr>
          <w:rFonts w:asciiTheme="majorHAnsi" w:eastAsia="Calibri" w:hAnsiTheme="majorHAnsi" w:cstheme="majorHAnsi"/>
          <w:color w:val="000000"/>
          <w:sz w:val="20"/>
          <w:szCs w:val="20"/>
        </w:rPr>
        <w:t>, se procederá a su</w:t>
      </w:r>
      <w:r w:rsidR="00D663B8">
        <w:rPr>
          <w:rFonts w:asciiTheme="majorHAnsi" w:eastAsia="Calibri" w:hAnsiTheme="majorHAnsi" w:cstheme="majorHAnsi"/>
          <w:color w:val="000000"/>
          <w:sz w:val="20"/>
          <w:szCs w:val="20"/>
        </w:rPr>
        <w:t xml:space="preserve"> </w:t>
      </w:r>
      <w:r w:rsidR="00D663B8" w:rsidRPr="00D663B8">
        <w:rPr>
          <w:rFonts w:asciiTheme="majorHAnsi" w:eastAsia="Calibri" w:hAnsiTheme="majorHAnsi" w:cstheme="majorHAnsi"/>
          <w:color w:val="000000"/>
          <w:sz w:val="20"/>
          <w:szCs w:val="20"/>
        </w:rPr>
        <w:t>apertura, haciéndose constar la documentación enviada, sin que ello implique la evaluación de su</w:t>
      </w:r>
      <w:r w:rsidR="00D663B8">
        <w:rPr>
          <w:rFonts w:asciiTheme="majorHAnsi" w:eastAsia="Calibri" w:hAnsiTheme="majorHAnsi" w:cstheme="majorHAnsi"/>
          <w:color w:val="000000"/>
          <w:sz w:val="20"/>
          <w:szCs w:val="20"/>
        </w:rPr>
        <w:t xml:space="preserve"> </w:t>
      </w:r>
      <w:r w:rsidR="00D663B8" w:rsidRPr="00D663B8">
        <w:rPr>
          <w:rFonts w:asciiTheme="majorHAnsi" w:eastAsia="Calibri" w:hAnsiTheme="majorHAnsi" w:cstheme="majorHAnsi"/>
          <w:color w:val="000000"/>
          <w:sz w:val="20"/>
          <w:szCs w:val="20"/>
        </w:rPr>
        <w:t>contenido</w:t>
      </w:r>
      <w:r w:rsidR="00D663B8">
        <w:rPr>
          <w:rFonts w:asciiTheme="majorHAnsi" w:eastAsia="Calibri" w:hAnsiTheme="majorHAnsi" w:cstheme="majorHAnsi"/>
          <w:color w:val="000000"/>
          <w:sz w:val="20"/>
          <w:szCs w:val="20"/>
        </w:rPr>
        <w:t xml:space="preserve"> y </w:t>
      </w:r>
      <w:r w:rsidR="00B070E9">
        <w:rPr>
          <w:rFonts w:asciiTheme="majorHAnsi" w:eastAsia="Calibri" w:hAnsiTheme="majorHAnsi" w:cstheme="majorHAnsi"/>
          <w:color w:val="000000"/>
          <w:sz w:val="20"/>
          <w:szCs w:val="20"/>
        </w:rPr>
        <w:t>s</w:t>
      </w:r>
      <w:r w:rsidR="00B070E9" w:rsidRPr="00B070E9">
        <w:rPr>
          <w:rFonts w:asciiTheme="majorHAnsi" w:eastAsia="Calibri" w:hAnsiTheme="majorHAnsi" w:cstheme="majorHAnsi"/>
          <w:color w:val="000000"/>
          <w:sz w:val="20"/>
          <w:szCs w:val="20"/>
        </w:rPr>
        <w:t>e levantará acta que servirá de constancia de la celebración del acto de presentación y apertura de</w:t>
      </w:r>
      <w:r w:rsidR="00B070E9">
        <w:rPr>
          <w:rFonts w:asciiTheme="majorHAnsi" w:eastAsia="Calibri" w:hAnsiTheme="majorHAnsi" w:cstheme="majorHAnsi"/>
          <w:color w:val="000000"/>
          <w:sz w:val="20"/>
          <w:szCs w:val="20"/>
        </w:rPr>
        <w:t xml:space="preserve"> </w:t>
      </w:r>
      <w:r w:rsidR="00B070E9" w:rsidRPr="00B070E9">
        <w:rPr>
          <w:rFonts w:asciiTheme="majorHAnsi" w:eastAsia="Calibri" w:hAnsiTheme="majorHAnsi" w:cstheme="majorHAnsi"/>
          <w:color w:val="000000"/>
          <w:sz w:val="20"/>
          <w:szCs w:val="20"/>
        </w:rPr>
        <w:t xml:space="preserve">las proposiciones, en la que se hará constar el importe de cada </w:t>
      </w:r>
      <w:r w:rsidR="00B070E9">
        <w:rPr>
          <w:rFonts w:asciiTheme="majorHAnsi" w:eastAsia="Calibri" w:hAnsiTheme="majorHAnsi" w:cstheme="majorHAnsi"/>
          <w:color w:val="000000"/>
          <w:sz w:val="20"/>
          <w:szCs w:val="20"/>
        </w:rPr>
        <w:t>proposición.</w:t>
      </w:r>
    </w:p>
    <w:p w14:paraId="00156900" w14:textId="2AA12026" w:rsidR="006D3E98" w:rsidRDefault="006D3E98"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Pr>
          <w:rFonts w:asciiTheme="majorHAnsi" w:eastAsia="Calibri" w:hAnsiTheme="majorHAnsi" w:cstheme="majorHAnsi"/>
          <w:color w:val="000000"/>
          <w:sz w:val="20"/>
          <w:szCs w:val="20"/>
        </w:rPr>
        <w:t xml:space="preserve">El acta se </w:t>
      </w:r>
      <w:r w:rsidRPr="006D3E98">
        <w:rPr>
          <w:rFonts w:asciiTheme="majorHAnsi" w:eastAsia="Calibri" w:hAnsiTheme="majorHAnsi" w:cstheme="majorHAnsi"/>
          <w:color w:val="000000"/>
          <w:sz w:val="20"/>
          <w:szCs w:val="20"/>
        </w:rPr>
        <w:t>notifica</w:t>
      </w:r>
      <w:r>
        <w:rPr>
          <w:rFonts w:asciiTheme="majorHAnsi" w:eastAsia="Calibri" w:hAnsiTheme="majorHAnsi" w:cstheme="majorHAnsi"/>
          <w:color w:val="000000"/>
          <w:sz w:val="20"/>
          <w:szCs w:val="20"/>
        </w:rPr>
        <w:t xml:space="preserve">rá </w:t>
      </w:r>
      <w:r w:rsidRPr="006D3E98">
        <w:rPr>
          <w:rFonts w:asciiTheme="majorHAnsi" w:eastAsia="Calibri" w:hAnsiTheme="majorHAnsi" w:cstheme="majorHAnsi"/>
          <w:color w:val="000000"/>
          <w:sz w:val="20"/>
          <w:szCs w:val="20"/>
        </w:rPr>
        <w:t xml:space="preserve">a través de la plataforma Compras MX el día de su celebración en la página electrónica </w:t>
      </w:r>
      <w:r w:rsidR="005F5052" w:rsidRPr="005F5052">
        <w:rPr>
          <w:rFonts w:asciiTheme="majorHAnsi" w:eastAsia="Calibri" w:hAnsiTheme="majorHAnsi" w:cstheme="majorHAnsi"/>
          <w:color w:val="000000"/>
          <w:sz w:val="20"/>
          <w:szCs w:val="20"/>
        </w:rPr>
        <w:t>https://comprasmx.buengobierno.gob.mx/</w:t>
      </w:r>
    </w:p>
    <w:p w14:paraId="08721AB9"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1C77DB77" w14:textId="42A6417C" w:rsidR="005956EF" w:rsidRPr="00F015A0" w:rsidRDefault="009435CC" w:rsidP="00014174">
      <w:pPr>
        <w:pStyle w:val="Prrafodelista"/>
        <w:numPr>
          <w:ilvl w:val="0"/>
          <w:numId w:val="1"/>
        </w:numPr>
        <w:ind w:left="0" w:right="48" w:firstLine="0"/>
        <w:jc w:val="both"/>
        <w:textDirection w:val="btLr"/>
        <w:rPr>
          <w:rFonts w:asciiTheme="majorHAnsi" w:eastAsia="Calibri" w:hAnsiTheme="majorHAnsi" w:cstheme="majorHAnsi"/>
          <w:b/>
          <w:sz w:val="20"/>
          <w:szCs w:val="20"/>
        </w:rPr>
      </w:pPr>
      <w:r w:rsidRPr="00745E2C">
        <w:rPr>
          <w:rFonts w:asciiTheme="majorHAnsi" w:eastAsia="Calibri" w:hAnsiTheme="majorHAnsi" w:cstheme="majorHAnsi"/>
          <w:b/>
          <w:bCs/>
          <w:sz w:val="20"/>
          <w:szCs w:val="20"/>
          <w:u w:val="single"/>
        </w:rPr>
        <w:t>NOTIFICACIÓN DE</w:t>
      </w:r>
      <w:r w:rsidR="005F5985">
        <w:rPr>
          <w:rFonts w:asciiTheme="majorHAnsi" w:eastAsia="Calibri" w:hAnsiTheme="majorHAnsi" w:cstheme="majorHAnsi"/>
          <w:b/>
          <w:bCs/>
          <w:sz w:val="20"/>
          <w:szCs w:val="20"/>
          <w:u w:val="single"/>
        </w:rPr>
        <w:t xml:space="preserve"> FALLO</w:t>
      </w:r>
      <w:r w:rsidRPr="00745E2C">
        <w:rPr>
          <w:rFonts w:asciiTheme="majorHAnsi" w:eastAsia="Calibri" w:hAnsiTheme="majorHAnsi" w:cstheme="majorHAnsi"/>
          <w:b/>
          <w:bCs/>
          <w:sz w:val="20"/>
          <w:szCs w:val="20"/>
          <w:u w:val="single"/>
        </w:rPr>
        <w:t xml:space="preserve"> </w:t>
      </w:r>
    </w:p>
    <w:p w14:paraId="3D2B16CF"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3916CDFA" w14:textId="26300A69" w:rsidR="005956EF" w:rsidRPr="004E5727"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Se le notificará al licitante adjudicado, a más tardar </w:t>
      </w:r>
      <w:r w:rsidRPr="001A46B4">
        <w:rPr>
          <w:rFonts w:asciiTheme="majorHAnsi" w:eastAsia="Calibri" w:hAnsiTheme="majorHAnsi" w:cstheme="majorHAnsi"/>
          <w:sz w:val="20"/>
          <w:szCs w:val="20"/>
        </w:rPr>
        <w:t>el día</w:t>
      </w:r>
      <w:r w:rsidR="001A46B4" w:rsidRPr="001A46B4">
        <w:rPr>
          <w:rFonts w:asciiTheme="majorHAnsi" w:eastAsia="Calibri" w:hAnsiTheme="majorHAnsi" w:cstheme="majorHAnsi"/>
          <w:sz w:val="20"/>
          <w:szCs w:val="20"/>
        </w:rPr>
        <w:t xml:space="preserve"> </w:t>
      </w:r>
      <w:r w:rsidR="00C56B35" w:rsidRPr="001A46B4">
        <w:rPr>
          <w:rFonts w:asciiTheme="majorHAnsi" w:eastAsia="Calibri" w:hAnsiTheme="majorHAnsi" w:cstheme="majorHAnsi"/>
          <w:b/>
          <w:bCs/>
          <w:sz w:val="20"/>
          <w:szCs w:val="20"/>
        </w:rPr>
        <w:t>13</w:t>
      </w:r>
      <w:r w:rsidR="00C56B35" w:rsidRPr="001A46B4">
        <w:rPr>
          <w:rFonts w:asciiTheme="majorHAnsi" w:eastAsia="Calibri" w:hAnsiTheme="majorHAnsi" w:cstheme="majorHAnsi"/>
          <w:sz w:val="20"/>
          <w:szCs w:val="20"/>
        </w:rPr>
        <w:t xml:space="preserve"> </w:t>
      </w:r>
      <w:r w:rsidRPr="001A46B4">
        <w:rPr>
          <w:rFonts w:asciiTheme="majorHAnsi" w:eastAsia="Calibri" w:hAnsiTheme="majorHAnsi" w:cstheme="majorHAnsi"/>
          <w:b/>
          <w:sz w:val="20"/>
          <w:szCs w:val="20"/>
        </w:rPr>
        <w:t xml:space="preserve">de </w:t>
      </w:r>
      <w:r w:rsidR="00681A0A" w:rsidRPr="001A46B4">
        <w:rPr>
          <w:rFonts w:asciiTheme="majorHAnsi" w:eastAsia="Calibri" w:hAnsiTheme="majorHAnsi" w:cstheme="majorHAnsi"/>
          <w:b/>
          <w:sz w:val="20"/>
          <w:szCs w:val="20"/>
        </w:rPr>
        <w:t>agosto</w:t>
      </w:r>
      <w:r w:rsidRPr="001A46B4">
        <w:rPr>
          <w:rFonts w:asciiTheme="majorHAnsi" w:eastAsia="Calibri" w:hAnsiTheme="majorHAnsi" w:cstheme="majorHAnsi"/>
          <w:b/>
          <w:sz w:val="20"/>
          <w:szCs w:val="20"/>
        </w:rPr>
        <w:t xml:space="preserve"> de 202</w:t>
      </w:r>
      <w:r w:rsidR="00681A0A" w:rsidRPr="001A46B4">
        <w:rPr>
          <w:rFonts w:asciiTheme="majorHAnsi" w:eastAsia="Calibri" w:hAnsiTheme="majorHAnsi" w:cstheme="majorHAnsi"/>
          <w:b/>
          <w:sz w:val="20"/>
          <w:szCs w:val="20"/>
        </w:rPr>
        <w:t>5</w:t>
      </w:r>
      <w:r w:rsidRPr="001A46B4">
        <w:rPr>
          <w:rFonts w:asciiTheme="majorHAnsi" w:eastAsia="Calibri" w:hAnsiTheme="majorHAnsi" w:cstheme="majorHAnsi"/>
          <w:sz w:val="20"/>
          <w:szCs w:val="20"/>
        </w:rPr>
        <w:t xml:space="preserve"> a partir de las </w:t>
      </w:r>
      <w:r w:rsidR="00681A0A" w:rsidRPr="001A46B4">
        <w:rPr>
          <w:rFonts w:asciiTheme="majorHAnsi" w:eastAsia="Calibri" w:hAnsiTheme="majorHAnsi" w:cstheme="majorHAnsi"/>
          <w:b/>
          <w:sz w:val="20"/>
          <w:szCs w:val="20"/>
        </w:rPr>
        <w:t>1</w:t>
      </w:r>
      <w:r w:rsidR="00D334AE" w:rsidRPr="001A46B4">
        <w:rPr>
          <w:rFonts w:asciiTheme="majorHAnsi" w:eastAsia="Calibri" w:hAnsiTheme="majorHAnsi" w:cstheme="majorHAnsi"/>
          <w:b/>
          <w:sz w:val="20"/>
          <w:szCs w:val="20"/>
        </w:rPr>
        <w:t>2:00</w:t>
      </w:r>
      <w:r w:rsidRPr="001A46B4">
        <w:rPr>
          <w:rFonts w:asciiTheme="majorHAnsi" w:eastAsia="Calibri" w:hAnsiTheme="majorHAnsi" w:cstheme="majorHAnsi"/>
          <w:b/>
          <w:sz w:val="20"/>
          <w:szCs w:val="20"/>
        </w:rPr>
        <w:t xml:space="preserve"> horas</w:t>
      </w:r>
      <w:r w:rsidRPr="001A46B4">
        <w:rPr>
          <w:rFonts w:asciiTheme="majorHAnsi" w:eastAsia="Calibri" w:hAnsiTheme="majorHAnsi" w:cstheme="majorHAnsi"/>
          <w:sz w:val="20"/>
          <w:szCs w:val="20"/>
        </w:rPr>
        <w:t>.</w:t>
      </w:r>
    </w:p>
    <w:p w14:paraId="3AE8D44D"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112557B5" w14:textId="25C863C3" w:rsidR="005956EF" w:rsidRPr="004E5727" w:rsidRDefault="009435CC"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sidRPr="004E5727">
        <w:rPr>
          <w:rFonts w:asciiTheme="majorHAnsi" w:eastAsia="Calibri" w:hAnsiTheme="majorHAnsi" w:cstheme="majorHAnsi"/>
          <w:color w:val="000000"/>
          <w:sz w:val="20"/>
          <w:szCs w:val="20"/>
        </w:rPr>
        <w:lastRenderedPageBreak/>
        <w:t xml:space="preserve">La notificación se hará a través de la </w:t>
      </w:r>
      <w:r w:rsidR="00273D99">
        <w:rPr>
          <w:rFonts w:asciiTheme="majorHAnsi" w:eastAsia="Calibri" w:hAnsiTheme="majorHAnsi" w:cstheme="majorHAnsi"/>
          <w:color w:val="000000"/>
          <w:sz w:val="20"/>
          <w:szCs w:val="20"/>
        </w:rPr>
        <w:t xml:space="preserve">difusión </w:t>
      </w:r>
      <w:proofErr w:type="gramStart"/>
      <w:r w:rsidRPr="004E5727">
        <w:rPr>
          <w:rFonts w:asciiTheme="majorHAnsi" w:eastAsia="Calibri" w:hAnsiTheme="majorHAnsi" w:cstheme="majorHAnsi"/>
          <w:color w:val="000000"/>
          <w:sz w:val="20"/>
          <w:szCs w:val="20"/>
        </w:rPr>
        <w:t xml:space="preserve">del </w:t>
      </w:r>
      <w:r w:rsidR="00273D99">
        <w:rPr>
          <w:rFonts w:asciiTheme="majorHAnsi" w:eastAsia="Calibri" w:hAnsiTheme="majorHAnsi" w:cstheme="majorHAnsi"/>
          <w:color w:val="000000"/>
          <w:sz w:val="20"/>
          <w:szCs w:val="20"/>
        </w:rPr>
        <w:t xml:space="preserve"> fallo</w:t>
      </w:r>
      <w:proofErr w:type="gramEnd"/>
      <w:r w:rsidR="00273D99">
        <w:rPr>
          <w:rFonts w:asciiTheme="majorHAnsi" w:eastAsia="Calibri" w:hAnsiTheme="majorHAnsi" w:cstheme="majorHAnsi"/>
          <w:color w:val="000000"/>
          <w:sz w:val="20"/>
          <w:szCs w:val="20"/>
        </w:rPr>
        <w:t xml:space="preserve"> </w:t>
      </w:r>
      <w:r w:rsidRPr="004E5727">
        <w:rPr>
          <w:rFonts w:asciiTheme="majorHAnsi" w:eastAsia="Calibri" w:hAnsiTheme="majorHAnsi" w:cstheme="majorHAnsi"/>
          <w:color w:val="000000"/>
          <w:sz w:val="20"/>
          <w:szCs w:val="20"/>
        </w:rPr>
        <w:t xml:space="preserve"> en</w:t>
      </w:r>
      <w:r w:rsidR="00273D99">
        <w:rPr>
          <w:rFonts w:asciiTheme="majorHAnsi" w:eastAsia="Calibri" w:hAnsiTheme="majorHAnsi" w:cstheme="majorHAnsi"/>
          <w:color w:val="000000"/>
          <w:sz w:val="20"/>
          <w:szCs w:val="20"/>
        </w:rPr>
        <w:t xml:space="preserve"> la plataforma Compras MX</w:t>
      </w:r>
      <w:r w:rsidR="00C035A5">
        <w:rPr>
          <w:rFonts w:asciiTheme="majorHAnsi" w:eastAsia="Calibri" w:hAnsiTheme="majorHAnsi" w:cstheme="majorHAnsi"/>
          <w:color w:val="000000"/>
          <w:sz w:val="20"/>
          <w:szCs w:val="20"/>
        </w:rPr>
        <w:t xml:space="preserve"> el día de su celebración</w:t>
      </w:r>
      <w:r w:rsidR="00804793">
        <w:rPr>
          <w:rFonts w:asciiTheme="majorHAnsi" w:eastAsia="Calibri" w:hAnsiTheme="majorHAnsi" w:cstheme="majorHAnsi"/>
          <w:color w:val="000000"/>
          <w:sz w:val="20"/>
          <w:szCs w:val="20"/>
        </w:rPr>
        <w:t xml:space="preserve"> en la página </w:t>
      </w:r>
      <w:r w:rsidR="00804793" w:rsidRPr="005848CA">
        <w:rPr>
          <w:rFonts w:asciiTheme="majorHAnsi" w:eastAsia="Calibri" w:hAnsiTheme="majorHAnsi" w:cstheme="majorHAnsi"/>
          <w:color w:val="000000"/>
          <w:sz w:val="20"/>
          <w:szCs w:val="20"/>
        </w:rPr>
        <w:t>https://comprasmx.buengobierno.gob.mx/</w:t>
      </w:r>
      <w:r w:rsidR="00273D99">
        <w:rPr>
          <w:rFonts w:asciiTheme="majorHAnsi" w:eastAsia="Calibri" w:hAnsiTheme="majorHAnsi" w:cstheme="majorHAnsi"/>
          <w:color w:val="000000"/>
          <w:sz w:val="20"/>
          <w:szCs w:val="20"/>
        </w:rPr>
        <w:t>, así como en</w:t>
      </w:r>
      <w:r w:rsidR="005848CA">
        <w:rPr>
          <w:rFonts w:asciiTheme="majorHAnsi" w:eastAsia="Calibri" w:hAnsiTheme="majorHAnsi" w:cstheme="majorHAnsi"/>
          <w:color w:val="000000"/>
          <w:sz w:val="20"/>
          <w:szCs w:val="20"/>
        </w:rPr>
        <w:t xml:space="preserve"> </w:t>
      </w:r>
      <w:hyperlink r:id="rId10">
        <w:r w:rsidR="005956EF" w:rsidRPr="004E5727">
          <w:rPr>
            <w:rFonts w:asciiTheme="majorHAnsi" w:eastAsia="Calibri" w:hAnsiTheme="majorHAnsi" w:cstheme="majorHAnsi"/>
            <w:color w:val="0000FF"/>
            <w:sz w:val="20"/>
            <w:szCs w:val="20"/>
            <w:u w:val="single"/>
          </w:rPr>
          <w:t>http://transparencia.guanajuato.gob.mx/transparencia/informacion_publica_licitaciones.php</w:t>
        </w:r>
      </w:hyperlink>
      <w:r w:rsidRPr="004E5727">
        <w:rPr>
          <w:rFonts w:asciiTheme="majorHAnsi" w:eastAsia="Calibri" w:hAnsiTheme="majorHAnsi" w:cstheme="majorHAnsi"/>
          <w:color w:val="000000"/>
          <w:sz w:val="20"/>
          <w:szCs w:val="20"/>
        </w:rPr>
        <w:t xml:space="preserve"> </w:t>
      </w:r>
      <w:r w:rsidR="000C2CA9">
        <w:rPr>
          <w:rFonts w:asciiTheme="majorHAnsi" w:eastAsia="Calibri" w:hAnsiTheme="majorHAnsi" w:cstheme="majorHAnsi"/>
          <w:color w:val="000000"/>
          <w:sz w:val="20"/>
          <w:szCs w:val="20"/>
        </w:rPr>
        <w:t xml:space="preserve"> </w:t>
      </w:r>
    </w:p>
    <w:p w14:paraId="705B6711"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7D8DDF2C" w14:textId="566BB12D" w:rsidR="005956EF" w:rsidRPr="00E45B38" w:rsidRDefault="009435CC" w:rsidP="00014174">
      <w:pPr>
        <w:pStyle w:val="Prrafodelista"/>
        <w:numPr>
          <w:ilvl w:val="0"/>
          <w:numId w:val="1"/>
        </w:numPr>
        <w:ind w:left="0" w:right="48" w:firstLine="0"/>
        <w:jc w:val="both"/>
        <w:textDirection w:val="btLr"/>
        <w:rPr>
          <w:rFonts w:asciiTheme="majorHAnsi" w:eastAsia="Calibri" w:hAnsiTheme="majorHAnsi" w:cstheme="majorHAnsi"/>
          <w:b/>
          <w:bCs/>
          <w:sz w:val="20"/>
          <w:szCs w:val="20"/>
          <w:u w:val="single"/>
        </w:rPr>
      </w:pPr>
      <w:r w:rsidRPr="00E45B38">
        <w:rPr>
          <w:rFonts w:asciiTheme="majorHAnsi" w:eastAsia="Calibri" w:hAnsiTheme="majorHAnsi" w:cstheme="majorHAnsi"/>
          <w:b/>
          <w:bCs/>
          <w:sz w:val="20"/>
          <w:szCs w:val="20"/>
          <w:u w:val="single"/>
        </w:rPr>
        <w:t>CONDICIONES DE PAGO</w:t>
      </w:r>
    </w:p>
    <w:p w14:paraId="46B79FAF" w14:textId="77777777" w:rsidR="005956EF" w:rsidRPr="00E45B38" w:rsidRDefault="005956EF" w:rsidP="005F3A81">
      <w:pPr>
        <w:ind w:leftChars="0" w:left="2" w:right="48" w:hanging="2"/>
        <w:jc w:val="both"/>
        <w:rPr>
          <w:rFonts w:asciiTheme="majorHAnsi" w:eastAsia="Calibri" w:hAnsiTheme="majorHAnsi" w:cstheme="majorHAnsi"/>
          <w:sz w:val="20"/>
          <w:szCs w:val="20"/>
        </w:rPr>
      </w:pPr>
    </w:p>
    <w:p w14:paraId="0D75CA6E" w14:textId="4E13857B" w:rsidR="005956EF" w:rsidRPr="004E5727" w:rsidRDefault="009435CC" w:rsidP="005F3A81">
      <w:pPr>
        <w:ind w:leftChars="0" w:left="2" w:right="48" w:hanging="2"/>
        <w:jc w:val="both"/>
        <w:rPr>
          <w:rFonts w:asciiTheme="majorHAnsi" w:eastAsia="Calibri" w:hAnsiTheme="majorHAnsi" w:cstheme="majorHAnsi"/>
          <w:sz w:val="20"/>
          <w:szCs w:val="20"/>
        </w:rPr>
      </w:pPr>
      <w:r w:rsidRPr="00E45B38">
        <w:rPr>
          <w:rFonts w:asciiTheme="majorHAnsi" w:eastAsia="Calibri" w:hAnsiTheme="majorHAnsi" w:cstheme="majorHAnsi"/>
          <w:sz w:val="20"/>
          <w:szCs w:val="20"/>
        </w:rPr>
        <w:t xml:space="preserve">El pago se tramitará </w:t>
      </w:r>
      <w:r w:rsidR="00926DBD" w:rsidRPr="00E45B38">
        <w:rPr>
          <w:rFonts w:asciiTheme="majorHAnsi" w:eastAsia="Calibri" w:hAnsiTheme="majorHAnsi" w:cstheme="majorHAnsi"/>
          <w:sz w:val="20"/>
          <w:szCs w:val="20"/>
        </w:rPr>
        <w:t xml:space="preserve">en un plazo no mayor a 17 días hábiles contados a partir del envío y verificación de la factura respectiva a través de la plataforma, previa </w:t>
      </w:r>
      <w:r w:rsidRPr="00E45B38">
        <w:rPr>
          <w:rFonts w:asciiTheme="majorHAnsi" w:eastAsia="Calibri" w:hAnsiTheme="majorHAnsi" w:cstheme="majorHAnsi"/>
          <w:sz w:val="20"/>
          <w:szCs w:val="20"/>
        </w:rPr>
        <w:t xml:space="preserve">entrega total de los bienes adjudicados en el contrato o pedido; a entera satisfacción de la </w:t>
      </w:r>
      <w:r w:rsidR="00926DBD" w:rsidRPr="00E45B38">
        <w:rPr>
          <w:rFonts w:asciiTheme="majorHAnsi" w:eastAsia="Calibri" w:hAnsiTheme="majorHAnsi" w:cstheme="majorHAnsi"/>
          <w:sz w:val="20"/>
          <w:szCs w:val="20"/>
        </w:rPr>
        <w:t xml:space="preserve">Entidad o </w:t>
      </w:r>
      <w:r w:rsidRPr="00E45B38">
        <w:rPr>
          <w:rFonts w:asciiTheme="majorHAnsi" w:eastAsia="Calibri" w:hAnsiTheme="majorHAnsi" w:cstheme="majorHAnsi"/>
          <w:sz w:val="20"/>
          <w:szCs w:val="20"/>
        </w:rPr>
        <w:t>Dependencia solicitante</w:t>
      </w:r>
      <w:r w:rsidR="00760678" w:rsidRPr="00E45B38">
        <w:rPr>
          <w:rFonts w:asciiTheme="majorHAnsi" w:eastAsia="Calibri" w:hAnsiTheme="majorHAnsi" w:cstheme="majorHAnsi"/>
          <w:sz w:val="20"/>
          <w:szCs w:val="20"/>
        </w:rPr>
        <w:t>.</w:t>
      </w:r>
    </w:p>
    <w:p w14:paraId="05B9F999" w14:textId="77777777" w:rsidR="005956EF" w:rsidRPr="004E5727" w:rsidRDefault="005956EF"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p>
    <w:p w14:paraId="4AA91B4D" w14:textId="54F63D1E" w:rsidR="005956EF" w:rsidRPr="00745E2C" w:rsidRDefault="005E091B" w:rsidP="00014174">
      <w:pPr>
        <w:pStyle w:val="Prrafodelista"/>
        <w:numPr>
          <w:ilvl w:val="0"/>
          <w:numId w:val="1"/>
        </w:numPr>
        <w:ind w:left="0" w:right="48" w:firstLine="0"/>
        <w:jc w:val="both"/>
        <w:textDirection w:val="btLr"/>
        <w:rPr>
          <w:rFonts w:asciiTheme="majorHAnsi" w:eastAsia="Calibri" w:hAnsiTheme="majorHAnsi" w:cstheme="majorHAnsi"/>
          <w:b/>
          <w:bCs/>
          <w:sz w:val="20"/>
          <w:szCs w:val="20"/>
          <w:u w:val="single"/>
        </w:rPr>
      </w:pPr>
      <w:r w:rsidRPr="00745E2C">
        <w:rPr>
          <w:rFonts w:asciiTheme="majorHAnsi" w:eastAsia="Calibri" w:hAnsiTheme="majorHAnsi" w:cstheme="majorHAnsi"/>
          <w:b/>
          <w:bCs/>
          <w:sz w:val="20"/>
          <w:szCs w:val="20"/>
          <w:u w:val="single"/>
        </w:rPr>
        <w:t xml:space="preserve"> FIRMA DEL CONTRATO</w:t>
      </w:r>
    </w:p>
    <w:p w14:paraId="54894611"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2DF15017" w14:textId="5C5F2F86" w:rsidR="005956EF" w:rsidRPr="004E5727" w:rsidRDefault="009435CC" w:rsidP="005F3A81">
      <w:pPr>
        <w:ind w:leftChars="0" w:left="2" w:right="48" w:hanging="2"/>
        <w:jc w:val="both"/>
        <w:rPr>
          <w:rFonts w:asciiTheme="majorHAnsi" w:eastAsia="Calibri" w:hAnsiTheme="majorHAnsi" w:cstheme="majorHAnsi"/>
          <w:color w:val="000000"/>
          <w:sz w:val="20"/>
          <w:szCs w:val="20"/>
          <w:highlight w:val="yellow"/>
        </w:rPr>
      </w:pPr>
      <w:r w:rsidRPr="004E5727">
        <w:rPr>
          <w:rFonts w:asciiTheme="majorHAnsi" w:eastAsia="Calibri" w:hAnsiTheme="majorHAnsi" w:cstheme="majorHAnsi"/>
          <w:color w:val="000000"/>
          <w:sz w:val="20"/>
          <w:szCs w:val="20"/>
        </w:rPr>
        <w:t xml:space="preserve">El </w:t>
      </w:r>
      <w:r w:rsidRPr="004E5727">
        <w:rPr>
          <w:rFonts w:asciiTheme="majorHAnsi" w:eastAsia="Calibri" w:hAnsiTheme="majorHAnsi" w:cstheme="majorHAnsi"/>
          <w:sz w:val="20"/>
          <w:szCs w:val="20"/>
        </w:rPr>
        <w:t>r</w:t>
      </w:r>
      <w:r w:rsidRPr="004E5727">
        <w:rPr>
          <w:rFonts w:asciiTheme="majorHAnsi" w:eastAsia="Calibri" w:hAnsiTheme="majorHAnsi" w:cstheme="majorHAnsi"/>
          <w:color w:val="000000"/>
          <w:sz w:val="20"/>
          <w:szCs w:val="20"/>
        </w:rPr>
        <w:t>epresentante o apoderado legal</w:t>
      </w:r>
      <w:r w:rsidR="005E091B">
        <w:rPr>
          <w:rFonts w:asciiTheme="majorHAnsi" w:eastAsia="Calibri" w:hAnsiTheme="majorHAnsi" w:cstheme="majorHAnsi"/>
          <w:color w:val="000000"/>
          <w:sz w:val="20"/>
          <w:szCs w:val="20"/>
        </w:rPr>
        <w:t xml:space="preserve"> del proveedor adjudicado,</w:t>
      </w:r>
      <w:r w:rsidRPr="004E5727">
        <w:rPr>
          <w:rFonts w:asciiTheme="majorHAnsi" w:eastAsia="Calibri" w:hAnsiTheme="majorHAnsi" w:cstheme="majorHAnsi"/>
          <w:color w:val="000000"/>
          <w:sz w:val="20"/>
          <w:szCs w:val="20"/>
        </w:rPr>
        <w:t xml:space="preserve"> acreditado y registrado ante el </w:t>
      </w:r>
      <w:r w:rsidR="005E091B">
        <w:rPr>
          <w:rFonts w:asciiTheme="majorHAnsi" w:eastAsia="Calibri" w:hAnsiTheme="majorHAnsi" w:cstheme="majorHAnsi"/>
          <w:color w:val="000000"/>
          <w:sz w:val="20"/>
          <w:szCs w:val="20"/>
        </w:rPr>
        <w:t>P</w:t>
      </w:r>
      <w:r w:rsidRPr="004E5727">
        <w:rPr>
          <w:rFonts w:asciiTheme="majorHAnsi" w:eastAsia="Calibri" w:hAnsiTheme="majorHAnsi" w:cstheme="majorHAnsi"/>
          <w:color w:val="000000"/>
          <w:sz w:val="20"/>
          <w:szCs w:val="20"/>
        </w:rPr>
        <w:t>adrón de proveedores</w:t>
      </w:r>
      <w:r w:rsidR="005E091B">
        <w:rPr>
          <w:rFonts w:asciiTheme="majorHAnsi" w:eastAsia="Calibri" w:hAnsiTheme="majorHAnsi" w:cstheme="majorHAnsi"/>
          <w:color w:val="000000"/>
          <w:sz w:val="20"/>
          <w:szCs w:val="20"/>
        </w:rPr>
        <w:t xml:space="preserve"> </w:t>
      </w:r>
      <w:r w:rsidR="005E091B" w:rsidRPr="005E091B">
        <w:rPr>
          <w:rFonts w:asciiTheme="majorHAnsi" w:eastAsia="Calibri" w:hAnsiTheme="majorHAnsi" w:cstheme="majorHAnsi"/>
          <w:color w:val="000000"/>
          <w:sz w:val="20"/>
          <w:szCs w:val="20"/>
        </w:rPr>
        <w:t>de la Administración Pública Estatal</w:t>
      </w:r>
      <w:r w:rsidR="005E091B">
        <w:rPr>
          <w:rFonts w:asciiTheme="majorHAnsi" w:eastAsia="Calibri" w:hAnsiTheme="majorHAnsi" w:cstheme="majorHAnsi"/>
          <w:color w:val="000000"/>
          <w:sz w:val="20"/>
          <w:szCs w:val="20"/>
        </w:rPr>
        <w:t xml:space="preserve"> e inscrito en el </w:t>
      </w:r>
      <w:r w:rsidR="005E091B" w:rsidRPr="005E091B">
        <w:rPr>
          <w:rFonts w:asciiTheme="majorHAnsi" w:eastAsia="Calibri" w:hAnsiTheme="majorHAnsi" w:cstheme="majorHAnsi"/>
          <w:color w:val="000000"/>
          <w:sz w:val="20"/>
          <w:szCs w:val="20"/>
        </w:rPr>
        <w:t>Registro electrónico</w:t>
      </w:r>
      <w:r w:rsidRPr="004E5727">
        <w:rPr>
          <w:rFonts w:asciiTheme="majorHAnsi" w:eastAsia="Calibri" w:hAnsiTheme="majorHAnsi" w:cstheme="majorHAnsi"/>
          <w:color w:val="000000"/>
          <w:sz w:val="20"/>
          <w:szCs w:val="20"/>
        </w:rPr>
        <w:t xml:space="preserve">, deberá </w:t>
      </w:r>
      <w:r w:rsidR="005E091B" w:rsidRPr="005E091B">
        <w:rPr>
          <w:rFonts w:asciiTheme="majorHAnsi" w:eastAsia="Calibri" w:hAnsiTheme="majorHAnsi" w:cstheme="majorHAnsi"/>
          <w:color w:val="000000"/>
          <w:sz w:val="20"/>
          <w:szCs w:val="20"/>
        </w:rPr>
        <w:t>firmar el contrato en la Plataforma en la fecha y hora previstas</w:t>
      </w:r>
      <w:r w:rsidR="005E091B">
        <w:rPr>
          <w:rFonts w:asciiTheme="majorHAnsi" w:eastAsia="Calibri" w:hAnsiTheme="majorHAnsi" w:cstheme="majorHAnsi"/>
          <w:color w:val="000000"/>
          <w:sz w:val="20"/>
          <w:szCs w:val="20"/>
        </w:rPr>
        <w:t xml:space="preserve"> </w:t>
      </w:r>
      <w:r w:rsidR="005E091B" w:rsidRPr="005E091B">
        <w:rPr>
          <w:rFonts w:asciiTheme="majorHAnsi" w:eastAsia="Calibri" w:hAnsiTheme="majorHAnsi" w:cstheme="majorHAnsi"/>
          <w:color w:val="000000"/>
          <w:sz w:val="20"/>
          <w:szCs w:val="20"/>
        </w:rPr>
        <w:t xml:space="preserve">en </w:t>
      </w:r>
      <w:r w:rsidR="00C35D46">
        <w:rPr>
          <w:rFonts w:asciiTheme="majorHAnsi" w:eastAsia="Calibri" w:hAnsiTheme="majorHAnsi" w:cstheme="majorHAnsi"/>
          <w:color w:val="000000"/>
          <w:sz w:val="20"/>
          <w:szCs w:val="20"/>
        </w:rPr>
        <w:t>la notificación de</w:t>
      </w:r>
      <w:r w:rsidR="0084638E">
        <w:rPr>
          <w:rFonts w:asciiTheme="majorHAnsi" w:eastAsia="Calibri" w:hAnsiTheme="majorHAnsi" w:cstheme="majorHAnsi"/>
          <w:color w:val="000000"/>
          <w:sz w:val="20"/>
          <w:szCs w:val="20"/>
        </w:rPr>
        <w:t>l fallo</w:t>
      </w:r>
      <w:r w:rsidR="005E091B" w:rsidRPr="005E091B">
        <w:rPr>
          <w:rFonts w:asciiTheme="majorHAnsi" w:eastAsia="Calibri" w:hAnsiTheme="majorHAnsi" w:cstheme="majorHAnsi"/>
          <w:color w:val="000000"/>
          <w:sz w:val="20"/>
          <w:szCs w:val="20"/>
        </w:rPr>
        <w:t xml:space="preserve">, </w:t>
      </w:r>
      <w:r w:rsidRPr="004E5727">
        <w:rPr>
          <w:rFonts w:asciiTheme="majorHAnsi" w:eastAsia="Calibri" w:hAnsiTheme="majorHAnsi" w:cstheme="majorHAnsi"/>
          <w:color w:val="000000"/>
          <w:sz w:val="20"/>
          <w:szCs w:val="20"/>
        </w:rPr>
        <w:t>a más tardar dentro de los quince días</w:t>
      </w:r>
      <w:r w:rsidR="00804793">
        <w:rPr>
          <w:rFonts w:asciiTheme="majorHAnsi" w:eastAsia="Calibri" w:hAnsiTheme="majorHAnsi" w:cstheme="majorHAnsi"/>
          <w:color w:val="000000"/>
          <w:sz w:val="20"/>
          <w:szCs w:val="20"/>
        </w:rPr>
        <w:t xml:space="preserve"> hábiles</w:t>
      </w:r>
      <w:r w:rsidRPr="004E5727">
        <w:rPr>
          <w:rFonts w:asciiTheme="majorHAnsi" w:eastAsia="Calibri" w:hAnsiTheme="majorHAnsi" w:cstheme="majorHAnsi"/>
          <w:color w:val="000000"/>
          <w:sz w:val="20"/>
          <w:szCs w:val="20"/>
        </w:rPr>
        <w:t xml:space="preserve"> siguientes a la </w:t>
      </w:r>
      <w:r w:rsidR="00804793">
        <w:rPr>
          <w:rFonts w:asciiTheme="majorHAnsi" w:eastAsia="Calibri" w:hAnsiTheme="majorHAnsi" w:cstheme="majorHAnsi"/>
          <w:color w:val="000000"/>
          <w:sz w:val="20"/>
          <w:szCs w:val="20"/>
        </w:rPr>
        <w:t xml:space="preserve">citada </w:t>
      </w:r>
      <w:r w:rsidRPr="004E5727">
        <w:rPr>
          <w:rFonts w:asciiTheme="majorHAnsi" w:eastAsia="Calibri" w:hAnsiTheme="majorHAnsi" w:cstheme="majorHAnsi"/>
          <w:color w:val="000000"/>
          <w:sz w:val="20"/>
          <w:szCs w:val="20"/>
        </w:rPr>
        <w:t>notificación.</w:t>
      </w:r>
    </w:p>
    <w:p w14:paraId="1D9A3DC7" w14:textId="77777777" w:rsidR="005956EF" w:rsidRPr="004E5727" w:rsidRDefault="005956EF" w:rsidP="005F3A81">
      <w:pPr>
        <w:ind w:leftChars="0" w:left="2" w:right="48" w:hanging="2"/>
        <w:jc w:val="both"/>
        <w:rPr>
          <w:rFonts w:asciiTheme="majorHAnsi" w:eastAsia="Calibri" w:hAnsiTheme="majorHAnsi" w:cstheme="majorHAnsi"/>
          <w:sz w:val="20"/>
          <w:szCs w:val="20"/>
          <w:highlight w:val="red"/>
        </w:rPr>
      </w:pPr>
    </w:p>
    <w:p w14:paraId="4140B058" w14:textId="37ABF38C" w:rsidR="005956EF" w:rsidRDefault="009435CC" w:rsidP="005F3A81">
      <w:pPr>
        <w:ind w:leftChars="0" w:left="2" w:right="48" w:hanging="2"/>
        <w:jc w:val="both"/>
        <w:rPr>
          <w:rFonts w:asciiTheme="majorHAnsi" w:eastAsia="Calibri" w:hAnsiTheme="majorHAnsi" w:cstheme="majorHAnsi"/>
          <w:color w:val="000000"/>
          <w:sz w:val="20"/>
          <w:szCs w:val="20"/>
        </w:rPr>
      </w:pPr>
      <w:r w:rsidRPr="004E5727">
        <w:rPr>
          <w:rFonts w:asciiTheme="majorHAnsi" w:eastAsia="Calibri" w:hAnsiTheme="majorHAnsi" w:cstheme="majorHAnsi"/>
          <w:color w:val="000000"/>
          <w:sz w:val="20"/>
          <w:szCs w:val="20"/>
        </w:rPr>
        <w:t xml:space="preserve">En caso de no formalizar los contratos adjudicados, el proveedor será sancionado en términos de Ley, y se podrá fincar el pedido o contrato al siguiente participante </w:t>
      </w:r>
      <w:r w:rsidR="00107331">
        <w:rPr>
          <w:rFonts w:asciiTheme="majorHAnsi" w:eastAsia="Calibri" w:hAnsiTheme="majorHAnsi" w:cstheme="majorHAnsi"/>
          <w:color w:val="000000"/>
          <w:sz w:val="20"/>
          <w:szCs w:val="20"/>
        </w:rPr>
        <w:t xml:space="preserve">de conformidad a </w:t>
      </w:r>
      <w:r w:rsidRPr="004E5727">
        <w:rPr>
          <w:rFonts w:asciiTheme="majorHAnsi" w:eastAsia="Calibri" w:hAnsiTheme="majorHAnsi" w:cstheme="majorHAnsi"/>
          <w:color w:val="000000"/>
          <w:sz w:val="20"/>
          <w:szCs w:val="20"/>
        </w:rPr>
        <w:t>los términos establecidos en</w:t>
      </w:r>
      <w:r w:rsidR="00107331">
        <w:rPr>
          <w:rFonts w:asciiTheme="majorHAnsi" w:eastAsia="Calibri" w:hAnsiTheme="majorHAnsi" w:cstheme="majorHAnsi"/>
          <w:color w:val="000000"/>
          <w:sz w:val="20"/>
          <w:szCs w:val="20"/>
        </w:rPr>
        <w:t xml:space="preserve"> el artículo 67</w:t>
      </w:r>
      <w:r w:rsidR="00804793">
        <w:rPr>
          <w:rFonts w:asciiTheme="majorHAnsi" w:eastAsia="Calibri" w:hAnsiTheme="majorHAnsi" w:cstheme="majorHAnsi"/>
          <w:color w:val="000000"/>
          <w:sz w:val="20"/>
          <w:szCs w:val="20"/>
        </w:rPr>
        <w:t xml:space="preserve"> de la</w:t>
      </w:r>
      <w:r w:rsidRPr="004E5727">
        <w:rPr>
          <w:rFonts w:asciiTheme="majorHAnsi" w:eastAsia="Calibri" w:hAnsiTheme="majorHAnsi" w:cstheme="majorHAnsi"/>
          <w:color w:val="000000"/>
          <w:sz w:val="20"/>
          <w:szCs w:val="20"/>
        </w:rPr>
        <w:t xml:space="preserve"> Ley. </w:t>
      </w:r>
    </w:p>
    <w:p w14:paraId="367F90BA" w14:textId="77777777" w:rsidR="00C35D46" w:rsidRDefault="00C35D46" w:rsidP="005F3A81">
      <w:pPr>
        <w:ind w:leftChars="0" w:left="2" w:right="48" w:hanging="2"/>
        <w:jc w:val="both"/>
        <w:rPr>
          <w:rFonts w:asciiTheme="majorHAnsi" w:eastAsia="Calibri" w:hAnsiTheme="majorHAnsi" w:cstheme="majorHAnsi"/>
          <w:color w:val="000000"/>
          <w:sz w:val="20"/>
          <w:szCs w:val="20"/>
        </w:rPr>
      </w:pPr>
    </w:p>
    <w:p w14:paraId="6AA1EE07" w14:textId="42220B3A" w:rsidR="00C35D46" w:rsidRPr="004E5727" w:rsidRDefault="00C35D46" w:rsidP="005F3A81">
      <w:pPr>
        <w:ind w:leftChars="0" w:left="2" w:right="48" w:hanging="2"/>
        <w:jc w:val="both"/>
        <w:rPr>
          <w:rFonts w:asciiTheme="majorHAnsi" w:eastAsia="Calibri" w:hAnsiTheme="majorHAnsi" w:cstheme="majorHAnsi"/>
          <w:color w:val="000000"/>
          <w:sz w:val="20"/>
          <w:szCs w:val="20"/>
        </w:rPr>
      </w:pPr>
      <w:r w:rsidRPr="00C35D46">
        <w:rPr>
          <w:rFonts w:asciiTheme="majorHAnsi" w:eastAsia="Calibri" w:hAnsiTheme="majorHAnsi" w:cstheme="majorHAnsi"/>
          <w:color w:val="000000"/>
          <w:sz w:val="20"/>
          <w:szCs w:val="20"/>
        </w:rPr>
        <w:t>El modelo de contrato</w:t>
      </w:r>
      <w:r w:rsidR="00107331">
        <w:rPr>
          <w:rFonts w:asciiTheme="majorHAnsi" w:eastAsia="Calibri" w:hAnsiTheme="majorHAnsi" w:cstheme="majorHAnsi"/>
          <w:color w:val="000000"/>
          <w:sz w:val="20"/>
          <w:szCs w:val="20"/>
        </w:rPr>
        <w:t>,</w:t>
      </w:r>
      <w:r w:rsidRPr="00C35D46">
        <w:rPr>
          <w:rFonts w:asciiTheme="majorHAnsi" w:eastAsia="Calibri" w:hAnsiTheme="majorHAnsi" w:cstheme="majorHAnsi"/>
          <w:color w:val="000000"/>
          <w:sz w:val="20"/>
          <w:szCs w:val="20"/>
        </w:rPr>
        <w:t xml:space="preserve"> así como las condiciones establecidas en el mismo</w:t>
      </w:r>
      <w:r w:rsidR="00107331">
        <w:rPr>
          <w:rFonts w:asciiTheme="majorHAnsi" w:eastAsia="Calibri" w:hAnsiTheme="majorHAnsi" w:cstheme="majorHAnsi"/>
          <w:color w:val="000000"/>
          <w:sz w:val="20"/>
          <w:szCs w:val="20"/>
        </w:rPr>
        <w:t>,</w:t>
      </w:r>
      <w:r w:rsidRPr="00C35D46">
        <w:rPr>
          <w:rFonts w:asciiTheme="majorHAnsi" w:eastAsia="Calibri" w:hAnsiTheme="majorHAnsi" w:cstheme="majorHAnsi"/>
          <w:color w:val="000000"/>
          <w:sz w:val="20"/>
          <w:szCs w:val="20"/>
        </w:rPr>
        <w:t xml:space="preserve"> se encuentran contenidas en el </w:t>
      </w:r>
      <w:r w:rsidR="00051BFF">
        <w:rPr>
          <w:rFonts w:asciiTheme="majorHAnsi" w:eastAsia="Calibri" w:hAnsiTheme="majorHAnsi" w:cstheme="majorHAnsi"/>
          <w:color w:val="000000"/>
          <w:sz w:val="20"/>
          <w:szCs w:val="20"/>
        </w:rPr>
        <w:t>ANEXO</w:t>
      </w:r>
      <w:r w:rsidRPr="00C35D46">
        <w:rPr>
          <w:rFonts w:asciiTheme="majorHAnsi" w:eastAsia="Calibri" w:hAnsiTheme="majorHAnsi" w:cstheme="majorHAnsi"/>
          <w:color w:val="000000"/>
          <w:sz w:val="20"/>
          <w:szCs w:val="20"/>
        </w:rPr>
        <w:t xml:space="preserve"> </w:t>
      </w:r>
      <w:r w:rsidR="00C646E7">
        <w:rPr>
          <w:rFonts w:asciiTheme="majorHAnsi" w:eastAsia="Calibri" w:hAnsiTheme="majorHAnsi" w:cstheme="majorHAnsi"/>
          <w:color w:val="000000"/>
          <w:sz w:val="20"/>
          <w:szCs w:val="20"/>
        </w:rPr>
        <w:t xml:space="preserve">H </w:t>
      </w:r>
      <w:r w:rsidRPr="00C35D46">
        <w:rPr>
          <w:rFonts w:asciiTheme="majorHAnsi" w:eastAsia="Calibri" w:hAnsiTheme="majorHAnsi" w:cstheme="majorHAnsi"/>
          <w:color w:val="000000"/>
          <w:sz w:val="20"/>
          <w:szCs w:val="20"/>
        </w:rPr>
        <w:t>“MODELO DE CONTRATO”.</w:t>
      </w:r>
    </w:p>
    <w:p w14:paraId="1C66E642"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329C21B5" w14:textId="77777777" w:rsidR="005956EF" w:rsidRPr="00745E2C" w:rsidRDefault="009435CC" w:rsidP="00014174">
      <w:pPr>
        <w:pStyle w:val="Prrafodelista"/>
        <w:numPr>
          <w:ilvl w:val="0"/>
          <w:numId w:val="1"/>
        </w:numPr>
        <w:ind w:left="0" w:right="48" w:firstLine="0"/>
        <w:jc w:val="both"/>
        <w:textDirection w:val="btLr"/>
        <w:rPr>
          <w:rFonts w:asciiTheme="majorHAnsi" w:eastAsia="Calibri" w:hAnsiTheme="majorHAnsi" w:cstheme="majorHAnsi"/>
          <w:b/>
          <w:bCs/>
          <w:sz w:val="20"/>
          <w:szCs w:val="20"/>
          <w:u w:val="single"/>
        </w:rPr>
      </w:pPr>
      <w:r w:rsidRPr="00745E2C">
        <w:rPr>
          <w:rFonts w:asciiTheme="majorHAnsi" w:eastAsia="Calibri" w:hAnsiTheme="majorHAnsi" w:cstheme="majorHAnsi"/>
          <w:b/>
          <w:bCs/>
          <w:sz w:val="20"/>
          <w:szCs w:val="20"/>
          <w:u w:val="single"/>
        </w:rPr>
        <w:t>LUGAR Y TIEMPO DE ENTREGA</w:t>
      </w:r>
    </w:p>
    <w:p w14:paraId="2AC5EB48"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05DFEA6C" w14:textId="7BBEEA9A" w:rsidR="005956EF" w:rsidRPr="004E5727" w:rsidRDefault="009435CC"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sidRPr="004E5727">
        <w:rPr>
          <w:rFonts w:asciiTheme="majorHAnsi" w:eastAsia="Calibri" w:hAnsiTheme="majorHAnsi" w:cstheme="majorHAnsi"/>
          <w:color w:val="000000"/>
          <w:sz w:val="20"/>
          <w:szCs w:val="20"/>
        </w:rPr>
        <w:t>Deberá estipular tiempo de entrega considerando como fecha</w:t>
      </w:r>
      <w:r w:rsidR="0084638E">
        <w:rPr>
          <w:rFonts w:asciiTheme="majorHAnsi" w:eastAsia="Calibri" w:hAnsiTheme="majorHAnsi" w:cstheme="majorHAnsi"/>
          <w:color w:val="000000"/>
          <w:sz w:val="20"/>
          <w:szCs w:val="20"/>
        </w:rPr>
        <w:t xml:space="preserve"> </w:t>
      </w:r>
      <w:r w:rsidR="0084638E" w:rsidRPr="00E5726D">
        <w:rPr>
          <w:rFonts w:asciiTheme="majorHAnsi" w:eastAsia="Calibri" w:hAnsiTheme="majorHAnsi" w:cstheme="majorHAnsi"/>
          <w:color w:val="000000"/>
          <w:sz w:val="20"/>
          <w:szCs w:val="20"/>
        </w:rPr>
        <w:t>máxima</w:t>
      </w:r>
      <w:r w:rsidR="007C6CCA" w:rsidRPr="00E5726D">
        <w:rPr>
          <w:rFonts w:asciiTheme="majorHAnsi" w:eastAsia="Calibri" w:hAnsiTheme="majorHAnsi" w:cstheme="majorHAnsi"/>
          <w:color w:val="000000"/>
          <w:sz w:val="20"/>
          <w:szCs w:val="20"/>
        </w:rPr>
        <w:t xml:space="preserve"> </w:t>
      </w:r>
      <w:r w:rsidR="0084638E" w:rsidRPr="00E5726D">
        <w:rPr>
          <w:rFonts w:asciiTheme="majorHAnsi" w:eastAsia="Calibri" w:hAnsiTheme="majorHAnsi" w:cstheme="majorHAnsi"/>
          <w:b/>
          <w:color w:val="000000"/>
          <w:sz w:val="20"/>
          <w:szCs w:val="20"/>
        </w:rPr>
        <w:t xml:space="preserve">el </w:t>
      </w:r>
      <w:r w:rsidR="00586E8A" w:rsidRPr="00E5726D">
        <w:rPr>
          <w:rFonts w:asciiTheme="majorHAnsi" w:eastAsia="Calibri" w:hAnsiTheme="majorHAnsi" w:cstheme="majorHAnsi"/>
          <w:b/>
          <w:color w:val="000000"/>
          <w:sz w:val="20"/>
          <w:szCs w:val="20"/>
        </w:rPr>
        <w:t>1</w:t>
      </w:r>
      <w:r w:rsidR="003C18B7" w:rsidRPr="00E5726D">
        <w:rPr>
          <w:rFonts w:asciiTheme="majorHAnsi" w:eastAsia="Calibri" w:hAnsiTheme="majorHAnsi" w:cstheme="majorHAnsi"/>
          <w:b/>
          <w:color w:val="000000"/>
          <w:sz w:val="20"/>
          <w:szCs w:val="20"/>
        </w:rPr>
        <w:t>3</w:t>
      </w:r>
      <w:r w:rsidR="0084638E" w:rsidRPr="00E5726D">
        <w:rPr>
          <w:rFonts w:asciiTheme="majorHAnsi" w:eastAsia="Calibri" w:hAnsiTheme="majorHAnsi" w:cstheme="majorHAnsi"/>
          <w:b/>
          <w:color w:val="000000"/>
          <w:sz w:val="20"/>
          <w:szCs w:val="20"/>
        </w:rPr>
        <w:t xml:space="preserve"> de </w:t>
      </w:r>
      <w:r w:rsidR="00FA6611" w:rsidRPr="00E5726D">
        <w:rPr>
          <w:rFonts w:asciiTheme="majorHAnsi" w:eastAsia="Calibri" w:hAnsiTheme="majorHAnsi" w:cstheme="majorHAnsi"/>
          <w:b/>
          <w:color w:val="000000"/>
          <w:sz w:val="20"/>
          <w:szCs w:val="20"/>
        </w:rPr>
        <w:t>octubre</w:t>
      </w:r>
      <w:r w:rsidR="0084638E" w:rsidRPr="00E5726D">
        <w:rPr>
          <w:rFonts w:asciiTheme="majorHAnsi" w:eastAsia="Calibri" w:hAnsiTheme="majorHAnsi" w:cstheme="majorHAnsi"/>
          <w:b/>
          <w:color w:val="000000"/>
          <w:sz w:val="20"/>
          <w:szCs w:val="20"/>
        </w:rPr>
        <w:t xml:space="preserve"> de 202</w:t>
      </w:r>
      <w:r w:rsidR="00586E8A" w:rsidRPr="00E5726D">
        <w:rPr>
          <w:rFonts w:asciiTheme="majorHAnsi" w:eastAsia="Calibri" w:hAnsiTheme="majorHAnsi" w:cstheme="majorHAnsi"/>
          <w:b/>
          <w:color w:val="000000"/>
          <w:sz w:val="20"/>
          <w:szCs w:val="20"/>
        </w:rPr>
        <w:t>5</w:t>
      </w:r>
      <w:r w:rsidR="00306403" w:rsidRPr="00E5726D">
        <w:rPr>
          <w:rFonts w:asciiTheme="majorHAnsi" w:eastAsia="Calibri" w:hAnsiTheme="majorHAnsi" w:cstheme="majorHAnsi"/>
          <w:color w:val="000000"/>
          <w:sz w:val="20"/>
          <w:szCs w:val="20"/>
        </w:rPr>
        <w:t>.</w:t>
      </w:r>
    </w:p>
    <w:p w14:paraId="7A30ECB9" w14:textId="77777777" w:rsidR="005956EF" w:rsidRPr="004E5727" w:rsidRDefault="005956EF"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p>
    <w:p w14:paraId="41F67DF4" w14:textId="0FBA7FC4" w:rsidR="005956EF" w:rsidRPr="00162513" w:rsidRDefault="009435CC"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bookmarkStart w:id="1" w:name="_heading=h.1fob9te" w:colFirst="0" w:colLast="0"/>
      <w:bookmarkEnd w:id="1"/>
      <w:r w:rsidRPr="004E5727">
        <w:rPr>
          <w:rFonts w:asciiTheme="majorHAnsi" w:eastAsia="Calibri" w:hAnsiTheme="majorHAnsi" w:cstheme="majorHAnsi"/>
          <w:color w:val="000000"/>
          <w:sz w:val="20"/>
          <w:szCs w:val="20"/>
        </w:rPr>
        <w:t xml:space="preserve">Los bienes deberán ser entregados en condiciones Libre a Bordo en </w:t>
      </w:r>
      <w:r w:rsidRPr="00586E8A">
        <w:rPr>
          <w:rFonts w:asciiTheme="majorHAnsi" w:eastAsia="Calibri" w:hAnsiTheme="majorHAnsi" w:cstheme="majorHAnsi"/>
          <w:color w:val="000000"/>
          <w:sz w:val="20"/>
          <w:szCs w:val="20"/>
        </w:rPr>
        <w:t>Piso en el Almacén de la Dirección ubicado en Carr</w:t>
      </w:r>
      <w:r w:rsidR="003C18B7">
        <w:rPr>
          <w:rFonts w:asciiTheme="majorHAnsi" w:eastAsia="Calibri" w:hAnsiTheme="majorHAnsi" w:cstheme="majorHAnsi"/>
          <w:color w:val="000000"/>
          <w:sz w:val="20"/>
          <w:szCs w:val="20"/>
        </w:rPr>
        <w:t>e</w:t>
      </w:r>
      <w:r w:rsidR="00376AFC">
        <w:rPr>
          <w:rFonts w:asciiTheme="majorHAnsi" w:eastAsia="Calibri" w:hAnsiTheme="majorHAnsi" w:cstheme="majorHAnsi"/>
          <w:color w:val="000000"/>
          <w:sz w:val="20"/>
          <w:szCs w:val="20"/>
        </w:rPr>
        <w:t>t</w:t>
      </w:r>
      <w:r w:rsidR="003C18B7">
        <w:rPr>
          <w:rFonts w:asciiTheme="majorHAnsi" w:eastAsia="Calibri" w:hAnsiTheme="majorHAnsi" w:cstheme="majorHAnsi"/>
          <w:color w:val="000000"/>
          <w:sz w:val="20"/>
          <w:szCs w:val="20"/>
        </w:rPr>
        <w:t>era</w:t>
      </w:r>
      <w:r w:rsidRPr="00586E8A">
        <w:rPr>
          <w:rFonts w:asciiTheme="majorHAnsi" w:eastAsia="Calibri" w:hAnsiTheme="majorHAnsi" w:cstheme="majorHAnsi"/>
          <w:color w:val="000000"/>
          <w:sz w:val="20"/>
          <w:szCs w:val="20"/>
        </w:rPr>
        <w:t xml:space="preserve"> Guanajuato</w:t>
      </w:r>
      <w:r w:rsidRPr="00162513">
        <w:rPr>
          <w:rFonts w:asciiTheme="majorHAnsi" w:eastAsia="Calibri" w:hAnsiTheme="majorHAnsi" w:cstheme="majorHAnsi"/>
          <w:color w:val="000000"/>
          <w:sz w:val="20"/>
          <w:szCs w:val="20"/>
        </w:rPr>
        <w:t xml:space="preserve">-Juventino Rosas km. 9.5, Col. Yerbabuena, Guanajuato, </w:t>
      </w:r>
      <w:proofErr w:type="spellStart"/>
      <w:r w:rsidRPr="00162513">
        <w:rPr>
          <w:rFonts w:asciiTheme="majorHAnsi" w:eastAsia="Calibri" w:hAnsiTheme="majorHAnsi" w:cstheme="majorHAnsi"/>
          <w:color w:val="000000"/>
          <w:sz w:val="20"/>
          <w:szCs w:val="20"/>
        </w:rPr>
        <w:t>Gto</w:t>
      </w:r>
      <w:proofErr w:type="spellEnd"/>
      <w:r w:rsidRPr="00162513">
        <w:rPr>
          <w:rFonts w:asciiTheme="majorHAnsi" w:eastAsia="Calibri" w:hAnsiTheme="majorHAnsi" w:cstheme="majorHAnsi"/>
          <w:color w:val="000000"/>
          <w:sz w:val="20"/>
          <w:szCs w:val="20"/>
        </w:rPr>
        <w:t xml:space="preserve">., Tel. (473) 7353400 </w:t>
      </w:r>
      <w:proofErr w:type="spellStart"/>
      <w:r w:rsidRPr="00162513">
        <w:rPr>
          <w:rFonts w:asciiTheme="majorHAnsi" w:eastAsia="Calibri" w:hAnsiTheme="majorHAnsi" w:cstheme="majorHAnsi"/>
          <w:color w:val="000000"/>
          <w:sz w:val="20"/>
          <w:szCs w:val="20"/>
        </w:rPr>
        <w:t>ext</w:t>
      </w:r>
      <w:proofErr w:type="spellEnd"/>
      <w:r w:rsidRPr="00162513">
        <w:rPr>
          <w:rFonts w:asciiTheme="majorHAnsi" w:eastAsia="Calibri" w:hAnsiTheme="majorHAnsi" w:cstheme="majorHAnsi"/>
          <w:color w:val="000000"/>
          <w:sz w:val="20"/>
          <w:szCs w:val="20"/>
        </w:rPr>
        <w:t xml:space="preserve"> 1690. Horario de recepción  de lunes a viernes de 9:00 a 14:00 horas.</w:t>
      </w:r>
    </w:p>
    <w:p w14:paraId="315FD8B2" w14:textId="77777777" w:rsidR="00AC4907" w:rsidRPr="00162513" w:rsidRDefault="00AC4907"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p>
    <w:p w14:paraId="1415F031" w14:textId="7FFB002D" w:rsidR="00743673" w:rsidRDefault="00743673"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sidRPr="00162513">
        <w:rPr>
          <w:rFonts w:asciiTheme="majorHAnsi" w:eastAsia="Calibri" w:hAnsiTheme="majorHAnsi" w:cstheme="majorHAnsi"/>
          <w:color w:val="000000"/>
          <w:sz w:val="20"/>
          <w:szCs w:val="20"/>
        </w:rPr>
        <w:t>La dependenci</w:t>
      </w:r>
      <w:r w:rsidR="00AC4907" w:rsidRPr="00162513">
        <w:rPr>
          <w:rFonts w:asciiTheme="majorHAnsi" w:eastAsia="Calibri" w:hAnsiTheme="majorHAnsi" w:cstheme="majorHAnsi"/>
          <w:color w:val="000000"/>
          <w:sz w:val="20"/>
          <w:szCs w:val="20"/>
        </w:rPr>
        <w:t>a</w:t>
      </w:r>
      <w:r w:rsidRPr="00162513">
        <w:rPr>
          <w:rFonts w:asciiTheme="majorHAnsi" w:eastAsia="Calibri" w:hAnsiTheme="majorHAnsi" w:cstheme="majorHAnsi"/>
          <w:color w:val="000000"/>
          <w:sz w:val="20"/>
          <w:szCs w:val="20"/>
        </w:rPr>
        <w:t xml:space="preserve"> verificará que los bienes detallados</w:t>
      </w:r>
      <w:r>
        <w:rPr>
          <w:rFonts w:asciiTheme="majorHAnsi" w:eastAsia="Calibri" w:hAnsiTheme="majorHAnsi" w:cstheme="majorHAnsi"/>
          <w:color w:val="000000"/>
          <w:sz w:val="20"/>
          <w:szCs w:val="20"/>
        </w:rPr>
        <w:t xml:space="preserve"> en el </w:t>
      </w:r>
      <w:proofErr w:type="gramStart"/>
      <w:r>
        <w:rPr>
          <w:rFonts w:asciiTheme="majorHAnsi" w:eastAsia="Calibri" w:hAnsiTheme="majorHAnsi" w:cstheme="majorHAnsi"/>
          <w:color w:val="000000"/>
          <w:sz w:val="20"/>
          <w:szCs w:val="20"/>
        </w:rPr>
        <w:t>pedido</w:t>
      </w:r>
      <w:r w:rsidRPr="00926DBD">
        <w:rPr>
          <w:rFonts w:asciiTheme="majorHAnsi" w:eastAsia="Calibri" w:hAnsiTheme="majorHAnsi" w:cstheme="majorHAnsi"/>
          <w:color w:val="000000"/>
          <w:sz w:val="20"/>
          <w:szCs w:val="20"/>
        </w:rPr>
        <w:t>,</w:t>
      </w:r>
      <w:proofErr w:type="gramEnd"/>
      <w:r w:rsidRPr="00926DBD">
        <w:rPr>
          <w:rFonts w:asciiTheme="majorHAnsi" w:eastAsia="Calibri" w:hAnsiTheme="majorHAnsi" w:cstheme="majorHAnsi"/>
          <w:color w:val="000000"/>
          <w:sz w:val="20"/>
          <w:szCs w:val="20"/>
        </w:rPr>
        <w:t xml:space="preserve"> cumplen con las especificaciones requeridas</w:t>
      </w:r>
      <w:r>
        <w:rPr>
          <w:rFonts w:asciiTheme="majorHAnsi" w:eastAsia="Calibri" w:hAnsiTheme="majorHAnsi" w:cstheme="majorHAnsi"/>
          <w:color w:val="000000"/>
          <w:sz w:val="20"/>
          <w:szCs w:val="20"/>
        </w:rPr>
        <w:t xml:space="preserve"> y </w:t>
      </w:r>
      <w:r w:rsidRPr="00926DBD">
        <w:rPr>
          <w:rFonts w:asciiTheme="majorHAnsi" w:eastAsia="Calibri" w:hAnsiTheme="majorHAnsi" w:cstheme="majorHAnsi"/>
          <w:color w:val="000000"/>
          <w:sz w:val="20"/>
          <w:szCs w:val="20"/>
        </w:rPr>
        <w:t>la aceptación de estos deberá realizarse en un plazo no mayor a diez días hábiles de haberlos recibido</w:t>
      </w:r>
      <w:r>
        <w:rPr>
          <w:rFonts w:asciiTheme="majorHAnsi" w:eastAsia="Calibri" w:hAnsiTheme="majorHAnsi" w:cstheme="majorHAnsi"/>
          <w:color w:val="000000"/>
          <w:sz w:val="20"/>
          <w:szCs w:val="20"/>
        </w:rPr>
        <w:t>.</w:t>
      </w:r>
      <w:r w:rsidRPr="00926DBD">
        <w:rPr>
          <w:rFonts w:asciiTheme="majorHAnsi" w:eastAsia="Calibri" w:hAnsiTheme="majorHAnsi" w:cstheme="majorHAnsi"/>
          <w:color w:val="000000"/>
          <w:sz w:val="20"/>
          <w:szCs w:val="20"/>
        </w:rPr>
        <w:t xml:space="preserve"> </w:t>
      </w:r>
    </w:p>
    <w:p w14:paraId="28AC43AC" w14:textId="77777777" w:rsidR="00743673" w:rsidRDefault="00743673"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p>
    <w:p w14:paraId="73ACD5FA" w14:textId="77777777" w:rsidR="00743673" w:rsidRDefault="00743673" w:rsidP="005F3A81">
      <w:pPr>
        <w:pBdr>
          <w:top w:val="nil"/>
          <w:left w:val="nil"/>
          <w:bottom w:val="nil"/>
          <w:right w:val="nil"/>
          <w:between w:val="nil"/>
        </w:pBdr>
        <w:ind w:leftChars="0" w:left="2" w:right="48" w:hanging="2"/>
        <w:jc w:val="both"/>
        <w:rPr>
          <w:rFonts w:asciiTheme="majorHAnsi" w:eastAsia="Calibri" w:hAnsiTheme="majorHAnsi" w:cstheme="majorHAnsi"/>
          <w:b/>
          <w:bCs/>
          <w:color w:val="000000"/>
          <w:sz w:val="20"/>
          <w:szCs w:val="20"/>
        </w:rPr>
      </w:pPr>
      <w:r w:rsidRPr="00D761E6">
        <w:rPr>
          <w:rFonts w:asciiTheme="majorHAnsi" w:eastAsia="Calibri" w:hAnsiTheme="majorHAnsi" w:cstheme="majorHAnsi"/>
          <w:b/>
          <w:bCs/>
          <w:color w:val="000000"/>
          <w:sz w:val="20"/>
          <w:szCs w:val="20"/>
        </w:rPr>
        <w:t>El proveedor deberá registrar su entrega en la Plataforma Compras MX.</w:t>
      </w:r>
    </w:p>
    <w:p w14:paraId="7A98BB01" w14:textId="77777777" w:rsidR="00E5726D" w:rsidRPr="005A6FEB" w:rsidRDefault="00E5726D" w:rsidP="005F3A81">
      <w:pPr>
        <w:pBdr>
          <w:top w:val="nil"/>
          <w:left w:val="nil"/>
          <w:bottom w:val="nil"/>
          <w:right w:val="nil"/>
          <w:between w:val="nil"/>
        </w:pBdr>
        <w:ind w:leftChars="0" w:left="2" w:right="48" w:hanging="2"/>
        <w:jc w:val="both"/>
        <w:rPr>
          <w:rFonts w:asciiTheme="majorHAnsi" w:eastAsia="Calibri" w:hAnsiTheme="majorHAnsi" w:cstheme="majorHAnsi"/>
          <w:b/>
          <w:bCs/>
          <w:color w:val="000000"/>
          <w:sz w:val="20"/>
          <w:szCs w:val="20"/>
        </w:rPr>
      </w:pPr>
    </w:p>
    <w:p w14:paraId="02A4B7DD" w14:textId="67C7F6A6" w:rsidR="005956EF" w:rsidRPr="00745E2C" w:rsidRDefault="00B135C5" w:rsidP="00014174">
      <w:pPr>
        <w:pStyle w:val="Prrafodelista"/>
        <w:numPr>
          <w:ilvl w:val="0"/>
          <w:numId w:val="1"/>
        </w:numPr>
        <w:ind w:left="0" w:right="48" w:firstLine="0"/>
        <w:jc w:val="both"/>
        <w:rPr>
          <w:rFonts w:asciiTheme="majorHAnsi" w:eastAsia="Calibri" w:hAnsiTheme="majorHAnsi" w:cstheme="majorHAnsi"/>
          <w:b/>
          <w:bCs/>
          <w:sz w:val="20"/>
          <w:szCs w:val="20"/>
          <w:u w:val="single"/>
        </w:rPr>
      </w:pPr>
      <w:r w:rsidRPr="00745E2C">
        <w:rPr>
          <w:rFonts w:asciiTheme="majorHAnsi" w:eastAsia="Calibri" w:hAnsiTheme="majorHAnsi" w:cstheme="majorHAnsi"/>
          <w:b/>
          <w:bCs/>
          <w:sz w:val="20"/>
          <w:szCs w:val="20"/>
          <w:u w:val="single"/>
        </w:rPr>
        <w:t xml:space="preserve"> TRANSPORTE</w:t>
      </w:r>
    </w:p>
    <w:p w14:paraId="042E5575"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00911784" w14:textId="77777777" w:rsidR="005956EF" w:rsidRPr="001A5598"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r w:rsidRPr="001A5598">
        <w:rPr>
          <w:rFonts w:asciiTheme="majorHAnsi" w:eastAsia="Calibri" w:hAnsiTheme="majorHAnsi" w:cstheme="majorHAnsi"/>
          <w:sz w:val="20"/>
          <w:szCs w:val="20"/>
        </w:rPr>
        <w:t xml:space="preserve">este responsabilidad del proveedor o asegurándose de evitar el deterioro de los bienes al momento de su entrega para efectos de su recepción de conformidad por la convocante. </w:t>
      </w:r>
    </w:p>
    <w:p w14:paraId="593FDB4A" w14:textId="77777777" w:rsidR="005956EF" w:rsidRPr="001A5598" w:rsidRDefault="005956EF" w:rsidP="005F3A81">
      <w:pPr>
        <w:ind w:leftChars="0" w:left="2" w:right="48" w:hanging="2"/>
        <w:jc w:val="both"/>
        <w:rPr>
          <w:rFonts w:asciiTheme="majorHAnsi" w:eastAsia="Calibri" w:hAnsiTheme="majorHAnsi" w:cstheme="majorHAnsi"/>
          <w:sz w:val="20"/>
          <w:szCs w:val="20"/>
        </w:rPr>
      </w:pPr>
    </w:p>
    <w:p w14:paraId="01CC8740" w14:textId="3E9FD3FE" w:rsidR="005956EF" w:rsidRDefault="009435CC" w:rsidP="005F3A81">
      <w:pPr>
        <w:ind w:leftChars="0" w:left="2" w:right="48" w:hanging="2"/>
        <w:jc w:val="both"/>
        <w:rPr>
          <w:rFonts w:asciiTheme="majorHAnsi" w:eastAsia="Calibri" w:hAnsiTheme="majorHAnsi" w:cstheme="majorHAnsi"/>
          <w:sz w:val="20"/>
          <w:szCs w:val="20"/>
        </w:rPr>
      </w:pPr>
      <w:r w:rsidRPr="001A5598">
        <w:rPr>
          <w:rFonts w:asciiTheme="majorHAnsi" w:eastAsia="Calibri" w:hAnsiTheme="majorHAnsi" w:cstheme="majorHAnsi"/>
          <w:sz w:val="20"/>
          <w:szCs w:val="20"/>
        </w:rPr>
        <w:t>Así mismo, el licitante adjudicado entregará los vehículos con un kilometraje no mayor a 1</w:t>
      </w:r>
      <w:r w:rsidR="00471C9D" w:rsidRPr="001A5598">
        <w:rPr>
          <w:rFonts w:asciiTheme="majorHAnsi" w:eastAsia="Calibri" w:hAnsiTheme="majorHAnsi" w:cstheme="majorHAnsi"/>
          <w:sz w:val="20"/>
          <w:szCs w:val="20"/>
        </w:rPr>
        <w:t>2</w:t>
      </w:r>
      <w:r w:rsidRPr="001A5598">
        <w:rPr>
          <w:rFonts w:asciiTheme="majorHAnsi" w:eastAsia="Calibri" w:hAnsiTheme="majorHAnsi" w:cstheme="majorHAnsi"/>
          <w:sz w:val="20"/>
          <w:szCs w:val="20"/>
        </w:rPr>
        <w:t>0 Km.</w:t>
      </w:r>
    </w:p>
    <w:p w14:paraId="20CC8B83" w14:textId="77777777" w:rsidR="00471C9D" w:rsidRDefault="00471C9D" w:rsidP="005F3A81">
      <w:pPr>
        <w:ind w:leftChars="0" w:left="2" w:right="48" w:hanging="2"/>
        <w:jc w:val="both"/>
        <w:rPr>
          <w:rFonts w:asciiTheme="majorHAnsi" w:eastAsia="Calibri" w:hAnsiTheme="majorHAnsi" w:cstheme="majorHAnsi"/>
          <w:sz w:val="20"/>
          <w:szCs w:val="20"/>
        </w:rPr>
      </w:pPr>
    </w:p>
    <w:p w14:paraId="3F8C8955" w14:textId="730E3EFC" w:rsidR="00471C9D" w:rsidRPr="004E5727" w:rsidRDefault="00471C9D" w:rsidP="005F3A81">
      <w:pPr>
        <w:ind w:leftChars="0" w:left="2" w:right="48" w:hanging="2"/>
        <w:jc w:val="both"/>
        <w:rPr>
          <w:rFonts w:asciiTheme="majorHAnsi" w:eastAsia="Calibri" w:hAnsiTheme="majorHAnsi" w:cstheme="majorHAnsi"/>
          <w:sz w:val="20"/>
          <w:szCs w:val="20"/>
        </w:rPr>
      </w:pPr>
      <w:r>
        <w:rPr>
          <w:rFonts w:asciiTheme="majorHAnsi" w:eastAsia="Calibri" w:hAnsiTheme="majorHAnsi" w:cstheme="majorHAnsi"/>
          <w:sz w:val="20"/>
          <w:szCs w:val="20"/>
        </w:rPr>
        <w:t xml:space="preserve">Siempre y cuando la garantía comience a partir de la entrega a </w:t>
      </w:r>
      <w:r w:rsidR="001A5598">
        <w:rPr>
          <w:rFonts w:asciiTheme="majorHAnsi" w:eastAsia="Calibri" w:hAnsiTheme="majorHAnsi" w:cstheme="majorHAnsi"/>
          <w:sz w:val="20"/>
          <w:szCs w:val="20"/>
        </w:rPr>
        <w:t>entera satisfacción del área solicitante.</w:t>
      </w:r>
    </w:p>
    <w:p w14:paraId="604B571A" w14:textId="77777777" w:rsidR="005956EF" w:rsidRDefault="005956EF" w:rsidP="005F3A81">
      <w:pPr>
        <w:ind w:leftChars="0" w:left="2" w:right="48" w:hanging="2"/>
        <w:jc w:val="both"/>
        <w:rPr>
          <w:rFonts w:asciiTheme="majorHAnsi" w:eastAsia="Calibri" w:hAnsiTheme="majorHAnsi" w:cstheme="majorHAnsi"/>
          <w:sz w:val="20"/>
          <w:szCs w:val="20"/>
        </w:rPr>
      </w:pPr>
    </w:p>
    <w:p w14:paraId="45596214" w14:textId="77777777" w:rsidR="005956EF" w:rsidRPr="004E5727" w:rsidRDefault="009435CC" w:rsidP="005F3A81">
      <w:pPr>
        <w:shd w:val="clear" w:color="auto" w:fill="404040"/>
        <w:ind w:leftChars="0" w:left="2" w:right="48" w:hanging="2"/>
        <w:jc w:val="center"/>
        <w:rPr>
          <w:rFonts w:asciiTheme="majorHAnsi" w:eastAsia="Calibri" w:hAnsiTheme="majorHAnsi" w:cstheme="majorHAnsi"/>
          <w:color w:val="FFFFFF"/>
          <w:sz w:val="20"/>
          <w:szCs w:val="20"/>
        </w:rPr>
      </w:pPr>
      <w:r w:rsidRPr="004E5727">
        <w:rPr>
          <w:rFonts w:asciiTheme="majorHAnsi" w:eastAsia="Calibri" w:hAnsiTheme="majorHAnsi" w:cstheme="majorHAnsi"/>
          <w:b/>
          <w:color w:val="FFFFFF"/>
          <w:sz w:val="20"/>
          <w:szCs w:val="20"/>
        </w:rPr>
        <w:t>II. PRESENTACIÓN DE OFERTAS</w:t>
      </w:r>
    </w:p>
    <w:p w14:paraId="111466BF"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1F433971" w14:textId="18B2154F" w:rsidR="005956EF" w:rsidRPr="004E5727" w:rsidRDefault="00151E0B" w:rsidP="005F3A81">
      <w:pPr>
        <w:pBdr>
          <w:top w:val="nil"/>
          <w:left w:val="nil"/>
          <w:bottom w:val="nil"/>
          <w:right w:val="nil"/>
          <w:between w:val="nil"/>
        </w:pBdr>
        <w:spacing w:before="2" w:after="2"/>
        <w:ind w:leftChars="0" w:left="2" w:right="48" w:hanging="2"/>
        <w:jc w:val="both"/>
        <w:rPr>
          <w:rFonts w:asciiTheme="majorHAnsi" w:eastAsia="Calibri" w:hAnsiTheme="majorHAnsi" w:cstheme="majorHAnsi"/>
          <w:color w:val="000000"/>
          <w:sz w:val="20"/>
          <w:szCs w:val="20"/>
        </w:rPr>
      </w:pPr>
      <w:r>
        <w:rPr>
          <w:rFonts w:asciiTheme="majorHAnsi" w:eastAsia="Calibri" w:hAnsiTheme="majorHAnsi" w:cstheme="majorHAnsi"/>
          <w:color w:val="000000"/>
          <w:sz w:val="20"/>
          <w:szCs w:val="20"/>
        </w:rPr>
        <w:t>Se deberá</w:t>
      </w:r>
      <w:r w:rsidRPr="004E5727">
        <w:rPr>
          <w:rFonts w:asciiTheme="majorHAnsi" w:eastAsia="Calibri" w:hAnsiTheme="majorHAnsi" w:cstheme="majorHAnsi"/>
          <w:color w:val="000000"/>
          <w:sz w:val="20"/>
          <w:szCs w:val="20"/>
        </w:rPr>
        <w:t xml:space="preserve"> presentar su </w:t>
      </w:r>
      <w:r>
        <w:rPr>
          <w:rFonts w:asciiTheme="majorHAnsi" w:eastAsia="Calibri" w:hAnsiTheme="majorHAnsi" w:cstheme="majorHAnsi"/>
          <w:color w:val="000000"/>
          <w:sz w:val="20"/>
          <w:szCs w:val="20"/>
        </w:rPr>
        <w:t>proposición</w:t>
      </w:r>
      <w:r w:rsidRPr="004E5727">
        <w:rPr>
          <w:rFonts w:asciiTheme="majorHAnsi" w:eastAsia="Calibri" w:hAnsiTheme="majorHAnsi" w:cstheme="majorHAnsi"/>
          <w:color w:val="000000"/>
          <w:sz w:val="20"/>
          <w:szCs w:val="20"/>
        </w:rPr>
        <w:t xml:space="preserve"> de manera electrónica a través de</w:t>
      </w:r>
      <w:r>
        <w:rPr>
          <w:rFonts w:asciiTheme="majorHAnsi" w:eastAsia="Calibri" w:hAnsiTheme="majorHAnsi" w:cstheme="majorHAnsi"/>
          <w:color w:val="000000"/>
          <w:sz w:val="20"/>
          <w:szCs w:val="20"/>
        </w:rPr>
        <w:t xml:space="preserve"> </w:t>
      </w:r>
      <w:r w:rsidRPr="004E5727">
        <w:rPr>
          <w:rFonts w:asciiTheme="majorHAnsi" w:eastAsia="Calibri" w:hAnsiTheme="majorHAnsi" w:cstheme="majorHAnsi"/>
          <w:color w:val="000000"/>
          <w:sz w:val="20"/>
          <w:szCs w:val="20"/>
        </w:rPr>
        <w:t>l</w:t>
      </w:r>
      <w:r>
        <w:rPr>
          <w:rFonts w:asciiTheme="majorHAnsi" w:eastAsia="Calibri" w:hAnsiTheme="majorHAnsi" w:cstheme="majorHAnsi"/>
          <w:color w:val="000000"/>
          <w:sz w:val="20"/>
          <w:szCs w:val="20"/>
        </w:rPr>
        <w:t>a plataforma de Compras MX cuyo acceso se realizará a través de la Firma Electrónica Avanzada para el caso de licitantes nacionales</w:t>
      </w:r>
      <w:r w:rsidR="0020535F">
        <w:rPr>
          <w:rFonts w:asciiTheme="majorHAnsi" w:eastAsia="Calibri" w:hAnsiTheme="majorHAnsi" w:cstheme="majorHAnsi"/>
          <w:color w:val="000000"/>
          <w:sz w:val="20"/>
          <w:szCs w:val="20"/>
        </w:rPr>
        <w:t xml:space="preserve"> o</w:t>
      </w:r>
      <w:r w:rsidR="001561A4">
        <w:rPr>
          <w:rFonts w:asciiTheme="majorHAnsi" w:eastAsia="Calibri" w:hAnsiTheme="majorHAnsi" w:cstheme="majorHAnsi"/>
          <w:color w:val="000000"/>
          <w:sz w:val="20"/>
          <w:szCs w:val="20"/>
        </w:rPr>
        <w:t>;</w:t>
      </w:r>
      <w:r w:rsidR="0020535F">
        <w:rPr>
          <w:rFonts w:asciiTheme="majorHAnsi" w:eastAsia="Calibri" w:hAnsiTheme="majorHAnsi" w:cstheme="majorHAnsi"/>
          <w:color w:val="000000"/>
          <w:sz w:val="20"/>
          <w:szCs w:val="20"/>
        </w:rPr>
        <w:t xml:space="preserve"> en caso de licitantes extranjeros, </w:t>
      </w:r>
      <w:r w:rsidR="0020535F" w:rsidRPr="0020535F">
        <w:rPr>
          <w:rFonts w:asciiTheme="majorHAnsi" w:eastAsia="Calibri" w:hAnsiTheme="majorHAnsi" w:cstheme="majorHAnsi"/>
          <w:color w:val="000000"/>
          <w:sz w:val="20"/>
          <w:szCs w:val="20"/>
        </w:rPr>
        <w:t>el medio de</w:t>
      </w:r>
      <w:r w:rsidR="0020535F">
        <w:rPr>
          <w:rFonts w:asciiTheme="majorHAnsi" w:eastAsia="Calibri" w:hAnsiTheme="majorHAnsi" w:cstheme="majorHAnsi"/>
          <w:color w:val="000000"/>
          <w:sz w:val="20"/>
          <w:szCs w:val="20"/>
        </w:rPr>
        <w:t xml:space="preserve"> </w:t>
      </w:r>
      <w:r w:rsidR="0020535F" w:rsidRPr="0020535F">
        <w:rPr>
          <w:rFonts w:asciiTheme="majorHAnsi" w:eastAsia="Calibri" w:hAnsiTheme="majorHAnsi" w:cstheme="majorHAnsi"/>
          <w:color w:val="000000"/>
          <w:sz w:val="20"/>
          <w:szCs w:val="20"/>
        </w:rPr>
        <w:t>identificación electrónica se generará por la propia Plataforma.</w:t>
      </w:r>
      <w:r w:rsidRPr="004E5727">
        <w:rPr>
          <w:rFonts w:asciiTheme="majorHAnsi" w:eastAsia="Calibri" w:hAnsiTheme="majorHAnsi" w:cstheme="majorHAnsi"/>
          <w:color w:val="000000"/>
          <w:sz w:val="20"/>
          <w:szCs w:val="20"/>
        </w:rPr>
        <w:t xml:space="preserve"> </w:t>
      </w:r>
    </w:p>
    <w:p w14:paraId="70FF5C78" w14:textId="77777777" w:rsidR="005956EF" w:rsidRPr="004E5727" w:rsidRDefault="005956EF" w:rsidP="005F3A81">
      <w:pPr>
        <w:pBdr>
          <w:top w:val="nil"/>
          <w:left w:val="nil"/>
          <w:bottom w:val="nil"/>
          <w:right w:val="nil"/>
          <w:between w:val="nil"/>
        </w:pBdr>
        <w:spacing w:before="2" w:after="2"/>
        <w:ind w:leftChars="0" w:left="2" w:right="48" w:hanging="2"/>
        <w:jc w:val="both"/>
        <w:rPr>
          <w:rFonts w:asciiTheme="majorHAnsi" w:eastAsia="Calibri" w:hAnsiTheme="majorHAnsi" w:cstheme="majorHAnsi"/>
          <w:color w:val="000000"/>
          <w:sz w:val="20"/>
          <w:szCs w:val="20"/>
        </w:rPr>
      </w:pPr>
    </w:p>
    <w:p w14:paraId="50E9A267" w14:textId="5D47ECBB" w:rsidR="005956EF" w:rsidRDefault="001D5437" w:rsidP="005F3A81">
      <w:pPr>
        <w:ind w:leftChars="0" w:left="2" w:right="48" w:hanging="2"/>
        <w:jc w:val="both"/>
        <w:rPr>
          <w:rFonts w:asciiTheme="majorHAnsi" w:eastAsia="Calibri" w:hAnsiTheme="majorHAnsi" w:cstheme="majorHAnsi"/>
          <w:sz w:val="20"/>
          <w:szCs w:val="20"/>
        </w:rPr>
      </w:pPr>
      <w:r w:rsidRPr="001D5437">
        <w:rPr>
          <w:rFonts w:asciiTheme="majorHAnsi" w:eastAsia="Calibri" w:hAnsiTheme="majorHAnsi" w:cstheme="majorHAnsi"/>
          <w:sz w:val="20"/>
          <w:szCs w:val="20"/>
        </w:rPr>
        <w:t xml:space="preserve">Las proposiciones deberán conformarse por los documentos solicitados en cada uno de los </w:t>
      </w:r>
      <w:r>
        <w:rPr>
          <w:rFonts w:asciiTheme="majorHAnsi" w:eastAsia="Calibri" w:hAnsiTheme="majorHAnsi" w:cstheme="majorHAnsi"/>
          <w:sz w:val="20"/>
          <w:szCs w:val="20"/>
        </w:rPr>
        <w:t xml:space="preserve">siguientes </w:t>
      </w:r>
      <w:r w:rsidRPr="001D5437">
        <w:rPr>
          <w:rFonts w:asciiTheme="majorHAnsi" w:eastAsia="Calibri" w:hAnsiTheme="majorHAnsi" w:cstheme="majorHAnsi"/>
          <w:sz w:val="20"/>
          <w:szCs w:val="20"/>
        </w:rPr>
        <w:t>subapartados</w:t>
      </w:r>
      <w:r w:rsidR="00D41296">
        <w:rPr>
          <w:rFonts w:asciiTheme="majorHAnsi" w:eastAsia="Calibri" w:hAnsiTheme="majorHAnsi" w:cstheme="majorHAnsi"/>
          <w:sz w:val="20"/>
          <w:szCs w:val="20"/>
        </w:rPr>
        <w:t>:</w:t>
      </w:r>
    </w:p>
    <w:p w14:paraId="6B44756C" w14:textId="77777777" w:rsidR="00D41296" w:rsidRDefault="00D41296" w:rsidP="005F3A81">
      <w:pPr>
        <w:ind w:leftChars="0" w:left="2" w:right="48" w:hanging="2"/>
        <w:jc w:val="both"/>
        <w:rPr>
          <w:rFonts w:asciiTheme="majorHAnsi" w:eastAsia="Calibri" w:hAnsiTheme="majorHAnsi" w:cstheme="majorHAnsi"/>
          <w:sz w:val="20"/>
          <w:szCs w:val="20"/>
        </w:rPr>
      </w:pPr>
    </w:p>
    <w:p w14:paraId="5EEC3FD8" w14:textId="2F7BD485" w:rsidR="00D41296" w:rsidRDefault="001D5437" w:rsidP="00A57351">
      <w:pPr>
        <w:pStyle w:val="Prrafodelista"/>
        <w:numPr>
          <w:ilvl w:val="0"/>
          <w:numId w:val="14"/>
        </w:numPr>
        <w:ind w:left="0" w:right="48"/>
        <w:jc w:val="both"/>
        <w:rPr>
          <w:rFonts w:asciiTheme="majorHAnsi" w:eastAsia="Calibri" w:hAnsiTheme="majorHAnsi" w:cstheme="majorHAnsi"/>
          <w:b/>
          <w:sz w:val="20"/>
          <w:szCs w:val="20"/>
        </w:rPr>
      </w:pPr>
      <w:r>
        <w:rPr>
          <w:rFonts w:asciiTheme="majorHAnsi" w:eastAsia="Calibri" w:hAnsiTheme="majorHAnsi" w:cstheme="majorHAnsi"/>
          <w:b/>
          <w:sz w:val="20"/>
          <w:szCs w:val="20"/>
        </w:rPr>
        <w:t>Oferta</w:t>
      </w:r>
      <w:r w:rsidR="00D41296" w:rsidRPr="008A2452">
        <w:rPr>
          <w:rFonts w:asciiTheme="majorHAnsi" w:eastAsia="Calibri" w:hAnsiTheme="majorHAnsi" w:cstheme="majorHAnsi"/>
          <w:b/>
          <w:sz w:val="20"/>
          <w:szCs w:val="20"/>
        </w:rPr>
        <w:t xml:space="preserve"> técnica</w:t>
      </w:r>
    </w:p>
    <w:p w14:paraId="285A28CC" w14:textId="71E8B615" w:rsidR="00D41296" w:rsidRDefault="00D41296" w:rsidP="00A57351">
      <w:pPr>
        <w:pStyle w:val="Prrafodelista"/>
        <w:numPr>
          <w:ilvl w:val="1"/>
          <w:numId w:val="14"/>
        </w:numPr>
        <w:ind w:left="0" w:right="48"/>
        <w:jc w:val="both"/>
        <w:rPr>
          <w:rFonts w:asciiTheme="majorHAnsi" w:eastAsia="Calibri" w:hAnsiTheme="majorHAnsi" w:cstheme="majorHAnsi"/>
          <w:b/>
          <w:sz w:val="20"/>
          <w:szCs w:val="20"/>
        </w:rPr>
      </w:pPr>
      <w:r>
        <w:rPr>
          <w:rFonts w:asciiTheme="majorHAnsi" w:eastAsia="Calibri" w:hAnsiTheme="majorHAnsi" w:cstheme="majorHAnsi"/>
          <w:b/>
          <w:sz w:val="20"/>
          <w:szCs w:val="20"/>
        </w:rPr>
        <w:t>Requ</w:t>
      </w:r>
      <w:r w:rsidR="001D5437">
        <w:rPr>
          <w:rFonts w:asciiTheme="majorHAnsi" w:eastAsia="Calibri" w:hAnsiTheme="majorHAnsi" w:cstheme="majorHAnsi"/>
          <w:b/>
          <w:sz w:val="20"/>
          <w:szCs w:val="20"/>
        </w:rPr>
        <w:t>erimientos L</w:t>
      </w:r>
      <w:r>
        <w:rPr>
          <w:rFonts w:asciiTheme="majorHAnsi" w:eastAsia="Calibri" w:hAnsiTheme="majorHAnsi" w:cstheme="majorHAnsi"/>
          <w:b/>
          <w:sz w:val="20"/>
          <w:szCs w:val="20"/>
        </w:rPr>
        <w:t>egal</w:t>
      </w:r>
      <w:r w:rsidR="001D5437">
        <w:rPr>
          <w:rFonts w:asciiTheme="majorHAnsi" w:eastAsia="Calibri" w:hAnsiTheme="majorHAnsi" w:cstheme="majorHAnsi"/>
          <w:b/>
          <w:sz w:val="20"/>
          <w:szCs w:val="20"/>
        </w:rPr>
        <w:t>-</w:t>
      </w:r>
      <w:r>
        <w:rPr>
          <w:rFonts w:asciiTheme="majorHAnsi" w:eastAsia="Calibri" w:hAnsiTheme="majorHAnsi" w:cstheme="majorHAnsi"/>
          <w:b/>
          <w:sz w:val="20"/>
          <w:szCs w:val="20"/>
        </w:rPr>
        <w:t>Administrativo</w:t>
      </w:r>
    </w:p>
    <w:p w14:paraId="25DBE018" w14:textId="6FA6F48D" w:rsidR="00D41296" w:rsidRPr="00B87AD2" w:rsidRDefault="00D41296" w:rsidP="00A57351">
      <w:pPr>
        <w:pStyle w:val="Prrafodelista"/>
        <w:numPr>
          <w:ilvl w:val="1"/>
          <w:numId w:val="14"/>
        </w:numPr>
        <w:ind w:left="0" w:right="48"/>
        <w:jc w:val="both"/>
        <w:rPr>
          <w:rFonts w:asciiTheme="majorHAnsi" w:eastAsia="Calibri" w:hAnsiTheme="majorHAnsi" w:cstheme="majorHAnsi"/>
          <w:b/>
          <w:sz w:val="20"/>
          <w:szCs w:val="20"/>
        </w:rPr>
      </w:pPr>
      <w:r>
        <w:rPr>
          <w:rFonts w:asciiTheme="majorHAnsi" w:eastAsia="Calibri" w:hAnsiTheme="majorHAnsi" w:cstheme="majorHAnsi"/>
          <w:b/>
          <w:sz w:val="20"/>
          <w:szCs w:val="20"/>
        </w:rPr>
        <w:t>Requ</w:t>
      </w:r>
      <w:r w:rsidR="001D5437">
        <w:rPr>
          <w:rFonts w:asciiTheme="majorHAnsi" w:eastAsia="Calibri" w:hAnsiTheme="majorHAnsi" w:cstheme="majorHAnsi"/>
          <w:b/>
          <w:sz w:val="20"/>
          <w:szCs w:val="20"/>
        </w:rPr>
        <w:t xml:space="preserve">erimientos </w:t>
      </w:r>
      <w:r>
        <w:rPr>
          <w:rFonts w:asciiTheme="majorHAnsi" w:eastAsia="Calibri" w:hAnsiTheme="majorHAnsi" w:cstheme="majorHAnsi"/>
          <w:b/>
          <w:sz w:val="20"/>
          <w:szCs w:val="20"/>
        </w:rPr>
        <w:t>técnicos</w:t>
      </w:r>
    </w:p>
    <w:p w14:paraId="7F30C538" w14:textId="540B7B29" w:rsidR="00D41296" w:rsidRPr="008A2452" w:rsidRDefault="001D5437" w:rsidP="00A57351">
      <w:pPr>
        <w:pStyle w:val="Prrafodelista"/>
        <w:numPr>
          <w:ilvl w:val="0"/>
          <w:numId w:val="14"/>
        </w:numPr>
        <w:ind w:left="0" w:right="48"/>
        <w:jc w:val="both"/>
        <w:rPr>
          <w:rFonts w:asciiTheme="majorHAnsi" w:eastAsia="Calibri" w:hAnsiTheme="majorHAnsi" w:cstheme="majorHAnsi"/>
          <w:b/>
          <w:sz w:val="20"/>
          <w:szCs w:val="20"/>
        </w:rPr>
      </w:pPr>
      <w:r>
        <w:rPr>
          <w:rFonts w:asciiTheme="majorHAnsi" w:eastAsia="Calibri" w:hAnsiTheme="majorHAnsi" w:cstheme="majorHAnsi"/>
          <w:b/>
          <w:sz w:val="20"/>
          <w:szCs w:val="20"/>
        </w:rPr>
        <w:t xml:space="preserve">Oferta </w:t>
      </w:r>
      <w:r w:rsidR="00D41296" w:rsidRPr="008A2452">
        <w:rPr>
          <w:rFonts w:asciiTheme="majorHAnsi" w:eastAsia="Calibri" w:hAnsiTheme="majorHAnsi" w:cstheme="majorHAnsi"/>
          <w:b/>
          <w:sz w:val="20"/>
          <w:szCs w:val="20"/>
        </w:rPr>
        <w:t>económica</w:t>
      </w:r>
    </w:p>
    <w:p w14:paraId="6633ECB9" w14:textId="77777777" w:rsidR="00D41296" w:rsidRPr="004E5727" w:rsidRDefault="00D41296" w:rsidP="005F3A81">
      <w:pPr>
        <w:ind w:leftChars="0" w:left="2" w:right="48" w:hanging="2"/>
        <w:jc w:val="both"/>
        <w:rPr>
          <w:rFonts w:asciiTheme="majorHAnsi" w:eastAsia="Calibri" w:hAnsiTheme="majorHAnsi" w:cstheme="majorHAnsi"/>
          <w:sz w:val="20"/>
          <w:szCs w:val="20"/>
        </w:rPr>
      </w:pPr>
    </w:p>
    <w:p w14:paraId="4D4C0269" w14:textId="4B6C4CB5" w:rsidR="0061530A" w:rsidRDefault="0061530A" w:rsidP="00A57351">
      <w:pPr>
        <w:pStyle w:val="Prrafodelista"/>
        <w:numPr>
          <w:ilvl w:val="3"/>
          <w:numId w:val="6"/>
        </w:numPr>
        <w:ind w:left="0" w:right="48" w:hanging="426"/>
        <w:jc w:val="both"/>
        <w:rPr>
          <w:rFonts w:asciiTheme="majorHAnsi" w:eastAsia="Calibri" w:hAnsiTheme="majorHAnsi" w:cstheme="majorHAnsi"/>
          <w:sz w:val="20"/>
          <w:szCs w:val="20"/>
        </w:rPr>
      </w:pPr>
      <w:r>
        <w:rPr>
          <w:rFonts w:asciiTheme="majorHAnsi" w:eastAsia="Calibri" w:hAnsiTheme="majorHAnsi" w:cstheme="majorHAnsi"/>
          <w:sz w:val="20"/>
          <w:szCs w:val="20"/>
        </w:rPr>
        <w:t>Oferta técnica</w:t>
      </w:r>
    </w:p>
    <w:p w14:paraId="166244BD" w14:textId="77777777" w:rsidR="0061530A" w:rsidRDefault="0061530A" w:rsidP="005F3A81">
      <w:pPr>
        <w:pStyle w:val="Prrafodelista"/>
        <w:ind w:left="0" w:right="48"/>
        <w:jc w:val="both"/>
        <w:rPr>
          <w:rFonts w:asciiTheme="majorHAnsi" w:eastAsia="Calibri" w:hAnsiTheme="majorHAnsi" w:cstheme="majorHAnsi"/>
          <w:sz w:val="20"/>
          <w:szCs w:val="20"/>
        </w:rPr>
      </w:pPr>
    </w:p>
    <w:p w14:paraId="68055949" w14:textId="34EBBCC5" w:rsidR="0077536E" w:rsidRPr="00D6092C" w:rsidRDefault="009435CC" w:rsidP="005F3A81">
      <w:pPr>
        <w:pStyle w:val="Prrafodelista"/>
        <w:ind w:left="0" w:right="48"/>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 xml:space="preserve">Deberá ingresar su </w:t>
      </w:r>
      <w:r w:rsidRPr="00D6092C">
        <w:rPr>
          <w:rFonts w:asciiTheme="majorHAnsi" w:eastAsia="Calibri" w:hAnsiTheme="majorHAnsi" w:cstheme="majorHAnsi"/>
          <w:b/>
          <w:bCs/>
          <w:sz w:val="20"/>
          <w:szCs w:val="20"/>
        </w:rPr>
        <w:t>oferta técnica</w:t>
      </w:r>
      <w:r w:rsidRPr="00D6092C">
        <w:rPr>
          <w:rFonts w:asciiTheme="majorHAnsi" w:eastAsia="Calibri" w:hAnsiTheme="majorHAnsi" w:cstheme="majorHAnsi"/>
          <w:sz w:val="20"/>
          <w:szCs w:val="20"/>
        </w:rPr>
        <w:t xml:space="preserve"> en el apartado “</w:t>
      </w:r>
      <w:r w:rsidR="00096810" w:rsidRPr="00D6092C">
        <w:rPr>
          <w:rFonts w:asciiTheme="majorHAnsi" w:eastAsia="Calibri" w:hAnsiTheme="majorHAnsi" w:cstheme="majorHAnsi"/>
          <w:sz w:val="20"/>
          <w:szCs w:val="20"/>
        </w:rPr>
        <w:t>Mi proposición</w:t>
      </w:r>
      <w:r w:rsidRPr="00D6092C">
        <w:rPr>
          <w:rFonts w:asciiTheme="majorHAnsi" w:eastAsia="Calibri" w:hAnsiTheme="majorHAnsi" w:cstheme="majorHAnsi"/>
          <w:b/>
          <w:sz w:val="20"/>
          <w:szCs w:val="20"/>
        </w:rPr>
        <w:t>”</w:t>
      </w:r>
      <w:r w:rsidR="00096810" w:rsidRPr="00D6092C">
        <w:rPr>
          <w:rFonts w:asciiTheme="majorHAnsi" w:eastAsia="Calibri" w:hAnsiTheme="majorHAnsi" w:cstheme="majorHAnsi"/>
          <w:b/>
          <w:sz w:val="20"/>
          <w:szCs w:val="20"/>
        </w:rPr>
        <w:t xml:space="preserve">, </w:t>
      </w:r>
      <w:r w:rsidR="00096810" w:rsidRPr="00D6092C">
        <w:rPr>
          <w:rFonts w:asciiTheme="majorHAnsi" w:eastAsia="Calibri" w:hAnsiTheme="majorHAnsi" w:cstheme="majorHAnsi"/>
          <w:bCs/>
          <w:sz w:val="20"/>
          <w:szCs w:val="20"/>
        </w:rPr>
        <w:t>sub apartados “Legal-Administrativo” y “Técnico”,</w:t>
      </w:r>
      <w:r w:rsidRPr="00D6092C">
        <w:rPr>
          <w:rFonts w:asciiTheme="majorHAnsi" w:eastAsia="Calibri" w:hAnsiTheme="majorHAnsi" w:cstheme="majorHAnsi"/>
          <w:sz w:val="20"/>
          <w:szCs w:val="20"/>
        </w:rPr>
        <w:t xml:space="preserve"> </w:t>
      </w:r>
      <w:r w:rsidR="00710882" w:rsidRPr="00D6092C">
        <w:rPr>
          <w:rFonts w:asciiTheme="majorHAnsi" w:eastAsia="Calibri" w:hAnsiTheme="majorHAnsi" w:cstheme="majorHAnsi"/>
          <w:sz w:val="20"/>
          <w:szCs w:val="20"/>
        </w:rPr>
        <w:t xml:space="preserve">donde se especifica el número </w:t>
      </w:r>
      <w:r w:rsidR="00A21F10" w:rsidRPr="00D6092C">
        <w:rPr>
          <w:rFonts w:asciiTheme="majorHAnsi" w:eastAsia="Calibri" w:hAnsiTheme="majorHAnsi" w:cstheme="majorHAnsi"/>
          <w:sz w:val="20"/>
          <w:szCs w:val="20"/>
        </w:rPr>
        <w:t xml:space="preserve">de requerimientos solicitados y si </w:t>
      </w:r>
      <w:r w:rsidR="00710882" w:rsidRPr="00D6092C">
        <w:rPr>
          <w:rFonts w:asciiTheme="majorHAnsi" w:eastAsia="Calibri" w:hAnsiTheme="majorHAnsi" w:cstheme="majorHAnsi"/>
          <w:sz w:val="20"/>
          <w:szCs w:val="20"/>
        </w:rPr>
        <w:t xml:space="preserve">el requerimiento </w:t>
      </w:r>
      <w:r w:rsidR="00A21F10" w:rsidRPr="00D6092C">
        <w:rPr>
          <w:rFonts w:asciiTheme="majorHAnsi" w:eastAsia="Calibri" w:hAnsiTheme="majorHAnsi" w:cstheme="majorHAnsi"/>
          <w:sz w:val="20"/>
          <w:szCs w:val="20"/>
        </w:rPr>
        <w:t xml:space="preserve">es o no obligatorio. </w:t>
      </w:r>
    </w:p>
    <w:p w14:paraId="54514FAD" w14:textId="77777777" w:rsidR="0077536E" w:rsidRPr="00D6092C" w:rsidRDefault="0077536E" w:rsidP="005F3A81">
      <w:pPr>
        <w:pStyle w:val="Prrafodelista"/>
        <w:ind w:left="0" w:right="48"/>
        <w:jc w:val="both"/>
        <w:rPr>
          <w:rFonts w:asciiTheme="majorHAnsi" w:eastAsia="Calibri" w:hAnsiTheme="majorHAnsi" w:cstheme="majorHAnsi"/>
          <w:sz w:val="20"/>
          <w:szCs w:val="20"/>
        </w:rPr>
      </w:pPr>
    </w:p>
    <w:p w14:paraId="1F00C4E8" w14:textId="1C6D6AE5" w:rsidR="0077536E" w:rsidRPr="00D6092C" w:rsidRDefault="0077536E" w:rsidP="005F3A81">
      <w:pPr>
        <w:pStyle w:val="Prrafodelista"/>
        <w:ind w:left="0" w:right="48"/>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Los documentos deberán cargarse</w:t>
      </w:r>
      <w:r w:rsidR="00852228" w:rsidRPr="00D6092C">
        <w:rPr>
          <w:rFonts w:asciiTheme="majorHAnsi" w:eastAsia="Calibri" w:hAnsiTheme="majorHAnsi" w:cstheme="majorHAnsi"/>
          <w:sz w:val="20"/>
          <w:szCs w:val="20"/>
        </w:rPr>
        <w:t xml:space="preserve"> preferentemente en papel membretado del licitante o, en su caso del fabricante o distribuidor mayorista</w:t>
      </w:r>
      <w:r w:rsidRPr="00D6092C">
        <w:rPr>
          <w:rFonts w:asciiTheme="majorHAnsi" w:eastAsia="Calibri" w:hAnsiTheme="majorHAnsi" w:cstheme="majorHAnsi"/>
          <w:sz w:val="20"/>
          <w:szCs w:val="20"/>
        </w:rPr>
        <w:t xml:space="preserve"> en original con firma electrónica u original escaneado con firma autógrafa</w:t>
      </w:r>
      <w:r w:rsidR="000C5163" w:rsidRPr="00D6092C">
        <w:rPr>
          <w:rFonts w:asciiTheme="majorHAnsi" w:eastAsia="Calibri" w:hAnsiTheme="majorHAnsi" w:cstheme="majorHAnsi"/>
          <w:sz w:val="20"/>
          <w:szCs w:val="20"/>
        </w:rPr>
        <w:t>, según se solicite</w:t>
      </w:r>
      <w:r w:rsidRPr="00D6092C">
        <w:rPr>
          <w:rFonts w:asciiTheme="majorHAnsi" w:eastAsia="Calibri" w:hAnsiTheme="majorHAnsi" w:cstheme="majorHAnsi"/>
          <w:sz w:val="20"/>
          <w:szCs w:val="20"/>
        </w:rPr>
        <w:t xml:space="preserve">. </w:t>
      </w:r>
    </w:p>
    <w:p w14:paraId="3C71B7E0" w14:textId="2A87858C" w:rsidR="005956EF" w:rsidRPr="00D6092C" w:rsidRDefault="005956EF"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p>
    <w:p w14:paraId="71A7F379" w14:textId="2C1B13A4" w:rsidR="005956EF" w:rsidRPr="00D6092C" w:rsidRDefault="00A21F10" w:rsidP="00A57351">
      <w:pPr>
        <w:pStyle w:val="Prrafodelista"/>
        <w:numPr>
          <w:ilvl w:val="1"/>
          <w:numId w:val="9"/>
        </w:numPr>
        <w:ind w:left="0" w:right="48"/>
        <w:jc w:val="both"/>
        <w:rPr>
          <w:rFonts w:asciiTheme="majorHAnsi" w:eastAsia="Calibri" w:hAnsiTheme="majorHAnsi" w:cstheme="majorHAnsi"/>
          <w:sz w:val="20"/>
          <w:szCs w:val="20"/>
        </w:rPr>
      </w:pPr>
      <w:r w:rsidRPr="00D6092C">
        <w:rPr>
          <w:rFonts w:asciiTheme="majorHAnsi" w:eastAsia="Calibri" w:hAnsiTheme="majorHAnsi" w:cstheme="majorHAnsi"/>
          <w:b/>
          <w:bCs/>
          <w:sz w:val="20"/>
          <w:szCs w:val="20"/>
        </w:rPr>
        <w:t>Requerimientos Legal-Administrativos</w:t>
      </w:r>
      <w:r w:rsidRPr="00D6092C">
        <w:rPr>
          <w:rFonts w:asciiTheme="majorHAnsi" w:eastAsia="Calibri" w:hAnsiTheme="majorHAnsi" w:cstheme="majorHAnsi"/>
          <w:sz w:val="20"/>
          <w:szCs w:val="20"/>
        </w:rPr>
        <w:t>:</w:t>
      </w:r>
    </w:p>
    <w:p w14:paraId="533466C3" w14:textId="77777777" w:rsidR="005956EF" w:rsidRPr="00D6092C" w:rsidRDefault="005956EF"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p>
    <w:p w14:paraId="49AD97ED" w14:textId="688FA2D7" w:rsidR="003768B2" w:rsidRPr="00D6092C" w:rsidRDefault="003768B2"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Constancia de situación fiscal o cédula del Registro Federal de Contribuyentes o Registro Federal de Contribuyentes con cadena digital emitida por el SAT</w:t>
      </w:r>
      <w:r w:rsidR="000846B9" w:rsidRPr="00D6092C">
        <w:rPr>
          <w:rFonts w:asciiTheme="majorHAnsi" w:eastAsia="Calibri" w:hAnsiTheme="majorHAnsi" w:cstheme="majorHAnsi"/>
          <w:sz w:val="20"/>
          <w:szCs w:val="20"/>
        </w:rPr>
        <w:t>.</w:t>
      </w:r>
    </w:p>
    <w:p w14:paraId="23AA411B" w14:textId="77777777" w:rsidR="003768B2" w:rsidRPr="00D6092C" w:rsidRDefault="003768B2" w:rsidP="005F3A81">
      <w:pPr>
        <w:pStyle w:val="Prrafodelista"/>
        <w:ind w:left="0" w:right="48"/>
        <w:rPr>
          <w:rFonts w:asciiTheme="majorHAnsi" w:eastAsia="Calibri" w:hAnsiTheme="majorHAnsi" w:cstheme="majorHAnsi"/>
          <w:sz w:val="20"/>
          <w:szCs w:val="20"/>
        </w:rPr>
      </w:pPr>
    </w:p>
    <w:p w14:paraId="18EBD209" w14:textId="30654AA6" w:rsidR="00A21F10" w:rsidRPr="00D6092C" w:rsidRDefault="003768B2"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I</w:t>
      </w:r>
      <w:r w:rsidR="00682BED" w:rsidRPr="00D6092C">
        <w:rPr>
          <w:rFonts w:asciiTheme="majorHAnsi" w:eastAsia="Calibri" w:hAnsiTheme="majorHAnsi" w:cstheme="majorHAnsi"/>
          <w:sz w:val="20"/>
          <w:szCs w:val="20"/>
        </w:rPr>
        <w:t>dentificación personal oficial vigente (pasaporte, licencia de conducir o credencial de elector) de la persona que suscribe las proposiciones para la presente licitación.</w:t>
      </w:r>
    </w:p>
    <w:p w14:paraId="29E56E03" w14:textId="77777777" w:rsidR="00A21F10" w:rsidRPr="00D6092C" w:rsidRDefault="00A21F10" w:rsidP="005F3A81">
      <w:pPr>
        <w:pStyle w:val="Prrafodelista"/>
        <w:ind w:left="0" w:right="48"/>
        <w:rPr>
          <w:rFonts w:asciiTheme="majorHAnsi" w:eastAsia="Calibri" w:hAnsiTheme="majorHAnsi" w:cstheme="majorHAnsi"/>
          <w:sz w:val="20"/>
          <w:szCs w:val="20"/>
        </w:rPr>
      </w:pPr>
    </w:p>
    <w:p w14:paraId="7BAAACF4" w14:textId="050CC6F6" w:rsidR="0077536E" w:rsidRPr="00D6092C" w:rsidRDefault="00051BFF"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b/>
          <w:bCs/>
          <w:sz w:val="20"/>
          <w:szCs w:val="20"/>
        </w:rPr>
        <w:t>ANEXO</w:t>
      </w:r>
      <w:r w:rsidR="00682BED" w:rsidRPr="00D6092C">
        <w:rPr>
          <w:rFonts w:asciiTheme="majorHAnsi" w:eastAsia="Calibri" w:hAnsiTheme="majorHAnsi" w:cstheme="majorHAnsi"/>
          <w:sz w:val="20"/>
          <w:szCs w:val="20"/>
        </w:rPr>
        <w:t xml:space="preserve"> </w:t>
      </w:r>
      <w:r w:rsidR="00682BED" w:rsidRPr="00D6092C">
        <w:rPr>
          <w:rFonts w:asciiTheme="majorHAnsi" w:eastAsia="Calibri" w:hAnsiTheme="majorHAnsi" w:cstheme="majorHAnsi"/>
          <w:b/>
          <w:sz w:val="20"/>
          <w:szCs w:val="20"/>
        </w:rPr>
        <w:t>D</w:t>
      </w:r>
      <w:r w:rsidR="00D03D43" w:rsidRPr="00D6092C">
        <w:rPr>
          <w:rFonts w:asciiTheme="majorHAnsi" w:eastAsia="Calibri" w:hAnsiTheme="majorHAnsi" w:cstheme="majorHAnsi"/>
          <w:b/>
          <w:sz w:val="20"/>
          <w:szCs w:val="20"/>
        </w:rPr>
        <w:t>-</w:t>
      </w:r>
      <w:r w:rsidR="00682BED" w:rsidRPr="00D6092C">
        <w:rPr>
          <w:rFonts w:asciiTheme="majorHAnsi" w:eastAsia="Calibri" w:hAnsiTheme="majorHAnsi" w:cstheme="majorHAnsi"/>
          <w:b/>
          <w:sz w:val="20"/>
          <w:szCs w:val="20"/>
        </w:rPr>
        <w:t>P</w:t>
      </w:r>
      <w:r w:rsidR="00D03D43" w:rsidRPr="00D6092C">
        <w:rPr>
          <w:rFonts w:asciiTheme="majorHAnsi" w:eastAsia="Calibri" w:hAnsiTheme="majorHAnsi" w:cstheme="majorHAnsi"/>
          <w:b/>
          <w:sz w:val="20"/>
          <w:szCs w:val="20"/>
        </w:rPr>
        <w:t>ersona física</w:t>
      </w:r>
      <w:r w:rsidR="00682BED" w:rsidRPr="00D6092C">
        <w:rPr>
          <w:rFonts w:asciiTheme="majorHAnsi" w:eastAsia="Calibri" w:hAnsiTheme="majorHAnsi" w:cstheme="majorHAnsi"/>
          <w:sz w:val="20"/>
          <w:szCs w:val="20"/>
        </w:rPr>
        <w:t xml:space="preserve"> o </w:t>
      </w:r>
      <w:r w:rsidRPr="00D6092C">
        <w:rPr>
          <w:rFonts w:asciiTheme="majorHAnsi" w:eastAsia="Calibri" w:hAnsiTheme="majorHAnsi" w:cstheme="majorHAnsi"/>
          <w:b/>
          <w:sz w:val="20"/>
          <w:szCs w:val="20"/>
        </w:rPr>
        <w:t>ANEXO</w:t>
      </w:r>
      <w:r w:rsidR="00682BED" w:rsidRPr="00D6092C">
        <w:rPr>
          <w:rFonts w:asciiTheme="majorHAnsi" w:eastAsia="Calibri" w:hAnsiTheme="majorHAnsi" w:cstheme="majorHAnsi"/>
          <w:b/>
          <w:sz w:val="20"/>
          <w:szCs w:val="20"/>
        </w:rPr>
        <w:t xml:space="preserve"> D-P</w:t>
      </w:r>
      <w:r w:rsidR="00D03D43" w:rsidRPr="00D6092C">
        <w:rPr>
          <w:rFonts w:asciiTheme="majorHAnsi" w:eastAsia="Calibri" w:hAnsiTheme="majorHAnsi" w:cstheme="majorHAnsi"/>
          <w:b/>
          <w:sz w:val="20"/>
          <w:szCs w:val="20"/>
        </w:rPr>
        <w:t>ersona Moral</w:t>
      </w:r>
      <w:r w:rsidR="00682BED" w:rsidRPr="00D6092C">
        <w:rPr>
          <w:rFonts w:asciiTheme="majorHAnsi" w:eastAsia="Calibri" w:hAnsiTheme="majorHAnsi" w:cstheme="majorHAnsi"/>
          <w:sz w:val="20"/>
          <w:szCs w:val="20"/>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5DBA0952" w14:textId="77777777" w:rsidR="0077536E" w:rsidRPr="00D6092C" w:rsidRDefault="0077536E" w:rsidP="005F3A81">
      <w:pPr>
        <w:pStyle w:val="Prrafodelista"/>
        <w:ind w:left="0" w:right="48"/>
        <w:rPr>
          <w:rFonts w:asciiTheme="majorHAnsi" w:eastAsia="Calibri" w:hAnsiTheme="majorHAnsi" w:cstheme="majorHAnsi"/>
          <w:sz w:val="20"/>
          <w:szCs w:val="20"/>
        </w:rPr>
      </w:pPr>
    </w:p>
    <w:p w14:paraId="4B4B593F" w14:textId="77777777" w:rsidR="0077536E" w:rsidRPr="00D6092C" w:rsidRDefault="00682BED"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Documentos legales con los que acredite su personalidad jurídica y la de su representante o apoderado legal de conformidad a lo siguiente:</w:t>
      </w:r>
    </w:p>
    <w:p w14:paraId="24AB9F81" w14:textId="77777777" w:rsidR="0077536E" w:rsidRPr="00D6092C" w:rsidRDefault="0077536E" w:rsidP="005F3A81">
      <w:pPr>
        <w:pStyle w:val="Prrafodelista"/>
        <w:ind w:left="0" w:right="48"/>
        <w:rPr>
          <w:rFonts w:asciiTheme="majorHAnsi" w:eastAsia="Calibri" w:hAnsiTheme="majorHAnsi" w:cstheme="majorHAnsi"/>
          <w:sz w:val="20"/>
          <w:szCs w:val="20"/>
        </w:rPr>
      </w:pPr>
    </w:p>
    <w:p w14:paraId="3D45857B" w14:textId="61452443" w:rsidR="00682BED" w:rsidRPr="00D6092C" w:rsidRDefault="00682BED" w:rsidP="005F3A81">
      <w:pPr>
        <w:pBdr>
          <w:top w:val="nil"/>
          <w:left w:val="nil"/>
          <w:bottom w:val="nil"/>
          <w:right w:val="nil"/>
          <w:between w:val="nil"/>
        </w:pBdr>
        <w:ind w:leftChars="0" w:left="0" w:right="48" w:firstLineChars="0" w:firstLine="0"/>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lastRenderedPageBreak/>
        <w:t xml:space="preserve">En caso de ser </w:t>
      </w:r>
      <w:r w:rsidRPr="00D6092C">
        <w:rPr>
          <w:rFonts w:asciiTheme="majorHAnsi" w:eastAsia="Calibri" w:hAnsiTheme="majorHAnsi" w:cstheme="majorHAnsi"/>
          <w:b/>
          <w:sz w:val="20"/>
          <w:szCs w:val="20"/>
        </w:rPr>
        <w:t xml:space="preserve">persona moral </w:t>
      </w:r>
      <w:r w:rsidRPr="00D6092C">
        <w:rPr>
          <w:rFonts w:asciiTheme="majorHAnsi" w:eastAsia="Calibri" w:hAnsiTheme="majorHAnsi" w:cstheme="majorHAnsi"/>
          <w:sz w:val="20"/>
          <w:szCs w:val="20"/>
        </w:rPr>
        <w:t>deberá presentar los documentos legales con los cuales acredita su constitución y la personalidad de su representante o apoderado legal, en términos de lo siguiente:</w:t>
      </w:r>
    </w:p>
    <w:p w14:paraId="2F1E8AC3" w14:textId="77777777" w:rsidR="00682BED" w:rsidRPr="00D6092C" w:rsidRDefault="00682BED" w:rsidP="00A57351">
      <w:pPr>
        <w:pStyle w:val="Prrafodelista"/>
        <w:numPr>
          <w:ilvl w:val="0"/>
          <w:numId w:val="10"/>
        </w:numPr>
        <w:pBdr>
          <w:top w:val="nil"/>
          <w:left w:val="nil"/>
          <w:bottom w:val="nil"/>
          <w:right w:val="nil"/>
          <w:between w:val="nil"/>
        </w:pBdr>
        <w:ind w:left="0" w:right="48"/>
        <w:jc w:val="both"/>
        <w:rPr>
          <w:rFonts w:asciiTheme="majorHAnsi" w:eastAsia="Calibri" w:hAnsiTheme="majorHAnsi" w:cstheme="majorHAnsi"/>
          <w:sz w:val="20"/>
          <w:szCs w:val="20"/>
        </w:rPr>
      </w:pPr>
      <w:bookmarkStart w:id="2" w:name="_heading=h.wxojg88qfbgk"/>
      <w:bookmarkEnd w:id="2"/>
      <w:r w:rsidRPr="00D6092C">
        <w:rPr>
          <w:rFonts w:asciiTheme="majorHAnsi" w:eastAsia="Calibri" w:hAnsiTheme="majorHAnsi" w:cstheme="majorHAnsi"/>
          <w:sz w:val="20"/>
          <w:szCs w:val="20"/>
        </w:rPr>
        <w:t>Acta constitutiva emitida por fedatario público o autoridad competente, así como sus modificaciones, estas últimas (modificaciones) sólo en copia simple.</w:t>
      </w:r>
    </w:p>
    <w:p w14:paraId="5BA5BDD1" w14:textId="77777777" w:rsidR="0077536E" w:rsidRPr="00D6092C" w:rsidRDefault="00682BED" w:rsidP="00A57351">
      <w:pPr>
        <w:pStyle w:val="Prrafodelista"/>
        <w:numPr>
          <w:ilvl w:val="0"/>
          <w:numId w:val="10"/>
        </w:numPr>
        <w:pBdr>
          <w:top w:val="nil"/>
          <w:left w:val="nil"/>
          <w:bottom w:val="nil"/>
          <w:right w:val="nil"/>
          <w:between w:val="nil"/>
        </w:pBdr>
        <w:ind w:left="0" w:right="48"/>
        <w:jc w:val="both"/>
        <w:rPr>
          <w:rFonts w:asciiTheme="majorHAnsi" w:eastAsia="Calibri" w:hAnsiTheme="majorHAnsi" w:cstheme="majorHAnsi"/>
          <w:sz w:val="20"/>
          <w:szCs w:val="20"/>
        </w:rPr>
      </w:pPr>
      <w:bookmarkStart w:id="3" w:name="_heading=h.x6z7ttl9qrh8"/>
      <w:bookmarkEnd w:id="3"/>
      <w:r w:rsidRPr="00D6092C">
        <w:rPr>
          <w:rFonts w:asciiTheme="majorHAnsi" w:eastAsia="Calibri" w:hAnsiTheme="majorHAnsi" w:cstheme="majorHAnsi"/>
          <w:sz w:val="20"/>
          <w:szCs w:val="20"/>
        </w:rPr>
        <w:t>Instrumento jurídico con el que se acredite la personalidad de su representante o apoderado legal, (documento del que se desprenda la representación, o bien poder, según el caso).</w:t>
      </w:r>
      <w:bookmarkStart w:id="4" w:name="_heading=h.t5c9ehg2nj5r"/>
      <w:bookmarkStart w:id="5" w:name="_heading=h.cg3s9hf8qfsf"/>
      <w:bookmarkEnd w:id="4"/>
      <w:bookmarkEnd w:id="5"/>
    </w:p>
    <w:p w14:paraId="0B5902D7" w14:textId="77777777" w:rsidR="0077536E" w:rsidRPr="00D6092C" w:rsidRDefault="0077536E" w:rsidP="005F3A81">
      <w:pPr>
        <w:pStyle w:val="Prrafodelista"/>
        <w:pBdr>
          <w:top w:val="nil"/>
          <w:left w:val="nil"/>
          <w:bottom w:val="nil"/>
          <w:right w:val="nil"/>
          <w:between w:val="nil"/>
        </w:pBdr>
        <w:ind w:left="0" w:right="48"/>
        <w:jc w:val="both"/>
        <w:rPr>
          <w:rFonts w:asciiTheme="majorHAnsi" w:eastAsia="Calibri" w:hAnsiTheme="majorHAnsi" w:cstheme="majorHAnsi"/>
          <w:sz w:val="20"/>
          <w:szCs w:val="20"/>
        </w:rPr>
      </w:pPr>
    </w:p>
    <w:p w14:paraId="6622C95F" w14:textId="77777777" w:rsidR="0077536E" w:rsidRPr="00D6092C" w:rsidRDefault="00682BED" w:rsidP="005F3A81">
      <w:pPr>
        <w:pStyle w:val="Prrafodelista"/>
        <w:pBdr>
          <w:top w:val="nil"/>
          <w:left w:val="nil"/>
          <w:bottom w:val="nil"/>
          <w:right w:val="nil"/>
          <w:between w:val="nil"/>
        </w:pBdr>
        <w:ind w:left="0" w:right="48"/>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Salvo lo previsto en el párrafo siguiente, todos los documentos señalados previamente, deberán estar inscritos en el Registro Público de la Propiedad o de Comercio, según corresponda, debiendo ser acompañados de la documentación que acredite su inscripción.</w:t>
      </w:r>
      <w:bookmarkStart w:id="6" w:name="_heading=h.quo6xbku07y1"/>
      <w:bookmarkStart w:id="7" w:name="_heading=h.9xpjmhy5boj4"/>
      <w:bookmarkEnd w:id="6"/>
      <w:bookmarkEnd w:id="7"/>
    </w:p>
    <w:p w14:paraId="10A4202C" w14:textId="77777777" w:rsidR="0077536E" w:rsidRPr="00D6092C" w:rsidRDefault="0077536E" w:rsidP="005F3A81">
      <w:pPr>
        <w:pStyle w:val="Prrafodelista"/>
        <w:pBdr>
          <w:top w:val="nil"/>
          <w:left w:val="nil"/>
          <w:bottom w:val="nil"/>
          <w:right w:val="nil"/>
          <w:between w:val="nil"/>
        </w:pBdr>
        <w:ind w:left="0" w:right="48"/>
        <w:jc w:val="both"/>
        <w:rPr>
          <w:rFonts w:asciiTheme="majorHAnsi" w:eastAsia="Calibri" w:hAnsiTheme="majorHAnsi" w:cstheme="majorHAnsi"/>
          <w:sz w:val="20"/>
          <w:szCs w:val="20"/>
        </w:rPr>
      </w:pPr>
    </w:p>
    <w:p w14:paraId="1DD101A5" w14:textId="2091B39C" w:rsidR="00682BED" w:rsidRPr="00D6092C" w:rsidRDefault="00682BED" w:rsidP="005F3A81">
      <w:pPr>
        <w:pStyle w:val="Prrafodelista"/>
        <w:pBdr>
          <w:top w:val="nil"/>
          <w:left w:val="nil"/>
          <w:bottom w:val="nil"/>
          <w:right w:val="nil"/>
          <w:between w:val="nil"/>
        </w:pBdr>
        <w:ind w:left="0" w:right="48"/>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5F597EEE" w14:textId="77777777" w:rsidR="00340AE4" w:rsidRPr="00D6092C" w:rsidRDefault="00340AE4" w:rsidP="005F3A81">
      <w:pPr>
        <w:pStyle w:val="Prrafodelista"/>
        <w:pBdr>
          <w:top w:val="nil"/>
          <w:left w:val="nil"/>
          <w:bottom w:val="nil"/>
          <w:right w:val="nil"/>
          <w:between w:val="nil"/>
        </w:pBdr>
        <w:ind w:left="0" w:right="48"/>
        <w:jc w:val="both"/>
        <w:rPr>
          <w:rFonts w:asciiTheme="majorHAnsi" w:eastAsia="Calibri" w:hAnsiTheme="majorHAnsi" w:cstheme="majorHAnsi"/>
          <w:sz w:val="20"/>
          <w:szCs w:val="20"/>
        </w:rPr>
      </w:pPr>
    </w:p>
    <w:p w14:paraId="7638C7A4" w14:textId="77777777" w:rsidR="00682BED" w:rsidRPr="00D6092C" w:rsidRDefault="00682BED" w:rsidP="005F3A81">
      <w:pPr>
        <w:pBdr>
          <w:top w:val="nil"/>
          <w:left w:val="nil"/>
          <w:bottom w:val="nil"/>
          <w:right w:val="nil"/>
          <w:between w:val="nil"/>
        </w:pBdr>
        <w:ind w:leftChars="0" w:left="0" w:right="48" w:firstLineChars="0" w:firstLine="0"/>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 xml:space="preserve">En caso de ser </w:t>
      </w:r>
      <w:r w:rsidRPr="00D6092C">
        <w:rPr>
          <w:rFonts w:asciiTheme="majorHAnsi" w:eastAsia="Calibri" w:hAnsiTheme="majorHAnsi" w:cstheme="majorHAnsi"/>
          <w:b/>
          <w:bCs/>
          <w:sz w:val="20"/>
          <w:szCs w:val="20"/>
        </w:rPr>
        <w:t>persona física</w:t>
      </w:r>
      <w:r w:rsidRPr="00D6092C">
        <w:rPr>
          <w:rFonts w:asciiTheme="majorHAnsi" w:eastAsia="Calibri" w:hAnsiTheme="majorHAnsi" w:cstheme="majorHAnsi"/>
          <w:sz w:val="20"/>
          <w:szCs w:val="20"/>
        </w:rPr>
        <w:t>, deberá presentar:</w:t>
      </w:r>
    </w:p>
    <w:p w14:paraId="0070CBB3" w14:textId="77777777" w:rsidR="0077536E" w:rsidRPr="00D6092C" w:rsidRDefault="00682BED" w:rsidP="00A57351">
      <w:pPr>
        <w:pStyle w:val="Prrafodelista"/>
        <w:numPr>
          <w:ilvl w:val="0"/>
          <w:numId w:val="11"/>
        </w:numPr>
        <w:pBdr>
          <w:top w:val="nil"/>
          <w:left w:val="nil"/>
          <w:bottom w:val="nil"/>
          <w:right w:val="nil"/>
          <w:between w:val="nil"/>
        </w:pBdr>
        <w:ind w:left="0" w:right="48"/>
        <w:jc w:val="both"/>
        <w:rPr>
          <w:rFonts w:asciiTheme="majorHAnsi" w:eastAsia="Calibri" w:hAnsiTheme="majorHAnsi" w:cstheme="majorHAnsi"/>
          <w:sz w:val="20"/>
          <w:szCs w:val="20"/>
        </w:rPr>
      </w:pPr>
      <w:bookmarkStart w:id="8" w:name="_heading=h.at3duciqnqlj"/>
      <w:bookmarkEnd w:id="8"/>
      <w:r w:rsidRPr="00D6092C">
        <w:rPr>
          <w:rFonts w:asciiTheme="majorHAnsi" w:eastAsia="Calibri" w:hAnsiTheme="majorHAnsi" w:cstheme="majorHAnsi"/>
          <w:sz w:val="20"/>
          <w:szCs w:val="20"/>
        </w:rPr>
        <w:t>Impresión de la CURP.</w:t>
      </w:r>
      <w:bookmarkStart w:id="9" w:name="_heading=h.ozgb2fyew5mr"/>
      <w:bookmarkEnd w:id="9"/>
    </w:p>
    <w:p w14:paraId="56B38883" w14:textId="77777777" w:rsidR="0077536E" w:rsidRPr="00D6092C" w:rsidRDefault="0077536E" w:rsidP="005F3A81">
      <w:pPr>
        <w:pStyle w:val="Prrafodelista"/>
        <w:pBdr>
          <w:top w:val="nil"/>
          <w:left w:val="nil"/>
          <w:bottom w:val="nil"/>
          <w:right w:val="nil"/>
          <w:between w:val="nil"/>
        </w:pBdr>
        <w:ind w:left="0" w:right="48"/>
        <w:jc w:val="both"/>
        <w:rPr>
          <w:rFonts w:asciiTheme="majorHAnsi" w:eastAsia="Calibri" w:hAnsiTheme="majorHAnsi" w:cstheme="majorHAnsi"/>
          <w:sz w:val="20"/>
          <w:szCs w:val="20"/>
        </w:rPr>
      </w:pPr>
    </w:p>
    <w:p w14:paraId="081B9C2A" w14:textId="77777777" w:rsidR="00B0037B" w:rsidRPr="00D6092C" w:rsidRDefault="00682BED" w:rsidP="005F3A81">
      <w:pPr>
        <w:pStyle w:val="Prrafodelista"/>
        <w:pBdr>
          <w:top w:val="nil"/>
          <w:left w:val="nil"/>
          <w:bottom w:val="nil"/>
          <w:right w:val="nil"/>
          <w:between w:val="nil"/>
        </w:pBdr>
        <w:ind w:left="0" w:right="48"/>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En caso de que la propuesta sea suscrita por representante o apoderado legal deberá a</w:t>
      </w:r>
      <w:r w:rsidR="0077536E" w:rsidRPr="00D6092C">
        <w:rPr>
          <w:rFonts w:asciiTheme="majorHAnsi" w:eastAsia="Calibri" w:hAnsiTheme="majorHAnsi" w:cstheme="majorHAnsi"/>
          <w:sz w:val="20"/>
          <w:szCs w:val="20"/>
        </w:rPr>
        <w:t xml:space="preserve">nexar </w:t>
      </w:r>
      <w:r w:rsidRPr="00D6092C">
        <w:rPr>
          <w:rFonts w:asciiTheme="majorHAnsi" w:eastAsia="Calibri" w:hAnsiTheme="majorHAnsi" w:cstheme="majorHAnsi"/>
          <w:sz w:val="20"/>
          <w:szCs w:val="20"/>
        </w:rPr>
        <w:t xml:space="preserve">el instrumento jurídico con el que se acredite la personalidad, así como </w:t>
      </w:r>
      <w:r w:rsidR="0077536E" w:rsidRPr="00D6092C">
        <w:rPr>
          <w:rFonts w:asciiTheme="majorHAnsi" w:eastAsia="Calibri" w:hAnsiTheme="majorHAnsi" w:cstheme="majorHAnsi"/>
          <w:sz w:val="20"/>
          <w:szCs w:val="20"/>
        </w:rPr>
        <w:t>su inscripción</w:t>
      </w:r>
      <w:r w:rsidRPr="00D6092C">
        <w:rPr>
          <w:rFonts w:asciiTheme="majorHAnsi" w:eastAsia="Calibri" w:hAnsiTheme="majorHAnsi" w:cstheme="majorHAnsi"/>
          <w:sz w:val="20"/>
          <w:szCs w:val="20"/>
        </w:rPr>
        <w:t xml:space="preserve"> en el Registro Público de la Propiedad y/o del Comercio</w:t>
      </w:r>
      <w:r w:rsidR="00B0037B" w:rsidRPr="00D6092C">
        <w:rPr>
          <w:rFonts w:asciiTheme="majorHAnsi" w:eastAsia="Calibri" w:hAnsiTheme="majorHAnsi" w:cstheme="majorHAnsi"/>
          <w:sz w:val="20"/>
          <w:szCs w:val="20"/>
        </w:rPr>
        <w:t>.</w:t>
      </w:r>
    </w:p>
    <w:p w14:paraId="020CC62A" w14:textId="0D9429FE" w:rsidR="00682BED" w:rsidRPr="00D6092C" w:rsidRDefault="00682BED" w:rsidP="005F3A81">
      <w:pPr>
        <w:pStyle w:val="Prrafodelista"/>
        <w:pBdr>
          <w:top w:val="nil"/>
          <w:left w:val="nil"/>
          <w:bottom w:val="nil"/>
          <w:right w:val="nil"/>
          <w:between w:val="nil"/>
        </w:pBdr>
        <w:ind w:left="0" w:right="48"/>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 xml:space="preserve"> </w:t>
      </w:r>
    </w:p>
    <w:p w14:paraId="3F1AFC9E" w14:textId="74D2AC83" w:rsidR="00682BED" w:rsidRPr="00D6092C" w:rsidRDefault="00682BED" w:rsidP="005F3A81">
      <w:pPr>
        <w:pBdr>
          <w:top w:val="nil"/>
          <w:left w:val="nil"/>
          <w:bottom w:val="nil"/>
          <w:right w:val="nil"/>
          <w:between w:val="nil"/>
        </w:pBdr>
        <w:ind w:leftChars="0" w:left="0" w:right="48" w:firstLineChars="0" w:firstLine="0"/>
        <w:jc w:val="both"/>
        <w:rPr>
          <w:rFonts w:asciiTheme="majorHAnsi" w:eastAsia="Calibri" w:hAnsiTheme="majorHAnsi" w:cstheme="majorHAnsi"/>
          <w:sz w:val="20"/>
          <w:szCs w:val="20"/>
        </w:rPr>
      </w:pPr>
      <w:bookmarkStart w:id="10" w:name="_heading=h.hhkpfxwvjig"/>
      <w:bookmarkEnd w:id="10"/>
      <w:r w:rsidRPr="00D6092C">
        <w:rPr>
          <w:rFonts w:asciiTheme="majorHAnsi" w:eastAsia="Calibri" w:hAnsiTheme="majorHAnsi" w:cstheme="majorHAnsi"/>
          <w:sz w:val="20"/>
          <w:szCs w:val="20"/>
        </w:rPr>
        <w:t xml:space="preserve">La documental aportada conforme a lo señalado en los párrafos anteriores, deberá coincidir con los datos asentados en el </w:t>
      </w:r>
      <w:r w:rsidR="00051BFF" w:rsidRPr="00D6092C">
        <w:rPr>
          <w:rFonts w:asciiTheme="majorHAnsi" w:eastAsia="Calibri" w:hAnsiTheme="majorHAnsi" w:cstheme="majorHAnsi"/>
          <w:sz w:val="20"/>
          <w:szCs w:val="20"/>
        </w:rPr>
        <w:t>ANEXO</w:t>
      </w:r>
      <w:r w:rsidRPr="00D6092C">
        <w:rPr>
          <w:rFonts w:asciiTheme="majorHAnsi" w:eastAsia="Calibri" w:hAnsiTheme="majorHAnsi" w:cstheme="majorHAnsi"/>
          <w:sz w:val="20"/>
          <w:szCs w:val="20"/>
        </w:rPr>
        <w:t xml:space="preserve"> D “FORMATO DE ACREDITACIÓN PERSONALIDAD” respectivo, por lo que en caso de existir discrepancias entre los datos contenidos en dicho formato y la documental aportada por el licitante, podrá ser motivo de descalificación. </w:t>
      </w:r>
    </w:p>
    <w:p w14:paraId="095A1E8F" w14:textId="77777777" w:rsidR="00682BED" w:rsidRPr="00D6092C" w:rsidRDefault="00682BED" w:rsidP="005F3A81">
      <w:pPr>
        <w:pBdr>
          <w:top w:val="nil"/>
          <w:left w:val="nil"/>
          <w:bottom w:val="nil"/>
          <w:right w:val="nil"/>
          <w:between w:val="nil"/>
        </w:pBdr>
        <w:ind w:leftChars="0" w:left="0" w:right="48" w:firstLineChars="0" w:firstLine="0"/>
        <w:jc w:val="both"/>
        <w:rPr>
          <w:rFonts w:asciiTheme="majorHAnsi" w:eastAsia="Calibri" w:hAnsiTheme="majorHAnsi" w:cstheme="majorHAnsi"/>
          <w:sz w:val="20"/>
          <w:szCs w:val="20"/>
        </w:rPr>
      </w:pPr>
    </w:p>
    <w:p w14:paraId="6153004E" w14:textId="01F424D8" w:rsidR="00682BED" w:rsidRPr="00D6092C" w:rsidRDefault="00682BED"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Declaración escrita y con firma autógrafa del representante o apoderado legal acreditado,</w:t>
      </w:r>
      <w:r w:rsidR="00F852A2" w:rsidRPr="00D6092C">
        <w:rPr>
          <w:rFonts w:asciiTheme="majorHAnsi" w:eastAsia="Calibri" w:hAnsiTheme="majorHAnsi" w:cstheme="majorHAnsi"/>
          <w:sz w:val="20"/>
          <w:szCs w:val="20"/>
        </w:rPr>
        <w:t xml:space="preserve"> en la que manifieste</w:t>
      </w:r>
      <w:r w:rsidR="00340AE4" w:rsidRPr="00D6092C">
        <w:rPr>
          <w:rFonts w:asciiTheme="majorHAnsi" w:eastAsia="Calibri" w:hAnsiTheme="majorHAnsi" w:cstheme="majorHAnsi"/>
          <w:sz w:val="20"/>
          <w:szCs w:val="20"/>
        </w:rPr>
        <w:t xml:space="preserve"> </w:t>
      </w:r>
      <w:r w:rsidRPr="00D6092C">
        <w:rPr>
          <w:rFonts w:asciiTheme="majorHAnsi" w:eastAsia="Calibri" w:hAnsiTheme="majorHAnsi" w:cstheme="majorHAnsi"/>
          <w:sz w:val="20"/>
          <w:szCs w:val="20"/>
        </w:rPr>
        <w:t xml:space="preserve">bajo protesta de decir verdad, de no encontrarse en alguno de los supuestos establecidos por los artículos </w:t>
      </w:r>
      <w:r w:rsidR="00340AE4" w:rsidRPr="00D6092C">
        <w:rPr>
          <w:rFonts w:asciiTheme="majorHAnsi" w:eastAsia="Calibri" w:hAnsiTheme="majorHAnsi" w:cstheme="majorHAnsi"/>
          <w:sz w:val="20"/>
          <w:szCs w:val="20"/>
        </w:rPr>
        <w:t>71 y 90, cuarto párrafo</w:t>
      </w:r>
      <w:r w:rsidRPr="00D6092C">
        <w:rPr>
          <w:rFonts w:asciiTheme="majorHAnsi" w:eastAsia="Calibri" w:hAnsiTheme="majorHAnsi" w:cstheme="majorHAnsi"/>
          <w:sz w:val="20"/>
          <w:szCs w:val="20"/>
        </w:rPr>
        <w:t>, de la Ley.</w:t>
      </w:r>
      <w:r w:rsidR="00340AE4" w:rsidRPr="00D6092C">
        <w:rPr>
          <w:rFonts w:asciiTheme="majorHAnsi" w:eastAsia="Calibri" w:hAnsiTheme="majorHAnsi" w:cstheme="majorHAnsi"/>
          <w:sz w:val="20"/>
          <w:szCs w:val="20"/>
        </w:rPr>
        <w:t xml:space="preserve"> Tratándose de personas morales, su representante legal deberá de manifestar que tanto el licitante, como los socios o asociados, no se encuentran inhabilitados.</w:t>
      </w:r>
      <w:r w:rsidR="00700D93" w:rsidRPr="00D6092C">
        <w:rPr>
          <w:rFonts w:asciiTheme="majorHAnsi" w:eastAsia="Calibri" w:hAnsiTheme="majorHAnsi" w:cstheme="majorHAnsi"/>
          <w:sz w:val="20"/>
          <w:szCs w:val="20"/>
        </w:rPr>
        <w:t xml:space="preserve"> </w:t>
      </w:r>
      <w:r w:rsidR="00D03D43" w:rsidRPr="00D6092C">
        <w:rPr>
          <w:rFonts w:asciiTheme="majorHAnsi" w:eastAsia="Calibri" w:hAnsiTheme="majorHAnsi" w:cstheme="majorHAnsi"/>
          <w:b/>
          <w:bCs/>
          <w:sz w:val="20"/>
          <w:szCs w:val="20"/>
        </w:rPr>
        <w:t>(</w:t>
      </w:r>
      <w:r w:rsidR="00051BFF" w:rsidRPr="00D6092C">
        <w:rPr>
          <w:rFonts w:asciiTheme="majorHAnsi" w:eastAsia="Calibri" w:hAnsiTheme="majorHAnsi" w:cstheme="majorHAnsi"/>
          <w:b/>
          <w:bCs/>
          <w:sz w:val="20"/>
          <w:szCs w:val="20"/>
        </w:rPr>
        <w:t>ANEXO</w:t>
      </w:r>
      <w:r w:rsidR="00606204" w:rsidRPr="00D6092C">
        <w:rPr>
          <w:rFonts w:asciiTheme="majorHAnsi" w:eastAsia="Calibri" w:hAnsiTheme="majorHAnsi" w:cstheme="majorHAnsi"/>
          <w:b/>
          <w:bCs/>
          <w:sz w:val="20"/>
          <w:szCs w:val="20"/>
        </w:rPr>
        <w:t xml:space="preserve"> C</w:t>
      </w:r>
      <w:r w:rsidR="00D03D43" w:rsidRPr="00D6092C">
        <w:rPr>
          <w:rFonts w:asciiTheme="majorHAnsi" w:eastAsia="Calibri" w:hAnsiTheme="majorHAnsi" w:cstheme="majorHAnsi"/>
          <w:b/>
          <w:bCs/>
          <w:sz w:val="20"/>
          <w:szCs w:val="20"/>
        </w:rPr>
        <w:t>)</w:t>
      </w:r>
    </w:p>
    <w:p w14:paraId="483F9E8E" w14:textId="77777777" w:rsidR="00682BED" w:rsidRPr="00D6092C" w:rsidRDefault="00682BED" w:rsidP="005F3A81">
      <w:pPr>
        <w:pBdr>
          <w:top w:val="nil"/>
          <w:left w:val="nil"/>
          <w:bottom w:val="nil"/>
          <w:right w:val="nil"/>
          <w:between w:val="nil"/>
        </w:pBdr>
        <w:ind w:leftChars="0" w:left="2" w:right="48" w:hanging="2"/>
        <w:rPr>
          <w:rFonts w:asciiTheme="majorHAnsi" w:eastAsia="Calibri" w:hAnsiTheme="majorHAnsi" w:cstheme="majorHAnsi"/>
          <w:sz w:val="20"/>
          <w:szCs w:val="20"/>
        </w:rPr>
      </w:pPr>
    </w:p>
    <w:p w14:paraId="4BB28ED8" w14:textId="0B71CC2A" w:rsidR="00682BED" w:rsidRPr="00D6092C" w:rsidRDefault="00682BED"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b/>
          <w:bCs/>
          <w:sz w:val="20"/>
          <w:szCs w:val="20"/>
        </w:rPr>
        <w:t>Carta de declaración de integridad</w:t>
      </w:r>
      <w:r w:rsidRPr="00D6092C">
        <w:rPr>
          <w:rFonts w:asciiTheme="majorHAnsi" w:eastAsia="Calibri" w:hAnsiTheme="majorHAnsi" w:cstheme="majorHAnsi"/>
          <w:sz w:val="20"/>
          <w:szCs w:val="20"/>
        </w:rPr>
        <w:t xml:space="preserve"> con firma autógrafa del representante o apoderado legal acreditado, en la que manifieste bajo protesta de decir verdad, que por sí mismos o a través de interpósita persona, se abstendrán de adoptar conductas para que l</w:t>
      </w:r>
      <w:r w:rsidR="00F852A2" w:rsidRPr="00D6092C">
        <w:rPr>
          <w:rFonts w:asciiTheme="majorHAnsi" w:eastAsia="Calibri" w:hAnsiTheme="majorHAnsi" w:cstheme="majorHAnsi"/>
          <w:sz w:val="20"/>
          <w:szCs w:val="20"/>
        </w:rPr>
        <w:t>a</w:t>
      </w:r>
      <w:r w:rsidRPr="00D6092C">
        <w:rPr>
          <w:rFonts w:asciiTheme="majorHAnsi" w:eastAsia="Calibri" w:hAnsiTheme="majorHAnsi" w:cstheme="majorHAnsi"/>
          <w:sz w:val="20"/>
          <w:szCs w:val="20"/>
        </w:rPr>
        <w:t xml:space="preserve">s </w:t>
      </w:r>
      <w:r w:rsidR="00F852A2" w:rsidRPr="00D6092C">
        <w:rPr>
          <w:rFonts w:asciiTheme="majorHAnsi" w:eastAsia="Calibri" w:hAnsiTheme="majorHAnsi" w:cstheme="majorHAnsi"/>
          <w:sz w:val="20"/>
          <w:szCs w:val="20"/>
        </w:rPr>
        <w:t xml:space="preserve">personas </w:t>
      </w:r>
      <w:r w:rsidRPr="00D6092C">
        <w:rPr>
          <w:rFonts w:asciiTheme="majorHAnsi" w:eastAsia="Calibri" w:hAnsiTheme="majorHAnsi" w:cstheme="majorHAnsi"/>
          <w:sz w:val="20"/>
          <w:szCs w:val="20"/>
        </w:rPr>
        <w:t>servidor</w:t>
      </w:r>
      <w:r w:rsidR="00F852A2" w:rsidRPr="00D6092C">
        <w:rPr>
          <w:rFonts w:asciiTheme="majorHAnsi" w:eastAsia="Calibri" w:hAnsiTheme="majorHAnsi" w:cstheme="majorHAnsi"/>
          <w:sz w:val="20"/>
          <w:szCs w:val="20"/>
        </w:rPr>
        <w:t>a</w:t>
      </w:r>
      <w:r w:rsidRPr="00D6092C">
        <w:rPr>
          <w:rFonts w:asciiTheme="majorHAnsi" w:eastAsia="Calibri" w:hAnsiTheme="majorHAnsi" w:cstheme="majorHAnsi"/>
          <w:sz w:val="20"/>
          <w:szCs w:val="20"/>
        </w:rPr>
        <w:t>s públic</w:t>
      </w:r>
      <w:r w:rsidR="00F852A2" w:rsidRPr="00D6092C">
        <w:rPr>
          <w:rFonts w:asciiTheme="majorHAnsi" w:eastAsia="Calibri" w:hAnsiTheme="majorHAnsi" w:cstheme="majorHAnsi"/>
          <w:sz w:val="20"/>
          <w:szCs w:val="20"/>
        </w:rPr>
        <w:t>a</w:t>
      </w:r>
      <w:r w:rsidRPr="00D6092C">
        <w:rPr>
          <w:rFonts w:asciiTheme="majorHAnsi" w:eastAsia="Calibri" w:hAnsiTheme="majorHAnsi" w:cstheme="majorHAnsi"/>
          <w:sz w:val="20"/>
          <w:szCs w:val="20"/>
        </w:rPr>
        <w:t>s induzcan o alteren las evaluaciones de las proposiciones, el resultado de los procedimientos u otros aspectos que otorguen condiciones más ventajosas con relación a los demás participantes</w:t>
      </w:r>
      <w:r w:rsidR="00D03D43" w:rsidRPr="00D6092C">
        <w:rPr>
          <w:rFonts w:asciiTheme="majorHAnsi" w:eastAsia="Calibri" w:hAnsiTheme="majorHAnsi" w:cstheme="majorHAnsi"/>
          <w:sz w:val="20"/>
          <w:szCs w:val="20"/>
        </w:rPr>
        <w:t>; así como, de incorporar durante la vigencia de los contratos a personas que se encuentren inhabilitadas.</w:t>
      </w:r>
      <w:r w:rsidRPr="00D6092C">
        <w:rPr>
          <w:rFonts w:asciiTheme="majorHAnsi" w:eastAsia="Calibri" w:hAnsiTheme="majorHAnsi" w:cstheme="majorHAnsi"/>
          <w:sz w:val="20"/>
          <w:szCs w:val="20"/>
        </w:rPr>
        <w:t xml:space="preserve"> </w:t>
      </w:r>
      <w:r w:rsidRPr="00D6092C">
        <w:rPr>
          <w:rFonts w:asciiTheme="majorHAnsi" w:eastAsia="Calibri" w:hAnsiTheme="majorHAnsi" w:cstheme="majorHAnsi"/>
          <w:b/>
          <w:bCs/>
          <w:sz w:val="20"/>
          <w:szCs w:val="20"/>
        </w:rPr>
        <w:t>(</w:t>
      </w:r>
      <w:r w:rsidR="00051BFF" w:rsidRPr="00D6092C">
        <w:rPr>
          <w:rFonts w:asciiTheme="majorHAnsi" w:eastAsia="Calibri" w:hAnsiTheme="majorHAnsi" w:cstheme="majorHAnsi"/>
          <w:b/>
          <w:bCs/>
          <w:sz w:val="20"/>
          <w:szCs w:val="20"/>
        </w:rPr>
        <w:t>ANEXO</w:t>
      </w:r>
      <w:r w:rsidRPr="00D6092C">
        <w:rPr>
          <w:rFonts w:asciiTheme="majorHAnsi" w:eastAsia="Calibri" w:hAnsiTheme="majorHAnsi" w:cstheme="majorHAnsi"/>
          <w:b/>
          <w:bCs/>
          <w:sz w:val="20"/>
          <w:szCs w:val="20"/>
        </w:rPr>
        <w:t xml:space="preserve"> </w:t>
      </w:r>
      <w:r w:rsidR="00606204" w:rsidRPr="00D6092C">
        <w:rPr>
          <w:rFonts w:asciiTheme="majorHAnsi" w:eastAsia="Calibri" w:hAnsiTheme="majorHAnsi" w:cstheme="majorHAnsi"/>
          <w:b/>
          <w:bCs/>
          <w:sz w:val="20"/>
          <w:szCs w:val="20"/>
        </w:rPr>
        <w:t>E</w:t>
      </w:r>
      <w:r w:rsidRPr="00D6092C">
        <w:rPr>
          <w:rFonts w:asciiTheme="majorHAnsi" w:eastAsia="Calibri" w:hAnsiTheme="majorHAnsi" w:cstheme="majorHAnsi"/>
          <w:b/>
          <w:bCs/>
          <w:sz w:val="20"/>
          <w:szCs w:val="20"/>
        </w:rPr>
        <w:t>)</w:t>
      </w:r>
    </w:p>
    <w:p w14:paraId="650A8E1A" w14:textId="77777777" w:rsidR="00AB2510" w:rsidRPr="00D6092C" w:rsidRDefault="00AB2510" w:rsidP="005F3A81">
      <w:pPr>
        <w:pStyle w:val="Prrafodelista"/>
        <w:ind w:left="0" w:right="48"/>
        <w:rPr>
          <w:rFonts w:asciiTheme="majorHAnsi" w:eastAsia="Calibri" w:hAnsiTheme="majorHAnsi" w:cstheme="majorHAnsi"/>
          <w:sz w:val="20"/>
          <w:szCs w:val="20"/>
        </w:rPr>
      </w:pPr>
    </w:p>
    <w:p w14:paraId="5BBA3D05" w14:textId="5A53A330" w:rsidR="003768B2" w:rsidRPr="00D6092C" w:rsidRDefault="00B6135B"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b/>
          <w:bCs/>
          <w:sz w:val="20"/>
          <w:szCs w:val="20"/>
        </w:rPr>
        <w:t>Carta de declaración de intereses</w:t>
      </w:r>
      <w:r w:rsidRPr="00D6092C">
        <w:rPr>
          <w:rFonts w:asciiTheme="majorHAnsi" w:eastAsia="Calibri" w:hAnsiTheme="majorHAnsi" w:cstheme="majorHAnsi"/>
          <w:sz w:val="20"/>
          <w:szCs w:val="20"/>
        </w:rPr>
        <w:t xml:space="preserve">, en hoja membretada y </w:t>
      </w:r>
      <w:r w:rsidR="00AB2510" w:rsidRPr="00D6092C">
        <w:rPr>
          <w:rFonts w:asciiTheme="majorHAnsi" w:eastAsia="Calibri" w:hAnsiTheme="majorHAnsi" w:cstheme="majorHAnsi"/>
          <w:sz w:val="20"/>
          <w:szCs w:val="20"/>
        </w:rPr>
        <w:t xml:space="preserve">con firma autógrafa del representante o apoderado legal acreditado, </w:t>
      </w:r>
      <w:r w:rsidRPr="00D6092C">
        <w:rPr>
          <w:rFonts w:asciiTheme="majorHAnsi" w:eastAsia="Calibri" w:hAnsiTheme="majorHAnsi" w:cstheme="majorHAnsi"/>
          <w:sz w:val="20"/>
          <w:szCs w:val="20"/>
        </w:rPr>
        <w:t xml:space="preserve">en la que manifieste </w:t>
      </w:r>
      <w:r w:rsidR="00AB2510" w:rsidRPr="00D6092C">
        <w:rPr>
          <w:rFonts w:asciiTheme="majorHAnsi" w:eastAsia="Calibri" w:hAnsiTheme="majorHAnsi" w:cstheme="majorHAnsi"/>
          <w:sz w:val="20"/>
          <w:szCs w:val="20"/>
        </w:rPr>
        <w:t xml:space="preserve">bajo protesta de decir verdad, </w:t>
      </w:r>
      <w:r w:rsidRPr="00D6092C">
        <w:rPr>
          <w:rFonts w:asciiTheme="majorHAnsi" w:eastAsia="Calibri" w:hAnsiTheme="majorHAnsi" w:cstheme="majorHAnsi"/>
          <w:sz w:val="20"/>
          <w:szCs w:val="20"/>
        </w:rPr>
        <w:t>que</w:t>
      </w:r>
      <w:r w:rsidR="007269F6" w:rsidRPr="00D6092C">
        <w:rPr>
          <w:rFonts w:asciiTheme="majorHAnsi" w:eastAsia="Calibri" w:hAnsiTheme="majorHAnsi" w:cstheme="majorHAnsi"/>
          <w:sz w:val="20"/>
          <w:szCs w:val="20"/>
        </w:rPr>
        <w:t xml:space="preserve"> su representada</w:t>
      </w:r>
      <w:r w:rsidRPr="00D6092C">
        <w:rPr>
          <w:rFonts w:asciiTheme="majorHAnsi" w:eastAsia="Calibri" w:hAnsiTheme="majorHAnsi" w:cstheme="majorHAnsi"/>
          <w:sz w:val="20"/>
          <w:szCs w:val="20"/>
        </w:rPr>
        <w:t xml:space="preserve"> no tiene</w:t>
      </w:r>
      <w:r w:rsidR="00AB2510" w:rsidRPr="00D6092C">
        <w:rPr>
          <w:rFonts w:asciiTheme="majorHAnsi" w:eastAsia="Calibri" w:hAnsiTheme="majorHAnsi" w:cstheme="majorHAnsi"/>
          <w:sz w:val="20"/>
          <w:szCs w:val="20"/>
        </w:rPr>
        <w:t xml:space="preserve"> vínculos o relaciones de negocios, laborales, profesionales, personales o de parentesco por consanguinidad o afinidad hasta el </w:t>
      </w:r>
      <w:r w:rsidR="00AB2510" w:rsidRPr="00D6092C">
        <w:rPr>
          <w:rFonts w:asciiTheme="majorHAnsi" w:eastAsia="Calibri" w:hAnsiTheme="majorHAnsi" w:cstheme="majorHAnsi"/>
          <w:sz w:val="20"/>
          <w:szCs w:val="20"/>
        </w:rPr>
        <w:lastRenderedPageBreak/>
        <w:t>cuarto grado con las personas servidoras públicas que establece el Protocolo de Actuación en Contrataciones.</w:t>
      </w:r>
      <w:r w:rsidR="00323CF6" w:rsidRPr="00D6092C">
        <w:rPr>
          <w:rFonts w:asciiTheme="majorHAnsi" w:eastAsia="Calibri" w:hAnsiTheme="majorHAnsi" w:cstheme="majorHAnsi"/>
          <w:sz w:val="20"/>
          <w:szCs w:val="20"/>
        </w:rPr>
        <w:t xml:space="preserve"> </w:t>
      </w:r>
      <w:r w:rsidR="00AB2510" w:rsidRPr="00D6092C">
        <w:rPr>
          <w:rFonts w:asciiTheme="majorHAnsi" w:eastAsia="Calibri" w:hAnsiTheme="majorHAnsi" w:cstheme="majorHAnsi"/>
          <w:b/>
          <w:bCs/>
          <w:sz w:val="20"/>
          <w:szCs w:val="20"/>
        </w:rPr>
        <w:t>(</w:t>
      </w:r>
      <w:r w:rsidR="00051BFF" w:rsidRPr="00D6092C">
        <w:rPr>
          <w:rFonts w:asciiTheme="majorHAnsi" w:eastAsia="Calibri" w:hAnsiTheme="majorHAnsi" w:cstheme="majorHAnsi"/>
          <w:b/>
          <w:bCs/>
          <w:sz w:val="20"/>
          <w:szCs w:val="20"/>
        </w:rPr>
        <w:t>ANEXO</w:t>
      </w:r>
      <w:r w:rsidR="00AB2510" w:rsidRPr="00D6092C">
        <w:rPr>
          <w:rFonts w:asciiTheme="majorHAnsi" w:eastAsia="Calibri" w:hAnsiTheme="majorHAnsi" w:cstheme="majorHAnsi"/>
          <w:b/>
          <w:bCs/>
          <w:sz w:val="20"/>
          <w:szCs w:val="20"/>
        </w:rPr>
        <w:t xml:space="preserve"> F)</w:t>
      </w:r>
      <w:r w:rsidR="0092655C" w:rsidRPr="00D6092C">
        <w:rPr>
          <w:rFonts w:asciiTheme="majorHAnsi" w:eastAsia="Calibri" w:hAnsiTheme="majorHAnsi" w:cstheme="majorHAnsi"/>
          <w:b/>
          <w:bCs/>
          <w:sz w:val="20"/>
          <w:szCs w:val="20"/>
        </w:rPr>
        <w:t xml:space="preserve"> </w:t>
      </w:r>
    </w:p>
    <w:p w14:paraId="330133B5" w14:textId="77777777" w:rsidR="003768B2" w:rsidRPr="00D6092C" w:rsidRDefault="003768B2" w:rsidP="005F3A81">
      <w:pPr>
        <w:ind w:leftChars="0" w:left="0" w:right="48" w:firstLineChars="0" w:firstLine="0"/>
        <w:rPr>
          <w:rFonts w:asciiTheme="majorHAnsi" w:eastAsia="Calibri" w:hAnsiTheme="majorHAnsi" w:cstheme="majorHAnsi"/>
          <w:sz w:val="20"/>
          <w:szCs w:val="20"/>
        </w:rPr>
      </w:pPr>
    </w:p>
    <w:p w14:paraId="5182DF85" w14:textId="12DEF4F1" w:rsidR="00F5312F" w:rsidRPr="00D6092C" w:rsidRDefault="009435CC"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 xml:space="preserve">Opinión del Cumplimiento de Obligaciones Fiscales expedida por el Servicio de Administración Tributaria (SAT) positiva y vigente, con una fecha de expedición no mayor a 30 días naturales anteriores contados a partir del acto de apertura de la presente licitación cuyo código QR y Cadena digital sea visible y legible. </w:t>
      </w:r>
    </w:p>
    <w:p w14:paraId="24C5D87F" w14:textId="77777777" w:rsidR="00F5312F" w:rsidRPr="00D6092C" w:rsidRDefault="00F5312F" w:rsidP="005F3A81">
      <w:pPr>
        <w:pStyle w:val="Prrafodelista"/>
        <w:ind w:left="0" w:right="48"/>
        <w:rPr>
          <w:rFonts w:asciiTheme="majorHAnsi" w:eastAsia="Calibri" w:hAnsiTheme="majorHAnsi" w:cstheme="majorHAnsi"/>
          <w:sz w:val="20"/>
          <w:szCs w:val="20"/>
        </w:rPr>
      </w:pPr>
    </w:p>
    <w:p w14:paraId="184F9763" w14:textId="6B9C40F5" w:rsidR="005956EF" w:rsidRPr="00D6092C" w:rsidRDefault="009435CC" w:rsidP="005F3A81">
      <w:pPr>
        <w:pBdr>
          <w:top w:val="nil"/>
          <w:left w:val="nil"/>
          <w:bottom w:val="nil"/>
          <w:right w:val="nil"/>
          <w:between w:val="nil"/>
        </w:pBdr>
        <w:ind w:leftChars="0" w:left="0" w:right="48" w:firstLineChars="0" w:firstLine="0"/>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opinión impresa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417643" w:rsidRPr="00D6092C">
        <w:rPr>
          <w:rFonts w:asciiTheme="majorHAnsi" w:eastAsia="Calibri" w:hAnsiTheme="majorHAnsi" w:cstheme="majorHAnsi"/>
          <w:sz w:val="20"/>
          <w:szCs w:val="20"/>
        </w:rPr>
        <w:t>el numeral 18</w:t>
      </w:r>
      <w:r w:rsidRPr="00D6092C">
        <w:rPr>
          <w:rFonts w:asciiTheme="majorHAnsi" w:eastAsia="Calibri" w:hAnsiTheme="majorHAnsi" w:cstheme="majorHAnsi"/>
          <w:sz w:val="20"/>
          <w:szCs w:val="20"/>
        </w:rPr>
        <w:t xml:space="preserve"> del apartado </w:t>
      </w:r>
      <w:r w:rsidR="000D0162" w:rsidRPr="00D6092C">
        <w:rPr>
          <w:rFonts w:asciiTheme="majorHAnsi" w:eastAsia="Calibri" w:hAnsiTheme="majorHAnsi" w:cstheme="majorHAnsi"/>
          <w:sz w:val="20"/>
          <w:szCs w:val="20"/>
        </w:rPr>
        <w:t>“V</w:t>
      </w:r>
      <w:r w:rsidR="00D82519" w:rsidRPr="00D6092C">
        <w:rPr>
          <w:rFonts w:asciiTheme="majorHAnsi" w:eastAsia="Calibri" w:hAnsiTheme="majorHAnsi" w:cstheme="majorHAnsi"/>
          <w:sz w:val="20"/>
          <w:szCs w:val="20"/>
        </w:rPr>
        <w:t xml:space="preserve">. </w:t>
      </w:r>
      <w:proofErr w:type="spellStart"/>
      <w:r w:rsidRPr="00D6092C">
        <w:rPr>
          <w:rFonts w:asciiTheme="majorHAnsi" w:eastAsia="Calibri" w:hAnsiTheme="majorHAnsi" w:cstheme="majorHAnsi"/>
          <w:sz w:val="20"/>
          <w:szCs w:val="20"/>
        </w:rPr>
        <w:t>Desechamiento</w:t>
      </w:r>
      <w:proofErr w:type="spellEnd"/>
      <w:r w:rsidRPr="00D6092C">
        <w:rPr>
          <w:rFonts w:asciiTheme="majorHAnsi" w:eastAsia="Calibri" w:hAnsiTheme="majorHAnsi" w:cstheme="majorHAnsi"/>
          <w:sz w:val="20"/>
          <w:szCs w:val="20"/>
        </w:rPr>
        <w:t xml:space="preserve"> de proposiciones”. </w:t>
      </w:r>
    </w:p>
    <w:p w14:paraId="406F729A" w14:textId="77777777" w:rsidR="005956EF" w:rsidRPr="00D6092C" w:rsidRDefault="005956EF" w:rsidP="005F3A81">
      <w:pPr>
        <w:pBdr>
          <w:top w:val="nil"/>
          <w:left w:val="nil"/>
          <w:bottom w:val="nil"/>
          <w:right w:val="nil"/>
          <w:between w:val="nil"/>
        </w:pBdr>
        <w:ind w:leftChars="0" w:left="2" w:right="48" w:hanging="2"/>
        <w:rPr>
          <w:rFonts w:asciiTheme="majorHAnsi" w:eastAsia="Calibri" w:hAnsiTheme="majorHAnsi" w:cstheme="majorHAnsi"/>
          <w:sz w:val="20"/>
          <w:szCs w:val="20"/>
        </w:rPr>
      </w:pPr>
    </w:p>
    <w:p w14:paraId="511976EC" w14:textId="64914180" w:rsidR="00D273AF" w:rsidRPr="00D6092C" w:rsidRDefault="009435CC"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4A2DD84D" w14:textId="77777777" w:rsidR="00D273AF" w:rsidRPr="00D6092C" w:rsidRDefault="00D273AF" w:rsidP="005F3A81">
      <w:pPr>
        <w:pBdr>
          <w:top w:val="nil"/>
          <w:left w:val="nil"/>
          <w:bottom w:val="nil"/>
          <w:right w:val="nil"/>
          <w:between w:val="nil"/>
        </w:pBdr>
        <w:ind w:leftChars="0" w:left="0" w:right="48" w:firstLineChars="0" w:firstLine="0"/>
        <w:jc w:val="both"/>
        <w:rPr>
          <w:rFonts w:asciiTheme="majorHAnsi" w:eastAsia="Calibri" w:hAnsiTheme="majorHAnsi" w:cstheme="majorHAnsi"/>
          <w:sz w:val="20"/>
          <w:szCs w:val="20"/>
        </w:rPr>
      </w:pPr>
    </w:p>
    <w:p w14:paraId="234CB022" w14:textId="6192720A" w:rsidR="005956EF" w:rsidRPr="00D6092C" w:rsidRDefault="009435CC" w:rsidP="005F3A81">
      <w:pPr>
        <w:pBdr>
          <w:top w:val="nil"/>
          <w:left w:val="nil"/>
          <w:bottom w:val="nil"/>
          <w:right w:val="nil"/>
          <w:between w:val="nil"/>
        </w:pBdr>
        <w:ind w:leftChars="0" w:left="0" w:right="48" w:firstLineChars="0" w:firstLine="0"/>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Dicho documento podrá ser validado con posterioridad al acto de presentación de ofertas, a efecto de verificar el RFC a favor de quien se emitió, la fecha de emisión de la opinión y el sentido en el que se emitió, comprobando con ello que todos los datos coinciden con la opinión impresa entregada como parte de la propuesta técnica.</w:t>
      </w:r>
    </w:p>
    <w:p w14:paraId="500DC6B1" w14:textId="77777777" w:rsidR="005956EF" w:rsidRPr="00D6092C" w:rsidRDefault="005956EF" w:rsidP="005F3A81">
      <w:pPr>
        <w:ind w:leftChars="0" w:left="2" w:right="48" w:hanging="2"/>
        <w:jc w:val="both"/>
        <w:rPr>
          <w:rFonts w:asciiTheme="majorHAnsi" w:eastAsia="Calibri" w:hAnsiTheme="majorHAnsi" w:cstheme="majorHAnsi"/>
          <w:sz w:val="20"/>
          <w:szCs w:val="20"/>
        </w:rPr>
      </w:pPr>
    </w:p>
    <w:p w14:paraId="171DAECC" w14:textId="2E569315" w:rsidR="00D273AF" w:rsidRPr="00D6092C" w:rsidRDefault="009435CC"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Constancia de situación fiscal en materia de aportaciones patronales y entero de descuentos,</w:t>
      </w:r>
      <w:r w:rsidR="00C53A35" w:rsidRPr="00D6092C">
        <w:rPr>
          <w:rFonts w:asciiTheme="majorHAnsi" w:eastAsia="Calibri" w:hAnsiTheme="majorHAnsi" w:cstheme="majorHAnsi"/>
          <w:sz w:val="20"/>
          <w:szCs w:val="20"/>
        </w:rPr>
        <w:t xml:space="preserve"> (INFONAVIT)</w:t>
      </w:r>
      <w:r w:rsidRPr="00D6092C">
        <w:rPr>
          <w:rFonts w:asciiTheme="majorHAnsi" w:eastAsia="Calibri" w:hAnsiTheme="majorHAnsi" w:cstheme="majorHAnsi"/>
          <w:sz w:val="20"/>
          <w:szCs w:val="20"/>
        </w:rPr>
        <w:t xml:space="preserve">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w:t>
      </w:r>
      <w:r w:rsidR="00C53A35" w:rsidRPr="00D6092C">
        <w:rPr>
          <w:rFonts w:asciiTheme="majorHAnsi" w:eastAsia="Calibri" w:hAnsiTheme="majorHAnsi" w:cstheme="majorHAnsi"/>
          <w:sz w:val="20"/>
          <w:szCs w:val="20"/>
        </w:rPr>
        <w:t xml:space="preserve"> (INFONAVIT)</w:t>
      </w:r>
      <w:r w:rsidRPr="00D6092C">
        <w:rPr>
          <w:rFonts w:asciiTheme="majorHAnsi" w:eastAsia="Calibri" w:hAnsiTheme="majorHAnsi" w:cstheme="majorHAnsi"/>
          <w:sz w:val="20"/>
          <w:szCs w:val="20"/>
        </w:rPr>
        <w:t xml:space="preserve"> por el que se emiten las Reglas para la obtención de la constancia de situación fiscal en materia de aportaciones patronales y entero de descuentos”, publicado en el Diario Oficial de la Federación el día 28 de julio de 2017. </w:t>
      </w:r>
    </w:p>
    <w:p w14:paraId="20F77CAD" w14:textId="77777777" w:rsidR="00D273AF" w:rsidRPr="00D6092C" w:rsidRDefault="00D273AF" w:rsidP="005F3A81">
      <w:pPr>
        <w:pBdr>
          <w:top w:val="nil"/>
          <w:left w:val="nil"/>
          <w:bottom w:val="nil"/>
          <w:right w:val="nil"/>
          <w:between w:val="nil"/>
        </w:pBdr>
        <w:ind w:leftChars="0" w:left="0" w:right="48" w:firstLineChars="0" w:firstLine="0"/>
        <w:jc w:val="both"/>
        <w:rPr>
          <w:rFonts w:asciiTheme="majorHAnsi" w:eastAsia="Calibri" w:hAnsiTheme="majorHAnsi" w:cstheme="majorHAnsi"/>
          <w:sz w:val="20"/>
          <w:szCs w:val="20"/>
        </w:rPr>
      </w:pPr>
    </w:p>
    <w:p w14:paraId="3F24F424" w14:textId="3B1B4A20" w:rsidR="005956EF" w:rsidRPr="00D6092C" w:rsidRDefault="009435CC" w:rsidP="005F3A81">
      <w:pPr>
        <w:pBdr>
          <w:top w:val="nil"/>
          <w:left w:val="nil"/>
          <w:bottom w:val="nil"/>
          <w:right w:val="nil"/>
          <w:between w:val="nil"/>
        </w:pBdr>
        <w:ind w:leftChars="0" w:left="0" w:right="48" w:firstLineChars="0" w:firstLine="0"/>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Dicho documento podrá ser validado con posterioridad al acto de presentación de ofertas, a efecto de verificar el RFC a favor de quien se emitió, la fecha de emisión de la opinión y el sentido en el que se emitió, comprobando con ello que todos los datos coinciden con la opinión impresa entregada como parte de la propuesta técnica.</w:t>
      </w:r>
    </w:p>
    <w:p w14:paraId="7F60C9F1" w14:textId="77777777" w:rsidR="00D62FA6" w:rsidRPr="00D6092C" w:rsidRDefault="00D62FA6" w:rsidP="005F3A81">
      <w:pPr>
        <w:ind w:leftChars="0" w:left="2" w:right="48" w:hanging="2"/>
        <w:jc w:val="both"/>
        <w:rPr>
          <w:rFonts w:asciiTheme="majorHAnsi" w:eastAsia="Calibri" w:hAnsiTheme="majorHAnsi" w:cstheme="majorHAnsi"/>
          <w:sz w:val="20"/>
          <w:szCs w:val="20"/>
        </w:rPr>
      </w:pPr>
    </w:p>
    <w:p w14:paraId="227AED71" w14:textId="5D40560C" w:rsidR="005956EF" w:rsidRPr="00D6092C" w:rsidRDefault="00051BFF"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b/>
          <w:bCs/>
          <w:sz w:val="20"/>
          <w:szCs w:val="20"/>
        </w:rPr>
        <w:t>ANEXO</w:t>
      </w:r>
      <w:r w:rsidR="009435CC" w:rsidRPr="00D6092C">
        <w:rPr>
          <w:rFonts w:asciiTheme="majorHAnsi" w:eastAsia="Calibri" w:hAnsiTheme="majorHAnsi" w:cstheme="majorHAnsi"/>
          <w:b/>
          <w:bCs/>
          <w:sz w:val="20"/>
          <w:szCs w:val="20"/>
        </w:rPr>
        <w:t xml:space="preserve"> AB</w:t>
      </w:r>
      <w:r w:rsidR="009435CC" w:rsidRPr="00D6092C">
        <w:rPr>
          <w:rFonts w:asciiTheme="majorHAnsi" w:eastAsia="Calibri" w:hAnsiTheme="majorHAnsi" w:cstheme="majorHAnsi"/>
          <w:sz w:val="20"/>
          <w:szCs w:val="20"/>
        </w:rPr>
        <w:t xml:space="preserve"> con los puntos solicitados, preferentemente en hoja membretada del participante, con nombre y firma del representante o apoderado legal acreditado. </w:t>
      </w:r>
    </w:p>
    <w:p w14:paraId="3FA386D6" w14:textId="77777777" w:rsidR="00D62FA6" w:rsidRPr="00D6092C" w:rsidRDefault="00D62FA6" w:rsidP="005F3A81">
      <w:pPr>
        <w:ind w:leftChars="0" w:left="2" w:right="48" w:hanging="2"/>
        <w:jc w:val="both"/>
        <w:rPr>
          <w:rFonts w:asciiTheme="majorHAnsi" w:eastAsia="Calibri" w:hAnsiTheme="majorHAnsi" w:cstheme="majorHAnsi"/>
          <w:sz w:val="20"/>
          <w:szCs w:val="20"/>
        </w:rPr>
      </w:pPr>
    </w:p>
    <w:p w14:paraId="2418DEDD" w14:textId="7F4B3055" w:rsidR="005956EF" w:rsidRPr="00D6092C" w:rsidRDefault="009435CC"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b/>
          <w:bCs/>
          <w:sz w:val="20"/>
          <w:szCs w:val="20"/>
        </w:rPr>
      </w:pPr>
      <w:r w:rsidRPr="00D6092C">
        <w:rPr>
          <w:rFonts w:asciiTheme="majorHAnsi" w:eastAsia="Calibri" w:hAnsiTheme="majorHAnsi" w:cstheme="majorHAnsi"/>
          <w:sz w:val="20"/>
          <w:szCs w:val="20"/>
        </w:rPr>
        <w:lastRenderedPageBreak/>
        <w:t>Carta compromiso antisoborno en hoja membretada y firmada por el representante o apoderado legal acreditado.</w:t>
      </w:r>
      <w:r w:rsidRPr="00D6092C">
        <w:rPr>
          <w:rFonts w:asciiTheme="majorHAnsi" w:eastAsia="Calibri" w:hAnsiTheme="majorHAnsi" w:cstheme="majorHAnsi"/>
          <w:b/>
          <w:bCs/>
          <w:sz w:val="20"/>
          <w:szCs w:val="20"/>
        </w:rPr>
        <w:t xml:space="preserve"> (</w:t>
      </w:r>
      <w:r w:rsidR="00051BFF" w:rsidRPr="00D6092C">
        <w:rPr>
          <w:rFonts w:asciiTheme="majorHAnsi" w:eastAsia="Calibri" w:hAnsiTheme="majorHAnsi" w:cstheme="majorHAnsi"/>
          <w:b/>
          <w:bCs/>
          <w:sz w:val="20"/>
          <w:szCs w:val="20"/>
        </w:rPr>
        <w:t>ANEXO</w:t>
      </w:r>
      <w:r w:rsidR="00D6420A" w:rsidRPr="00D6092C">
        <w:rPr>
          <w:rFonts w:asciiTheme="majorHAnsi" w:eastAsia="Calibri" w:hAnsiTheme="majorHAnsi" w:cstheme="majorHAnsi"/>
          <w:b/>
          <w:bCs/>
          <w:sz w:val="20"/>
          <w:szCs w:val="20"/>
        </w:rPr>
        <w:t xml:space="preserve"> </w:t>
      </w:r>
      <w:r w:rsidR="00AD1F51" w:rsidRPr="00D6092C">
        <w:rPr>
          <w:rFonts w:asciiTheme="majorHAnsi" w:eastAsia="Calibri" w:hAnsiTheme="majorHAnsi" w:cstheme="majorHAnsi"/>
          <w:b/>
          <w:bCs/>
          <w:sz w:val="20"/>
          <w:szCs w:val="20"/>
        </w:rPr>
        <w:t>K</w:t>
      </w:r>
      <w:r w:rsidRPr="00D6092C">
        <w:rPr>
          <w:rFonts w:asciiTheme="majorHAnsi" w:eastAsia="Calibri" w:hAnsiTheme="majorHAnsi" w:cstheme="majorHAnsi"/>
          <w:b/>
          <w:bCs/>
          <w:sz w:val="20"/>
          <w:szCs w:val="20"/>
        </w:rPr>
        <w:t>)</w:t>
      </w:r>
    </w:p>
    <w:p w14:paraId="21A2CE3B" w14:textId="77777777" w:rsidR="00A47B1D" w:rsidRPr="00D6092C" w:rsidRDefault="00A47B1D" w:rsidP="005F3A81">
      <w:pPr>
        <w:pStyle w:val="Prrafodelista"/>
        <w:ind w:left="0" w:right="48"/>
        <w:rPr>
          <w:rFonts w:asciiTheme="majorHAnsi" w:eastAsia="Calibri" w:hAnsiTheme="majorHAnsi" w:cstheme="majorHAnsi"/>
          <w:b/>
          <w:bCs/>
          <w:sz w:val="20"/>
          <w:szCs w:val="20"/>
        </w:rPr>
      </w:pPr>
    </w:p>
    <w:p w14:paraId="023E0DC4" w14:textId="7DCE5F7C" w:rsidR="00A47B1D" w:rsidRPr="00D6092C" w:rsidRDefault="00A47B1D"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b/>
          <w:bCs/>
          <w:sz w:val="20"/>
          <w:szCs w:val="20"/>
        </w:rPr>
      </w:pPr>
      <w:r w:rsidRPr="00D6092C">
        <w:rPr>
          <w:rFonts w:ascii="Calibri" w:eastAsia="Calibri" w:hAnsi="Calibri" w:cs="Calibri"/>
          <w:sz w:val="22"/>
          <w:szCs w:val="22"/>
        </w:rPr>
        <w:t xml:space="preserve">Carta </w:t>
      </w:r>
      <w:r w:rsidRPr="00D6092C">
        <w:rPr>
          <w:rFonts w:ascii="Calibri" w:hAnsi="Calibri"/>
          <w:sz w:val="22"/>
          <w:szCs w:val="22"/>
        </w:rPr>
        <w:t xml:space="preserve">original con firma autógrafa del representante o apoderado legal del licitante en hoja </w:t>
      </w:r>
      <w:proofErr w:type="gramStart"/>
      <w:r w:rsidRPr="00D6092C">
        <w:rPr>
          <w:rFonts w:ascii="Calibri" w:eastAsia="Calibri" w:hAnsi="Calibri" w:cs="Calibri"/>
          <w:b/>
          <w:sz w:val="22"/>
          <w:szCs w:val="22"/>
        </w:rPr>
        <w:t>membretada</w:t>
      </w:r>
      <w:r w:rsidRPr="00D6092C">
        <w:rPr>
          <w:rFonts w:ascii="Calibri" w:hAnsi="Calibri"/>
          <w:sz w:val="22"/>
          <w:szCs w:val="22"/>
        </w:rPr>
        <w:t>,  en</w:t>
      </w:r>
      <w:proofErr w:type="gramEnd"/>
      <w:r w:rsidRPr="00D6092C">
        <w:rPr>
          <w:rFonts w:ascii="Calibri" w:hAnsi="Calibri"/>
          <w:sz w:val="22"/>
          <w:szCs w:val="22"/>
        </w:rPr>
        <w:t xml:space="preserve"> la que manifieste, bajo protesta de decir verdad que </w:t>
      </w:r>
      <w:r w:rsidRPr="00D6092C">
        <w:rPr>
          <w:rFonts w:ascii="Calibri" w:eastAsia="Calibri" w:hAnsi="Calibri" w:cs="Calibri"/>
          <w:sz w:val="22"/>
          <w:szCs w:val="22"/>
        </w:rPr>
        <w:t xml:space="preserve">a la fecha de la presentación de ofertas no se encuentra en situación de atraso en el cumplimiento de obligaciones derivadas de los procesos de contratación realizados por </w:t>
      </w:r>
      <w:proofErr w:type="gramStart"/>
      <w:r w:rsidRPr="00D6092C">
        <w:rPr>
          <w:rFonts w:ascii="Calibri" w:eastAsia="Calibri" w:hAnsi="Calibri" w:cs="Calibri"/>
          <w:sz w:val="22"/>
          <w:szCs w:val="22"/>
        </w:rPr>
        <w:t>ésta</w:t>
      </w:r>
      <w:proofErr w:type="gramEnd"/>
      <w:r w:rsidRPr="00D6092C">
        <w:rPr>
          <w:rFonts w:ascii="Calibri" w:eastAsia="Calibri" w:hAnsi="Calibri" w:cs="Calibri"/>
          <w:sz w:val="22"/>
          <w:szCs w:val="22"/>
        </w:rPr>
        <w:t xml:space="preserve"> convocante.</w:t>
      </w:r>
    </w:p>
    <w:p w14:paraId="4FAD1B49" w14:textId="77777777" w:rsidR="003D217F" w:rsidRPr="00D6092C" w:rsidRDefault="003D217F" w:rsidP="005F3A81">
      <w:pPr>
        <w:pBdr>
          <w:top w:val="nil"/>
          <w:left w:val="nil"/>
          <w:bottom w:val="nil"/>
          <w:right w:val="nil"/>
          <w:between w:val="nil"/>
        </w:pBdr>
        <w:ind w:leftChars="0" w:left="0" w:right="48" w:firstLineChars="0" w:firstLine="0"/>
        <w:jc w:val="both"/>
        <w:rPr>
          <w:rFonts w:asciiTheme="majorHAnsi" w:eastAsia="Calibri" w:hAnsiTheme="majorHAnsi" w:cstheme="majorHAnsi"/>
          <w:b/>
          <w:bCs/>
          <w:sz w:val="20"/>
          <w:szCs w:val="20"/>
        </w:rPr>
      </w:pPr>
    </w:p>
    <w:p w14:paraId="07CA1741" w14:textId="77777777" w:rsidR="00001402" w:rsidRPr="00D6092C" w:rsidRDefault="00001402" w:rsidP="005F3A81">
      <w:pPr>
        <w:pBdr>
          <w:top w:val="nil"/>
          <w:left w:val="nil"/>
          <w:bottom w:val="nil"/>
          <w:right w:val="nil"/>
          <w:between w:val="nil"/>
        </w:pBdr>
        <w:ind w:leftChars="0" w:left="0" w:right="48" w:firstLineChars="0" w:firstLine="0"/>
        <w:jc w:val="both"/>
        <w:rPr>
          <w:rFonts w:asciiTheme="majorHAnsi" w:eastAsia="Calibri" w:hAnsiTheme="majorHAnsi" w:cstheme="majorHAnsi"/>
          <w:b/>
          <w:bCs/>
          <w:sz w:val="20"/>
          <w:szCs w:val="20"/>
        </w:rPr>
      </w:pPr>
      <w:r w:rsidRPr="00D6092C">
        <w:rPr>
          <w:rFonts w:asciiTheme="majorHAnsi" w:eastAsia="Calibri" w:hAnsiTheme="majorHAnsi" w:cstheme="majorHAnsi"/>
          <w:b/>
          <w:bCs/>
          <w:sz w:val="20"/>
          <w:szCs w:val="20"/>
        </w:rPr>
        <w:t xml:space="preserve">Documentos opcionales: </w:t>
      </w:r>
    </w:p>
    <w:p w14:paraId="762D1185" w14:textId="77777777" w:rsidR="00001402" w:rsidRPr="00D6092C" w:rsidRDefault="00001402" w:rsidP="005F3A81">
      <w:pPr>
        <w:pBdr>
          <w:top w:val="nil"/>
          <w:left w:val="nil"/>
          <w:bottom w:val="nil"/>
          <w:right w:val="nil"/>
          <w:between w:val="nil"/>
        </w:pBdr>
        <w:ind w:leftChars="0" w:left="0" w:right="48" w:firstLineChars="0" w:firstLine="0"/>
        <w:jc w:val="both"/>
        <w:rPr>
          <w:rFonts w:asciiTheme="majorHAnsi" w:eastAsia="Calibri" w:hAnsiTheme="majorHAnsi" w:cstheme="majorHAnsi"/>
          <w:b/>
          <w:bCs/>
          <w:sz w:val="20"/>
          <w:szCs w:val="20"/>
        </w:rPr>
      </w:pPr>
    </w:p>
    <w:p w14:paraId="5F76108D" w14:textId="5AB20330" w:rsidR="00BC1568" w:rsidRPr="00D6092C" w:rsidRDefault="00001402" w:rsidP="005F3A81">
      <w:pPr>
        <w:pBdr>
          <w:top w:val="nil"/>
          <w:left w:val="nil"/>
          <w:bottom w:val="nil"/>
          <w:right w:val="nil"/>
          <w:between w:val="nil"/>
        </w:pBdr>
        <w:ind w:leftChars="0" w:left="0" w:right="48" w:firstLineChars="0" w:firstLine="0"/>
        <w:jc w:val="both"/>
        <w:rPr>
          <w:rFonts w:asciiTheme="majorHAnsi" w:eastAsia="Calibri" w:hAnsiTheme="majorHAnsi" w:cstheme="majorHAnsi"/>
          <w:b/>
          <w:bCs/>
          <w:sz w:val="20"/>
          <w:szCs w:val="20"/>
          <w:u w:val="single"/>
        </w:rPr>
      </w:pPr>
      <w:r w:rsidRPr="00D6092C">
        <w:rPr>
          <w:rFonts w:asciiTheme="majorHAnsi" w:eastAsia="Calibri" w:hAnsiTheme="majorHAnsi" w:cstheme="majorHAnsi"/>
          <w:b/>
          <w:bCs/>
          <w:sz w:val="20"/>
          <w:szCs w:val="20"/>
          <w:u w:val="single"/>
        </w:rPr>
        <w:t xml:space="preserve">Podrá cargar la siguiente documentación la cual será considerada en caso en el que exista empate: </w:t>
      </w:r>
    </w:p>
    <w:p w14:paraId="6C0B66B0" w14:textId="77777777" w:rsidR="00BC1568" w:rsidRPr="00D6092C" w:rsidRDefault="00BC1568" w:rsidP="005F3A81">
      <w:pPr>
        <w:pStyle w:val="Prrafodelista"/>
        <w:ind w:left="0" w:right="48"/>
        <w:rPr>
          <w:rFonts w:asciiTheme="majorHAnsi" w:eastAsia="Calibri" w:hAnsiTheme="majorHAnsi" w:cstheme="majorHAnsi"/>
          <w:sz w:val="20"/>
          <w:szCs w:val="20"/>
        </w:rPr>
      </w:pPr>
    </w:p>
    <w:p w14:paraId="28D412A1" w14:textId="77777777" w:rsidR="00BC1568" w:rsidRPr="00D6092C" w:rsidRDefault="00BC1568" w:rsidP="00A57351">
      <w:pPr>
        <w:numPr>
          <w:ilvl w:val="2"/>
          <w:numId w:val="8"/>
        </w:numPr>
        <w:pBdr>
          <w:top w:val="nil"/>
          <w:left w:val="nil"/>
          <w:bottom w:val="nil"/>
          <w:right w:val="nil"/>
          <w:between w:val="nil"/>
        </w:pBdr>
        <w:ind w:leftChars="0" w:left="0" w:right="48" w:firstLineChars="0" w:hanging="142"/>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Documento de constitución y registro con el que el licitante acredite que corresponde a alguna de las siguientes:</w:t>
      </w:r>
    </w:p>
    <w:p w14:paraId="6ADB841A" w14:textId="77777777" w:rsidR="00BC1568" w:rsidRPr="00D6092C" w:rsidRDefault="00BC1568" w:rsidP="005F3A81">
      <w:pPr>
        <w:pStyle w:val="Prrafodelista"/>
        <w:ind w:left="0" w:right="48"/>
        <w:rPr>
          <w:rFonts w:asciiTheme="majorHAnsi" w:eastAsia="Calibri" w:hAnsiTheme="majorHAnsi" w:cstheme="majorHAnsi"/>
          <w:sz w:val="20"/>
          <w:szCs w:val="20"/>
        </w:rPr>
      </w:pPr>
    </w:p>
    <w:p w14:paraId="0267BC94" w14:textId="448BDFD5" w:rsidR="00BC1568" w:rsidRPr="00D6092C" w:rsidRDefault="00BC1568" w:rsidP="000B4207">
      <w:pPr>
        <w:numPr>
          <w:ilvl w:val="3"/>
          <w:numId w:val="19"/>
        </w:numPr>
        <w:pBdr>
          <w:top w:val="nil"/>
          <w:left w:val="nil"/>
          <w:bottom w:val="nil"/>
          <w:right w:val="nil"/>
          <w:between w:val="nil"/>
        </w:pBdr>
        <w:ind w:leftChars="0" w:left="0" w:right="48" w:firstLineChars="0" w:firstLine="284"/>
        <w:jc w:val="both"/>
        <w:rPr>
          <w:rFonts w:asciiTheme="majorHAnsi" w:eastAsia="Calibri" w:hAnsiTheme="majorHAnsi" w:cstheme="majorHAnsi"/>
          <w:sz w:val="20"/>
          <w:szCs w:val="20"/>
        </w:rPr>
      </w:pPr>
      <w:proofErr w:type="spellStart"/>
      <w:r w:rsidRPr="00D6092C">
        <w:rPr>
          <w:rFonts w:asciiTheme="majorHAnsi" w:eastAsia="Calibri" w:hAnsiTheme="majorHAnsi" w:cstheme="majorHAnsi"/>
          <w:sz w:val="20"/>
          <w:szCs w:val="20"/>
        </w:rPr>
        <w:t>Mipymes</w:t>
      </w:r>
      <w:proofErr w:type="spellEnd"/>
      <w:r w:rsidRPr="00D6092C">
        <w:rPr>
          <w:rFonts w:asciiTheme="majorHAnsi" w:eastAsia="Calibri" w:hAnsiTheme="majorHAnsi" w:cstheme="majorHAnsi"/>
          <w:sz w:val="20"/>
          <w:szCs w:val="20"/>
        </w:rPr>
        <w:t xml:space="preserve"> nacionales cooperativas;</w:t>
      </w:r>
    </w:p>
    <w:p w14:paraId="60BA393A" w14:textId="77777777" w:rsidR="00BC1568" w:rsidRPr="00D6092C" w:rsidRDefault="00BC1568" w:rsidP="000B4207">
      <w:pPr>
        <w:numPr>
          <w:ilvl w:val="3"/>
          <w:numId w:val="19"/>
        </w:numPr>
        <w:pBdr>
          <w:top w:val="nil"/>
          <w:left w:val="nil"/>
          <w:bottom w:val="nil"/>
          <w:right w:val="nil"/>
          <w:between w:val="nil"/>
        </w:pBdr>
        <w:ind w:leftChars="0" w:left="0" w:right="48" w:firstLineChars="0" w:firstLine="284"/>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Organismos del sector social de la economía certificados por el Instituto Nacional de la Economía Social;</w:t>
      </w:r>
    </w:p>
    <w:p w14:paraId="63326081" w14:textId="6C9BE66A" w:rsidR="00BC1568" w:rsidRPr="00D6092C" w:rsidRDefault="00BC1568" w:rsidP="000B4207">
      <w:pPr>
        <w:numPr>
          <w:ilvl w:val="3"/>
          <w:numId w:val="19"/>
        </w:numPr>
        <w:pBdr>
          <w:top w:val="nil"/>
          <w:left w:val="nil"/>
          <w:bottom w:val="nil"/>
          <w:right w:val="nil"/>
          <w:between w:val="nil"/>
        </w:pBdr>
        <w:ind w:leftChars="0" w:left="0" w:right="48" w:firstLineChars="0" w:firstLine="284"/>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Organismos del sector social cuyo objeto sea la inclusión laboral de mujeres y personas vulnerables;</w:t>
      </w:r>
      <w:r w:rsidR="00001402" w:rsidRPr="00D6092C">
        <w:rPr>
          <w:rFonts w:asciiTheme="majorHAnsi" w:eastAsia="Calibri" w:hAnsiTheme="majorHAnsi" w:cstheme="majorHAnsi"/>
          <w:sz w:val="20"/>
          <w:szCs w:val="20"/>
        </w:rPr>
        <w:t xml:space="preserve"> y</w:t>
      </w:r>
    </w:p>
    <w:p w14:paraId="3AF741B9" w14:textId="5C0B4DF0" w:rsidR="00BC1568" w:rsidRPr="00D6092C" w:rsidRDefault="00001402" w:rsidP="000B4207">
      <w:pPr>
        <w:numPr>
          <w:ilvl w:val="3"/>
          <w:numId w:val="19"/>
        </w:numPr>
        <w:pBdr>
          <w:top w:val="nil"/>
          <w:left w:val="nil"/>
          <w:bottom w:val="nil"/>
          <w:right w:val="nil"/>
          <w:between w:val="nil"/>
        </w:pBdr>
        <w:ind w:leftChars="0" w:left="0" w:right="48" w:firstLineChars="0" w:firstLine="284"/>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 xml:space="preserve">Aquellas </w:t>
      </w:r>
      <w:r w:rsidR="00BC1568" w:rsidRPr="00D6092C">
        <w:rPr>
          <w:rFonts w:asciiTheme="majorHAnsi" w:eastAsia="Calibri" w:hAnsiTheme="majorHAnsi" w:cstheme="majorHAnsi"/>
          <w:sz w:val="20"/>
          <w:szCs w:val="20"/>
        </w:rPr>
        <w:t>constituidos o conformados por grupos de atención prioritaria.</w:t>
      </w:r>
    </w:p>
    <w:p w14:paraId="692A7F54" w14:textId="77777777" w:rsidR="005956EF" w:rsidRPr="00D6092C" w:rsidRDefault="005956EF" w:rsidP="005F3A81">
      <w:pPr>
        <w:ind w:leftChars="0" w:left="2" w:right="48" w:hanging="2"/>
        <w:jc w:val="both"/>
        <w:rPr>
          <w:rFonts w:asciiTheme="majorHAnsi" w:eastAsia="Calibri" w:hAnsiTheme="majorHAnsi" w:cstheme="majorHAnsi"/>
          <w:sz w:val="20"/>
          <w:szCs w:val="20"/>
        </w:rPr>
      </w:pPr>
    </w:p>
    <w:p w14:paraId="1E639874" w14:textId="42E37A35" w:rsidR="005956EF" w:rsidRPr="00D6092C" w:rsidRDefault="003768B2" w:rsidP="00A57351">
      <w:pPr>
        <w:pStyle w:val="Prrafodelista"/>
        <w:numPr>
          <w:ilvl w:val="1"/>
          <w:numId w:val="9"/>
        </w:numPr>
        <w:ind w:left="0" w:right="48"/>
        <w:jc w:val="both"/>
        <w:textDirection w:val="btLr"/>
        <w:rPr>
          <w:rFonts w:asciiTheme="majorHAnsi" w:eastAsia="Calibri" w:hAnsiTheme="majorHAnsi" w:cstheme="majorHAnsi"/>
          <w:b/>
          <w:bCs/>
          <w:sz w:val="20"/>
          <w:szCs w:val="20"/>
        </w:rPr>
      </w:pPr>
      <w:r w:rsidRPr="00D6092C">
        <w:rPr>
          <w:rFonts w:asciiTheme="majorHAnsi" w:eastAsia="Calibri" w:hAnsiTheme="majorHAnsi" w:cstheme="majorHAnsi"/>
          <w:b/>
          <w:bCs/>
          <w:sz w:val="20"/>
          <w:szCs w:val="20"/>
        </w:rPr>
        <w:t>Requ</w:t>
      </w:r>
      <w:r w:rsidR="00A72989" w:rsidRPr="00D6092C">
        <w:rPr>
          <w:rFonts w:asciiTheme="majorHAnsi" w:eastAsia="Calibri" w:hAnsiTheme="majorHAnsi" w:cstheme="majorHAnsi"/>
          <w:b/>
          <w:bCs/>
          <w:sz w:val="20"/>
          <w:szCs w:val="20"/>
        </w:rPr>
        <w:t xml:space="preserve">erimientos </w:t>
      </w:r>
      <w:r w:rsidRPr="00D6092C">
        <w:rPr>
          <w:rFonts w:asciiTheme="majorHAnsi" w:eastAsia="Calibri" w:hAnsiTheme="majorHAnsi" w:cstheme="majorHAnsi"/>
          <w:b/>
          <w:bCs/>
          <w:sz w:val="20"/>
          <w:szCs w:val="20"/>
        </w:rPr>
        <w:t>técnicos:</w:t>
      </w:r>
    </w:p>
    <w:p w14:paraId="6DDC52EF" w14:textId="2BD41454" w:rsidR="005956EF" w:rsidRPr="00D6092C" w:rsidRDefault="009435CC" w:rsidP="005F3A81">
      <w:pPr>
        <w:ind w:leftChars="0" w:left="0" w:right="48" w:firstLineChars="0" w:firstLine="0"/>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 xml:space="preserve">        </w:t>
      </w:r>
    </w:p>
    <w:p w14:paraId="6CBD7331" w14:textId="22F67265" w:rsidR="00981388" w:rsidRPr="00D6092C" w:rsidRDefault="00981388" w:rsidP="0050252D">
      <w:pPr>
        <w:pStyle w:val="Prrafodelista"/>
        <w:numPr>
          <w:ilvl w:val="2"/>
          <w:numId w:val="9"/>
        </w:numPr>
        <w:ind w:left="0" w:right="48" w:hanging="142"/>
        <w:jc w:val="both"/>
        <w:rPr>
          <w:rFonts w:asciiTheme="majorHAnsi" w:eastAsia="Calibri" w:hAnsiTheme="majorHAnsi" w:cstheme="majorHAnsi"/>
          <w:bCs/>
          <w:sz w:val="20"/>
          <w:szCs w:val="20"/>
        </w:rPr>
      </w:pPr>
      <w:r w:rsidRPr="00D6092C">
        <w:rPr>
          <w:rFonts w:asciiTheme="majorHAnsi" w:eastAsia="Calibri" w:hAnsiTheme="majorHAnsi" w:cstheme="majorHAnsi"/>
          <w:bCs/>
          <w:sz w:val="20"/>
          <w:szCs w:val="20"/>
        </w:rPr>
        <w:t xml:space="preserve">Oferta técnica la cual se refiere a la presentación por escrito en hoja membretada de la empresa participante, donde mencione el total de partidas en que se participa en la presente Invitación, con la descripción completa sin abreviaturas de lo solicitado por la convocante así como de lo ofertado por el licitante, en la cual deberá indicar marca y modelo versión o paquete y color ofertado, así como todos los datos solicitados en el formato correspondiente </w:t>
      </w:r>
      <w:r w:rsidRPr="00D6092C">
        <w:rPr>
          <w:rFonts w:asciiTheme="majorHAnsi" w:eastAsia="Calibri" w:hAnsiTheme="majorHAnsi" w:cstheme="majorHAnsi"/>
          <w:b/>
          <w:sz w:val="20"/>
          <w:szCs w:val="20"/>
        </w:rPr>
        <w:t>(</w:t>
      </w:r>
      <w:r w:rsidR="00051BFF" w:rsidRPr="00D6092C">
        <w:rPr>
          <w:rFonts w:asciiTheme="majorHAnsi" w:eastAsia="Calibri" w:hAnsiTheme="majorHAnsi" w:cstheme="majorHAnsi"/>
          <w:b/>
          <w:sz w:val="20"/>
          <w:szCs w:val="20"/>
        </w:rPr>
        <w:t>ANEXO</w:t>
      </w:r>
      <w:r w:rsidRPr="00D6092C">
        <w:rPr>
          <w:rFonts w:asciiTheme="majorHAnsi" w:eastAsia="Calibri" w:hAnsiTheme="majorHAnsi" w:cstheme="majorHAnsi"/>
          <w:b/>
          <w:sz w:val="20"/>
          <w:szCs w:val="20"/>
        </w:rPr>
        <w:t xml:space="preserve"> A)</w:t>
      </w:r>
      <w:r w:rsidRPr="00D6092C">
        <w:rPr>
          <w:rFonts w:asciiTheme="majorHAnsi" w:eastAsia="Calibri" w:hAnsiTheme="majorHAnsi" w:cstheme="majorHAnsi"/>
          <w:bCs/>
          <w:sz w:val="20"/>
          <w:szCs w:val="20"/>
        </w:rPr>
        <w:t xml:space="preserve">, de conformidad con las especificaciones y características de los bienes señalados en el </w:t>
      </w:r>
      <w:r w:rsidR="00051BFF" w:rsidRPr="00D6092C">
        <w:rPr>
          <w:rFonts w:asciiTheme="majorHAnsi" w:eastAsia="Calibri" w:hAnsiTheme="majorHAnsi" w:cstheme="majorHAnsi"/>
          <w:bCs/>
          <w:sz w:val="20"/>
          <w:szCs w:val="20"/>
        </w:rPr>
        <w:t>ANEXO</w:t>
      </w:r>
      <w:r w:rsidRPr="00D6092C">
        <w:rPr>
          <w:rFonts w:asciiTheme="majorHAnsi" w:eastAsia="Calibri" w:hAnsiTheme="majorHAnsi" w:cstheme="majorHAnsi"/>
          <w:bCs/>
          <w:sz w:val="20"/>
          <w:szCs w:val="20"/>
        </w:rPr>
        <w:t xml:space="preserve"> I de las presentes bases y debidamente firmado por la persona facultada.</w:t>
      </w:r>
      <w:r w:rsidR="003D217F" w:rsidRPr="00D6092C">
        <w:rPr>
          <w:rFonts w:asciiTheme="majorHAnsi" w:eastAsia="Calibri" w:hAnsiTheme="majorHAnsi" w:cstheme="majorHAnsi"/>
          <w:bCs/>
          <w:sz w:val="20"/>
          <w:szCs w:val="20"/>
        </w:rPr>
        <w:t xml:space="preserve"> Debiendo considerar lo siguiente:</w:t>
      </w:r>
    </w:p>
    <w:p w14:paraId="2FD049B6" w14:textId="77777777" w:rsidR="003D217F" w:rsidRPr="00D6092C" w:rsidRDefault="003D217F" w:rsidP="005F3A81">
      <w:pPr>
        <w:pStyle w:val="Prrafodelista"/>
        <w:ind w:left="0" w:right="48"/>
        <w:jc w:val="both"/>
        <w:rPr>
          <w:rFonts w:asciiTheme="majorHAnsi" w:eastAsia="Calibri" w:hAnsiTheme="majorHAnsi" w:cstheme="majorHAnsi"/>
          <w:bCs/>
          <w:sz w:val="20"/>
          <w:szCs w:val="20"/>
        </w:rPr>
      </w:pPr>
    </w:p>
    <w:p w14:paraId="10DCB064" w14:textId="2C7D81A5" w:rsidR="003D217F" w:rsidRPr="00D6092C" w:rsidRDefault="003D217F" w:rsidP="0050252D">
      <w:pPr>
        <w:pStyle w:val="Prrafodelista"/>
        <w:numPr>
          <w:ilvl w:val="0"/>
          <w:numId w:val="12"/>
        </w:numPr>
        <w:ind w:left="0" w:right="48" w:firstLine="0"/>
        <w:jc w:val="both"/>
        <w:rPr>
          <w:rFonts w:asciiTheme="majorHAnsi" w:eastAsia="Calibri" w:hAnsiTheme="majorHAnsi" w:cstheme="majorHAnsi"/>
          <w:bCs/>
          <w:sz w:val="20"/>
          <w:szCs w:val="20"/>
        </w:rPr>
      </w:pPr>
      <w:r w:rsidRPr="00D6092C">
        <w:rPr>
          <w:rFonts w:asciiTheme="majorHAnsi" w:eastAsia="Calibri" w:hAnsiTheme="majorHAnsi" w:cstheme="majorHAnsi"/>
          <w:bCs/>
          <w:sz w:val="20"/>
          <w:szCs w:val="20"/>
        </w:rPr>
        <w:t>No se aceptarán opciones, deberá presentar una sola propuesta por partida, conforme a lo solicitado y según participe, cotizando la cantidad de bienes solicitados.</w:t>
      </w:r>
    </w:p>
    <w:p w14:paraId="00014E96" w14:textId="77777777" w:rsidR="00E252B8" w:rsidRPr="00D6092C" w:rsidRDefault="00E252B8" w:rsidP="0050252D">
      <w:pPr>
        <w:pStyle w:val="Prrafodelista"/>
        <w:ind w:left="0" w:right="48"/>
        <w:jc w:val="both"/>
        <w:rPr>
          <w:rFonts w:asciiTheme="majorHAnsi" w:eastAsia="Calibri" w:hAnsiTheme="majorHAnsi" w:cstheme="majorHAnsi"/>
          <w:bCs/>
          <w:sz w:val="20"/>
          <w:szCs w:val="20"/>
        </w:rPr>
      </w:pPr>
    </w:p>
    <w:p w14:paraId="76650C29" w14:textId="48775281" w:rsidR="00E252B8" w:rsidRPr="00D6092C" w:rsidRDefault="00E252B8" w:rsidP="0050252D">
      <w:pPr>
        <w:pStyle w:val="Prrafodelista"/>
        <w:numPr>
          <w:ilvl w:val="0"/>
          <w:numId w:val="12"/>
        </w:numPr>
        <w:ind w:left="0" w:right="48" w:firstLine="0"/>
        <w:jc w:val="both"/>
        <w:rPr>
          <w:rFonts w:asciiTheme="majorHAnsi" w:eastAsia="Calibri" w:hAnsiTheme="majorHAnsi" w:cstheme="majorHAnsi"/>
          <w:bCs/>
          <w:sz w:val="20"/>
          <w:szCs w:val="20"/>
        </w:rPr>
      </w:pPr>
      <w:r w:rsidRPr="00D6092C">
        <w:rPr>
          <w:rFonts w:ascii="Calibri" w:eastAsia="Calibri" w:hAnsi="Calibri" w:cs="Calibri"/>
          <w:sz w:val="20"/>
          <w:szCs w:val="20"/>
        </w:rPr>
        <w:t xml:space="preserve">Los requisitos solicitados en los </w:t>
      </w:r>
      <w:proofErr w:type="gramStart"/>
      <w:r w:rsidRPr="00D6092C">
        <w:rPr>
          <w:rFonts w:ascii="Calibri" w:eastAsia="Calibri" w:hAnsi="Calibri" w:cs="Calibri"/>
          <w:sz w:val="20"/>
          <w:szCs w:val="20"/>
        </w:rPr>
        <w:t>numerales  1.1</w:t>
      </w:r>
      <w:r w:rsidR="00026438" w:rsidRPr="00D6092C">
        <w:rPr>
          <w:rFonts w:ascii="Calibri" w:eastAsia="Calibri" w:hAnsi="Calibri" w:cs="Calibri"/>
          <w:sz w:val="20"/>
          <w:szCs w:val="20"/>
        </w:rPr>
        <w:t>.1</w:t>
      </w:r>
      <w:proofErr w:type="gramEnd"/>
      <w:r w:rsidRPr="00D6092C">
        <w:rPr>
          <w:rFonts w:ascii="Calibri" w:eastAsia="Calibri" w:hAnsi="Calibri" w:cs="Calibri"/>
          <w:sz w:val="20"/>
          <w:szCs w:val="20"/>
        </w:rPr>
        <w:t>, 1.</w:t>
      </w:r>
      <w:r w:rsidR="00026438" w:rsidRPr="00D6092C">
        <w:rPr>
          <w:rFonts w:ascii="Calibri" w:eastAsia="Calibri" w:hAnsi="Calibri" w:cs="Calibri"/>
          <w:sz w:val="20"/>
          <w:szCs w:val="20"/>
        </w:rPr>
        <w:t>1.8</w:t>
      </w:r>
      <w:r w:rsidRPr="00D6092C">
        <w:rPr>
          <w:rFonts w:ascii="Calibri" w:eastAsia="Calibri" w:hAnsi="Calibri" w:cs="Calibri"/>
          <w:sz w:val="20"/>
          <w:szCs w:val="20"/>
        </w:rPr>
        <w:t>, 1</w:t>
      </w:r>
      <w:r w:rsidR="00026438" w:rsidRPr="00D6092C">
        <w:rPr>
          <w:rFonts w:ascii="Calibri" w:eastAsia="Calibri" w:hAnsi="Calibri" w:cs="Calibri"/>
          <w:sz w:val="20"/>
          <w:szCs w:val="20"/>
        </w:rPr>
        <w:t>.1.9</w:t>
      </w:r>
      <w:r w:rsidR="005F47B0" w:rsidRPr="00D6092C">
        <w:rPr>
          <w:rFonts w:ascii="Calibri" w:eastAsia="Calibri" w:hAnsi="Calibri" w:cs="Calibri"/>
          <w:sz w:val="20"/>
          <w:szCs w:val="20"/>
        </w:rPr>
        <w:t xml:space="preserve"> y</w:t>
      </w:r>
      <w:r w:rsidRPr="00D6092C">
        <w:rPr>
          <w:rFonts w:ascii="Calibri" w:eastAsia="Calibri" w:hAnsi="Calibri" w:cs="Calibri"/>
          <w:sz w:val="20"/>
          <w:szCs w:val="20"/>
        </w:rPr>
        <w:t xml:space="preserve"> 1</w:t>
      </w:r>
      <w:r w:rsidR="00026438" w:rsidRPr="00D6092C">
        <w:rPr>
          <w:rFonts w:ascii="Calibri" w:eastAsia="Calibri" w:hAnsi="Calibri" w:cs="Calibri"/>
          <w:sz w:val="20"/>
          <w:szCs w:val="20"/>
        </w:rPr>
        <w:t>.1.10</w:t>
      </w:r>
      <w:r w:rsidRPr="00D6092C">
        <w:rPr>
          <w:rFonts w:ascii="Calibri" w:eastAsia="Calibri" w:hAnsi="Calibri" w:cs="Calibri"/>
          <w:sz w:val="20"/>
          <w:szCs w:val="20"/>
        </w:rPr>
        <w:t>, deberá estar a nombre del licitante, en caso contrario se desechará su propuesta.</w:t>
      </w:r>
    </w:p>
    <w:p w14:paraId="7D67965C" w14:textId="77777777" w:rsidR="003D217F" w:rsidRPr="00D6092C" w:rsidRDefault="003D217F" w:rsidP="0050252D">
      <w:pPr>
        <w:pStyle w:val="Prrafodelista"/>
        <w:ind w:left="0" w:right="48"/>
        <w:jc w:val="both"/>
        <w:rPr>
          <w:rFonts w:asciiTheme="majorHAnsi" w:eastAsia="Calibri" w:hAnsiTheme="majorHAnsi" w:cstheme="majorHAnsi"/>
          <w:bCs/>
          <w:sz w:val="20"/>
          <w:szCs w:val="20"/>
        </w:rPr>
      </w:pPr>
    </w:p>
    <w:p w14:paraId="5D0D94D5" w14:textId="75E82235" w:rsidR="003D217F" w:rsidRPr="00D6092C" w:rsidRDefault="003D217F" w:rsidP="0050252D">
      <w:pPr>
        <w:pStyle w:val="Prrafodelista"/>
        <w:numPr>
          <w:ilvl w:val="0"/>
          <w:numId w:val="12"/>
        </w:numPr>
        <w:ind w:left="0" w:right="48" w:firstLine="0"/>
        <w:jc w:val="both"/>
        <w:rPr>
          <w:rFonts w:asciiTheme="majorHAnsi" w:eastAsia="Calibri" w:hAnsiTheme="majorHAnsi" w:cstheme="majorHAnsi"/>
          <w:bCs/>
          <w:sz w:val="20"/>
          <w:szCs w:val="20"/>
        </w:rPr>
      </w:pPr>
      <w:r w:rsidRPr="00D6092C">
        <w:rPr>
          <w:rFonts w:asciiTheme="majorHAnsi" w:eastAsia="Calibri" w:hAnsiTheme="majorHAnsi" w:cstheme="majorHAnsi"/>
          <w:bCs/>
          <w:sz w:val="20"/>
          <w:szCs w:val="20"/>
        </w:rPr>
        <w:t>No se deberán indicar montos económicos en la oferta técnica.</w:t>
      </w:r>
    </w:p>
    <w:p w14:paraId="32D3ADDB" w14:textId="77777777" w:rsidR="00431902" w:rsidRPr="00D6092C" w:rsidRDefault="00431902" w:rsidP="00431902">
      <w:pPr>
        <w:pStyle w:val="Prrafodelista"/>
        <w:rPr>
          <w:rFonts w:asciiTheme="majorHAnsi" w:eastAsia="Calibri" w:hAnsiTheme="majorHAnsi" w:cstheme="majorHAnsi"/>
          <w:bCs/>
          <w:sz w:val="20"/>
          <w:szCs w:val="20"/>
        </w:rPr>
      </w:pPr>
    </w:p>
    <w:p w14:paraId="6AD2C4C5" w14:textId="77777777" w:rsidR="00431902" w:rsidRPr="00D6092C" w:rsidRDefault="00431902" w:rsidP="00431902">
      <w:pPr>
        <w:pStyle w:val="Prrafodelista"/>
        <w:ind w:left="0" w:right="48"/>
        <w:jc w:val="both"/>
        <w:rPr>
          <w:rFonts w:asciiTheme="majorHAnsi" w:eastAsia="Calibri" w:hAnsiTheme="majorHAnsi" w:cstheme="majorHAnsi"/>
          <w:bCs/>
          <w:sz w:val="20"/>
          <w:szCs w:val="20"/>
        </w:rPr>
      </w:pPr>
    </w:p>
    <w:p w14:paraId="1FDA57FC" w14:textId="3859EFC2" w:rsidR="003768B2" w:rsidRPr="00D6092C" w:rsidRDefault="009435CC" w:rsidP="0050252D">
      <w:pPr>
        <w:pStyle w:val="Prrafodelista"/>
        <w:numPr>
          <w:ilvl w:val="2"/>
          <w:numId w:val="9"/>
        </w:numPr>
        <w:ind w:left="0" w:right="48" w:hanging="142"/>
        <w:jc w:val="both"/>
        <w:textDirection w:val="btLr"/>
        <w:rPr>
          <w:rFonts w:asciiTheme="majorHAnsi" w:eastAsia="Calibri" w:hAnsiTheme="majorHAnsi" w:cstheme="majorHAnsi"/>
          <w:b/>
          <w:sz w:val="20"/>
          <w:szCs w:val="20"/>
        </w:rPr>
      </w:pPr>
      <w:r w:rsidRPr="00D6092C">
        <w:rPr>
          <w:rFonts w:asciiTheme="majorHAnsi" w:eastAsia="Calibri" w:hAnsiTheme="majorHAnsi" w:cstheme="majorHAnsi"/>
          <w:b/>
          <w:bCs/>
          <w:sz w:val="20"/>
          <w:szCs w:val="20"/>
        </w:rPr>
        <w:t xml:space="preserve">Carta </w:t>
      </w:r>
      <w:proofErr w:type="gramStart"/>
      <w:r w:rsidRPr="00D6092C">
        <w:rPr>
          <w:rFonts w:asciiTheme="majorHAnsi" w:eastAsia="Calibri" w:hAnsiTheme="majorHAnsi" w:cstheme="majorHAnsi"/>
          <w:b/>
          <w:bCs/>
          <w:sz w:val="20"/>
          <w:szCs w:val="20"/>
        </w:rPr>
        <w:t xml:space="preserve">del </w:t>
      </w:r>
      <w:r w:rsidR="00562968" w:rsidRPr="00D6092C">
        <w:rPr>
          <w:rFonts w:asciiTheme="majorHAnsi" w:eastAsia="Calibri" w:hAnsiTheme="majorHAnsi" w:cstheme="majorHAnsi"/>
          <w:b/>
          <w:bCs/>
          <w:sz w:val="20"/>
          <w:szCs w:val="20"/>
        </w:rPr>
        <w:t>licitante</w:t>
      </w:r>
      <w:r w:rsidR="00EF648D" w:rsidRPr="00D6092C">
        <w:rPr>
          <w:rFonts w:asciiTheme="majorHAnsi" w:eastAsia="Calibri" w:hAnsiTheme="majorHAnsi" w:cstheme="majorHAnsi"/>
          <w:b/>
          <w:bCs/>
          <w:sz w:val="20"/>
          <w:szCs w:val="20"/>
        </w:rPr>
        <w:t xml:space="preserve"> firmada</w:t>
      </w:r>
      <w:proofErr w:type="gramEnd"/>
      <w:r w:rsidR="00EF648D" w:rsidRPr="00D6092C">
        <w:rPr>
          <w:rFonts w:asciiTheme="majorHAnsi" w:eastAsia="Calibri" w:hAnsiTheme="majorHAnsi" w:cstheme="majorHAnsi"/>
          <w:b/>
          <w:bCs/>
          <w:sz w:val="20"/>
          <w:szCs w:val="20"/>
        </w:rPr>
        <w:t xml:space="preserve"> por el representante o apoderado legal</w:t>
      </w:r>
      <w:r w:rsidRPr="00D6092C">
        <w:rPr>
          <w:rFonts w:asciiTheme="majorHAnsi" w:eastAsia="Calibri" w:hAnsiTheme="majorHAnsi" w:cstheme="majorHAnsi"/>
          <w:sz w:val="20"/>
          <w:szCs w:val="20"/>
        </w:rPr>
        <w:t xml:space="preserve">, en la que manifieste que </w:t>
      </w:r>
      <w:r w:rsidR="00562968" w:rsidRPr="00D6092C">
        <w:rPr>
          <w:rFonts w:asciiTheme="majorHAnsi" w:eastAsia="Calibri" w:hAnsiTheme="majorHAnsi" w:cstheme="majorHAnsi"/>
          <w:sz w:val="20"/>
          <w:szCs w:val="20"/>
        </w:rPr>
        <w:t>r</w:t>
      </w:r>
      <w:r w:rsidRPr="00D6092C">
        <w:rPr>
          <w:rFonts w:asciiTheme="majorHAnsi" w:eastAsia="Calibri" w:hAnsiTheme="majorHAnsi" w:cstheme="majorHAnsi"/>
          <w:sz w:val="20"/>
          <w:szCs w:val="20"/>
        </w:rPr>
        <w:t xml:space="preserve">esponderá para la aplicación de garantías de fábrica, mano de obra, refacciones, por defectos de fabricación y/o vicios </w:t>
      </w:r>
      <w:proofErr w:type="gramStart"/>
      <w:r w:rsidRPr="00D6092C">
        <w:rPr>
          <w:rFonts w:asciiTheme="majorHAnsi" w:eastAsia="Calibri" w:hAnsiTheme="majorHAnsi" w:cstheme="majorHAnsi"/>
          <w:sz w:val="20"/>
          <w:szCs w:val="20"/>
        </w:rPr>
        <w:t xml:space="preserve">ocultos </w:t>
      </w:r>
      <w:r w:rsidR="003E20FC" w:rsidRPr="00D6092C">
        <w:rPr>
          <w:rFonts w:asciiTheme="majorHAnsi" w:eastAsia="Calibri" w:hAnsiTheme="majorHAnsi" w:cstheme="majorHAnsi"/>
          <w:sz w:val="20"/>
          <w:szCs w:val="20"/>
        </w:rPr>
        <w:t xml:space="preserve"> e</w:t>
      </w:r>
      <w:proofErr w:type="gramEnd"/>
      <w:r w:rsidR="003E20FC" w:rsidRPr="00D6092C">
        <w:rPr>
          <w:rFonts w:asciiTheme="majorHAnsi" w:eastAsia="Calibri" w:hAnsiTheme="majorHAnsi" w:cstheme="majorHAnsi"/>
          <w:sz w:val="20"/>
          <w:szCs w:val="20"/>
        </w:rPr>
        <w:t xml:space="preserve"> instalación de refacciones </w:t>
      </w:r>
      <w:r w:rsidR="00DC53AA" w:rsidRPr="00D6092C">
        <w:rPr>
          <w:rFonts w:asciiTheme="majorHAnsi" w:eastAsia="Calibri" w:hAnsiTheme="majorHAnsi" w:cstheme="majorHAnsi"/>
          <w:sz w:val="20"/>
          <w:szCs w:val="20"/>
        </w:rPr>
        <w:t>de los vehículos ofertados por un período mínim</w:t>
      </w:r>
      <w:r w:rsidR="001D7022" w:rsidRPr="00D6092C">
        <w:rPr>
          <w:rFonts w:asciiTheme="majorHAnsi" w:eastAsia="Calibri" w:hAnsiTheme="majorHAnsi" w:cstheme="majorHAnsi"/>
          <w:sz w:val="20"/>
          <w:szCs w:val="20"/>
        </w:rPr>
        <w:t>o</w:t>
      </w:r>
      <w:r w:rsidR="00DC53AA" w:rsidRPr="00D6092C">
        <w:rPr>
          <w:rFonts w:asciiTheme="majorHAnsi" w:eastAsia="Calibri" w:hAnsiTheme="majorHAnsi" w:cstheme="majorHAnsi"/>
          <w:sz w:val="20"/>
          <w:szCs w:val="20"/>
        </w:rPr>
        <w:t xml:space="preserve"> de 2 </w:t>
      </w:r>
      <w:r w:rsidR="001D7022" w:rsidRPr="00D6092C">
        <w:rPr>
          <w:rFonts w:asciiTheme="majorHAnsi" w:eastAsia="Calibri" w:hAnsiTheme="majorHAnsi" w:cstheme="majorHAnsi"/>
          <w:sz w:val="20"/>
          <w:szCs w:val="20"/>
        </w:rPr>
        <w:t>a</w:t>
      </w:r>
      <w:r w:rsidR="00DC53AA" w:rsidRPr="00D6092C">
        <w:rPr>
          <w:rFonts w:asciiTheme="majorHAnsi" w:eastAsia="Calibri" w:hAnsiTheme="majorHAnsi" w:cstheme="majorHAnsi"/>
          <w:sz w:val="20"/>
          <w:szCs w:val="20"/>
        </w:rPr>
        <w:t>ños o 60, 000 km, lo que ocurra pri</w:t>
      </w:r>
      <w:r w:rsidR="003D00BE" w:rsidRPr="00D6092C">
        <w:rPr>
          <w:rFonts w:asciiTheme="majorHAnsi" w:eastAsia="Calibri" w:hAnsiTheme="majorHAnsi" w:cstheme="majorHAnsi"/>
          <w:sz w:val="20"/>
          <w:szCs w:val="20"/>
        </w:rPr>
        <w:t xml:space="preserve">mero, a partir </w:t>
      </w:r>
      <w:r w:rsidRPr="00D6092C">
        <w:rPr>
          <w:rFonts w:asciiTheme="majorHAnsi" w:eastAsia="Calibri" w:hAnsiTheme="majorHAnsi" w:cstheme="majorHAnsi"/>
          <w:sz w:val="20"/>
          <w:szCs w:val="20"/>
        </w:rPr>
        <w:t xml:space="preserve">de </w:t>
      </w:r>
      <w:r w:rsidR="00A15955" w:rsidRPr="00D6092C">
        <w:rPr>
          <w:rFonts w:asciiTheme="majorHAnsi" w:eastAsia="Calibri" w:hAnsiTheme="majorHAnsi" w:cstheme="majorHAnsi"/>
          <w:sz w:val="20"/>
          <w:szCs w:val="20"/>
        </w:rPr>
        <w:t xml:space="preserve">la recepción de </w:t>
      </w:r>
      <w:r w:rsidRPr="00D6092C">
        <w:rPr>
          <w:rFonts w:asciiTheme="majorHAnsi" w:eastAsia="Calibri" w:hAnsiTheme="majorHAnsi" w:cstheme="majorHAnsi"/>
          <w:sz w:val="20"/>
          <w:szCs w:val="20"/>
        </w:rPr>
        <w:t xml:space="preserve">los bienes </w:t>
      </w:r>
      <w:r w:rsidR="003D00BE" w:rsidRPr="00D6092C">
        <w:rPr>
          <w:rFonts w:asciiTheme="majorHAnsi" w:eastAsia="Calibri" w:hAnsiTheme="majorHAnsi" w:cstheme="majorHAnsi"/>
          <w:sz w:val="20"/>
          <w:szCs w:val="20"/>
        </w:rPr>
        <w:t xml:space="preserve">adjudicados </w:t>
      </w:r>
      <w:r w:rsidRPr="00D6092C">
        <w:rPr>
          <w:rFonts w:asciiTheme="majorHAnsi" w:eastAsia="Calibri" w:hAnsiTheme="majorHAnsi" w:cstheme="majorHAnsi"/>
          <w:sz w:val="20"/>
          <w:szCs w:val="20"/>
        </w:rPr>
        <w:t>a entera satisfacción de Gobierno del Estado</w:t>
      </w:r>
      <w:r w:rsidR="008B6E0C" w:rsidRPr="00D6092C">
        <w:rPr>
          <w:rFonts w:asciiTheme="majorHAnsi" w:eastAsia="Calibri" w:hAnsiTheme="majorHAnsi" w:cstheme="majorHAnsi"/>
          <w:sz w:val="20"/>
          <w:szCs w:val="20"/>
        </w:rPr>
        <w:t xml:space="preserve"> de Guanajuato</w:t>
      </w:r>
      <w:r w:rsidRPr="00D6092C">
        <w:rPr>
          <w:rFonts w:asciiTheme="majorHAnsi" w:eastAsia="Calibri" w:hAnsiTheme="majorHAnsi" w:cstheme="majorHAnsi"/>
          <w:sz w:val="20"/>
          <w:szCs w:val="20"/>
        </w:rPr>
        <w:t xml:space="preserve">. </w:t>
      </w:r>
    </w:p>
    <w:p w14:paraId="051EE2D1" w14:textId="77777777" w:rsidR="00297AA9" w:rsidRPr="00D6092C" w:rsidRDefault="00297AA9" w:rsidP="005F3A81">
      <w:pPr>
        <w:pStyle w:val="Prrafodelista"/>
        <w:ind w:left="0" w:right="48"/>
        <w:jc w:val="both"/>
        <w:textDirection w:val="btLr"/>
        <w:rPr>
          <w:rFonts w:asciiTheme="majorHAnsi" w:eastAsia="Calibri" w:hAnsiTheme="majorHAnsi" w:cstheme="majorHAnsi"/>
          <w:b/>
          <w:sz w:val="20"/>
          <w:szCs w:val="20"/>
        </w:rPr>
      </w:pPr>
    </w:p>
    <w:p w14:paraId="13C02D69" w14:textId="568742B9" w:rsidR="00297AA9" w:rsidRPr="00D6092C" w:rsidRDefault="00297AA9" w:rsidP="0050252D">
      <w:pPr>
        <w:pStyle w:val="Prrafodelista"/>
        <w:numPr>
          <w:ilvl w:val="2"/>
          <w:numId w:val="9"/>
        </w:numPr>
        <w:ind w:left="0" w:right="48" w:hanging="142"/>
        <w:jc w:val="both"/>
        <w:textDirection w:val="btLr"/>
        <w:rPr>
          <w:rFonts w:asciiTheme="majorHAnsi" w:eastAsia="Calibri" w:hAnsiTheme="majorHAnsi" w:cstheme="majorHAnsi"/>
          <w:b/>
          <w:sz w:val="20"/>
          <w:szCs w:val="20"/>
        </w:rPr>
      </w:pPr>
      <w:r w:rsidRPr="00D6092C">
        <w:rPr>
          <w:rFonts w:ascii="Calibri" w:eastAsia="Calibri" w:hAnsi="Calibri" w:cs="Calibri"/>
          <w:b/>
          <w:sz w:val="20"/>
          <w:szCs w:val="20"/>
        </w:rPr>
        <w:t>Escrito conjunto</w:t>
      </w:r>
      <w:r w:rsidRPr="00D6092C">
        <w:rPr>
          <w:rFonts w:ascii="Calibri" w:eastAsia="Calibri" w:hAnsi="Calibri" w:cs="Calibri"/>
          <w:sz w:val="20"/>
          <w:szCs w:val="20"/>
        </w:rPr>
        <w:t xml:space="preserve"> en original </w:t>
      </w:r>
      <w:r w:rsidR="008B6E0C" w:rsidRPr="00D6092C">
        <w:rPr>
          <w:rFonts w:ascii="Calibri" w:eastAsia="Calibri" w:hAnsi="Calibri" w:cs="Calibri"/>
          <w:sz w:val="20"/>
          <w:szCs w:val="20"/>
        </w:rPr>
        <w:t xml:space="preserve">digitalizada </w:t>
      </w:r>
      <w:r w:rsidRPr="00D6092C">
        <w:rPr>
          <w:rFonts w:ascii="Calibri" w:eastAsia="Calibri" w:hAnsi="Calibri" w:cs="Calibri"/>
          <w:sz w:val="20"/>
          <w:szCs w:val="20"/>
        </w:rPr>
        <w:t>del licitante y la empresa fabricante o ensambladora, en el que manifiesten bajo protesta de decir verdad que los modelos de los vehículos ofertados se encuentran incluidos en el “Registro de Empresas Productoras de Vehículos Automotores Ligeros Nuevos” vigente ante la Secretaría de Economía, incluyendo la siguiente información: Número de registro o programa y fecha de la expedición del mismo; que los vehículos y modelos objeto del procedimiento de contratación de que se trata están incluidos en el citado registro o programa; y que el licitante y el fabricante cumplen con la legislación aplicable vigente.</w:t>
      </w:r>
    </w:p>
    <w:p w14:paraId="4E9ADB80" w14:textId="77777777" w:rsidR="00297AA9" w:rsidRPr="00D6092C" w:rsidRDefault="00297AA9" w:rsidP="005F3A81">
      <w:pPr>
        <w:pBdr>
          <w:top w:val="nil"/>
          <w:left w:val="nil"/>
          <w:bottom w:val="nil"/>
          <w:right w:val="nil"/>
          <w:between w:val="nil"/>
        </w:pBdr>
        <w:ind w:leftChars="0" w:left="2" w:right="48" w:hanging="2"/>
        <w:rPr>
          <w:rFonts w:ascii="Calibri" w:eastAsia="Calibri" w:hAnsi="Calibri" w:cs="Calibri"/>
          <w:sz w:val="20"/>
          <w:szCs w:val="20"/>
        </w:rPr>
      </w:pPr>
    </w:p>
    <w:p w14:paraId="25E3ACD8" w14:textId="77777777" w:rsidR="00297AA9" w:rsidRPr="00D6092C" w:rsidRDefault="00297AA9" w:rsidP="005F3A81">
      <w:pPr>
        <w:pBdr>
          <w:top w:val="nil"/>
          <w:left w:val="nil"/>
          <w:bottom w:val="nil"/>
          <w:right w:val="nil"/>
          <w:between w:val="nil"/>
        </w:pBdr>
        <w:ind w:leftChars="0" w:left="2" w:right="48" w:hanging="2"/>
        <w:jc w:val="both"/>
        <w:rPr>
          <w:rFonts w:ascii="Calibri" w:eastAsia="Calibri" w:hAnsi="Calibri" w:cs="Calibri"/>
          <w:sz w:val="22"/>
          <w:szCs w:val="22"/>
        </w:rPr>
      </w:pPr>
      <w:r w:rsidRPr="00D6092C">
        <w:rPr>
          <w:rFonts w:ascii="Calibri" w:eastAsia="Calibri" w:hAnsi="Calibri" w:cs="Calibri"/>
          <w:sz w:val="20"/>
          <w:szCs w:val="20"/>
        </w:rPr>
        <w:t>Nota: Lo anterior de conformidad a las “Reglas para la determinación, acreditación y verificación del contenido nacional de los bienes que se ofertan y entregan en los procedimientos de contratación, así como la aplicación de requisito de contenido nacional en la contratación de obras públicas que celebren las dependencias y entidades de la Administración Pública Federal” de fecha 14/10/2010</w:t>
      </w:r>
      <w:r w:rsidRPr="00D6092C">
        <w:rPr>
          <w:rFonts w:ascii="Calibri" w:eastAsia="Calibri" w:hAnsi="Calibri" w:cs="Calibri"/>
          <w:sz w:val="22"/>
          <w:szCs w:val="22"/>
        </w:rPr>
        <w:t>.</w:t>
      </w:r>
    </w:p>
    <w:p w14:paraId="2F568F4B" w14:textId="77777777" w:rsidR="003768B2" w:rsidRPr="00D6092C" w:rsidRDefault="003768B2" w:rsidP="005F3A81">
      <w:pPr>
        <w:pStyle w:val="Prrafodelista"/>
        <w:ind w:left="0" w:right="48"/>
        <w:jc w:val="both"/>
        <w:textDirection w:val="btLr"/>
        <w:rPr>
          <w:rFonts w:asciiTheme="majorHAnsi" w:eastAsia="Calibri" w:hAnsiTheme="majorHAnsi" w:cstheme="majorHAnsi"/>
          <w:b/>
          <w:i/>
          <w:sz w:val="20"/>
          <w:szCs w:val="20"/>
        </w:rPr>
      </w:pPr>
    </w:p>
    <w:p w14:paraId="311A175A" w14:textId="77777777" w:rsidR="00297AA9" w:rsidRPr="00D6092C" w:rsidRDefault="009435CC" w:rsidP="0050252D">
      <w:pPr>
        <w:pStyle w:val="Prrafodelista"/>
        <w:numPr>
          <w:ilvl w:val="2"/>
          <w:numId w:val="9"/>
        </w:numPr>
        <w:ind w:left="0" w:right="48" w:hanging="142"/>
        <w:jc w:val="both"/>
        <w:textDirection w:val="btLr"/>
        <w:rPr>
          <w:rFonts w:asciiTheme="majorHAnsi" w:eastAsia="Calibri" w:hAnsiTheme="majorHAnsi" w:cstheme="majorHAnsi"/>
          <w:sz w:val="20"/>
          <w:szCs w:val="20"/>
        </w:rPr>
      </w:pPr>
      <w:r w:rsidRPr="00D6092C">
        <w:rPr>
          <w:rFonts w:asciiTheme="majorHAnsi" w:eastAsia="Calibri" w:hAnsiTheme="majorHAnsi" w:cstheme="majorHAnsi"/>
          <w:sz w:val="20"/>
          <w:szCs w:val="20"/>
        </w:rPr>
        <w:t>Catálogo, ficha técnica o guía de ordenamiento de los bienes ofertados, mismo que deberá contener como mínimo la siguiente información: Imagen,</w:t>
      </w:r>
      <w:r w:rsidR="00820E0F" w:rsidRPr="00D6092C">
        <w:rPr>
          <w:rFonts w:asciiTheme="majorHAnsi" w:eastAsia="Calibri" w:hAnsiTheme="majorHAnsi" w:cstheme="majorHAnsi"/>
          <w:sz w:val="20"/>
          <w:szCs w:val="20"/>
        </w:rPr>
        <w:t xml:space="preserve"> descripción técnica,</w:t>
      </w:r>
      <w:r w:rsidRPr="00D6092C">
        <w:rPr>
          <w:rFonts w:asciiTheme="majorHAnsi" w:eastAsia="Calibri" w:hAnsiTheme="majorHAnsi" w:cstheme="majorHAnsi"/>
          <w:sz w:val="20"/>
          <w:szCs w:val="20"/>
        </w:rPr>
        <w:t xml:space="preserve"> marca, modelo.</w:t>
      </w:r>
    </w:p>
    <w:p w14:paraId="52C5EAC8" w14:textId="77777777" w:rsidR="00297AA9" w:rsidRPr="00D6092C" w:rsidRDefault="00297AA9" w:rsidP="005F3A81">
      <w:pPr>
        <w:pStyle w:val="Prrafodelista"/>
        <w:ind w:left="0" w:right="48"/>
        <w:jc w:val="both"/>
        <w:textDirection w:val="btLr"/>
        <w:rPr>
          <w:rFonts w:asciiTheme="majorHAnsi" w:eastAsia="Calibri" w:hAnsiTheme="majorHAnsi" w:cstheme="majorHAnsi"/>
          <w:sz w:val="20"/>
          <w:szCs w:val="20"/>
        </w:rPr>
      </w:pPr>
    </w:p>
    <w:p w14:paraId="5C5FEB5F" w14:textId="50FE9C7B" w:rsidR="003768B2" w:rsidRPr="00D6092C" w:rsidRDefault="009435CC" w:rsidP="005F3A81">
      <w:pPr>
        <w:pStyle w:val="Prrafodelista"/>
        <w:ind w:left="0" w:right="48"/>
        <w:jc w:val="both"/>
        <w:textDirection w:val="btLr"/>
        <w:rPr>
          <w:rFonts w:asciiTheme="majorHAnsi" w:eastAsia="Calibri" w:hAnsiTheme="majorHAnsi" w:cstheme="majorHAnsi"/>
          <w:sz w:val="20"/>
          <w:szCs w:val="20"/>
        </w:rPr>
      </w:pPr>
      <w:r w:rsidRPr="00D6092C">
        <w:rPr>
          <w:rFonts w:asciiTheme="majorHAnsi" w:eastAsia="Calibri" w:hAnsiTheme="majorHAnsi" w:cstheme="majorHAnsi"/>
          <w:sz w:val="20"/>
          <w:szCs w:val="20"/>
        </w:rPr>
        <w:t xml:space="preserve">Se aclara que, si entre la descripción de la oferta técnica y lo expresado en el catálogo de producto existen datos contradictorios entre sí, quedará descalificado. </w:t>
      </w:r>
    </w:p>
    <w:p w14:paraId="15C487D2" w14:textId="77777777" w:rsidR="003768B2" w:rsidRPr="00D6092C" w:rsidRDefault="003768B2" w:rsidP="005F3A81">
      <w:pPr>
        <w:pStyle w:val="Prrafodelista"/>
        <w:ind w:left="0" w:right="48"/>
        <w:jc w:val="both"/>
        <w:textDirection w:val="btLr"/>
        <w:rPr>
          <w:rFonts w:asciiTheme="majorHAnsi" w:eastAsia="Calibri" w:hAnsiTheme="majorHAnsi" w:cstheme="majorHAnsi"/>
          <w:sz w:val="20"/>
          <w:szCs w:val="20"/>
        </w:rPr>
      </w:pPr>
    </w:p>
    <w:p w14:paraId="1D4DD637" w14:textId="77777777" w:rsidR="006C74F7" w:rsidRPr="00D6092C" w:rsidRDefault="006C74F7" w:rsidP="005F3A81">
      <w:pPr>
        <w:pBdr>
          <w:top w:val="nil"/>
          <w:left w:val="nil"/>
          <w:bottom w:val="nil"/>
          <w:right w:val="nil"/>
          <w:between w:val="nil"/>
        </w:pBdr>
        <w:ind w:leftChars="0" w:left="2" w:right="48" w:hanging="2"/>
        <w:jc w:val="both"/>
        <w:rPr>
          <w:rFonts w:ascii="Calibri" w:eastAsia="Calibri" w:hAnsi="Calibri" w:cs="Calibri"/>
          <w:b/>
          <w:sz w:val="20"/>
          <w:szCs w:val="20"/>
        </w:rPr>
      </w:pPr>
      <w:r w:rsidRPr="00D6092C">
        <w:rPr>
          <w:rFonts w:ascii="Calibri" w:eastAsia="Calibri" w:hAnsi="Calibri" w:cs="Calibri"/>
          <w:b/>
          <w:sz w:val="20"/>
          <w:szCs w:val="20"/>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w:t>
      </w:r>
    </w:p>
    <w:p w14:paraId="4E1FB05B" w14:textId="77777777" w:rsidR="006C74F7" w:rsidRPr="00D6092C" w:rsidRDefault="006C74F7" w:rsidP="005F3A81">
      <w:pPr>
        <w:pBdr>
          <w:top w:val="nil"/>
          <w:left w:val="nil"/>
          <w:bottom w:val="nil"/>
          <w:right w:val="nil"/>
          <w:between w:val="nil"/>
        </w:pBdr>
        <w:ind w:leftChars="0" w:left="2" w:right="48" w:hanging="2"/>
        <w:jc w:val="both"/>
        <w:rPr>
          <w:rFonts w:ascii="Calibri" w:eastAsia="Calibri" w:hAnsi="Calibri" w:cs="Calibri"/>
          <w:sz w:val="22"/>
          <w:szCs w:val="22"/>
        </w:rPr>
      </w:pPr>
    </w:p>
    <w:p w14:paraId="30BD6BA0" w14:textId="77777777" w:rsidR="006C74F7" w:rsidRPr="00D6092C" w:rsidRDefault="006C74F7" w:rsidP="005F3A81">
      <w:pPr>
        <w:pBdr>
          <w:top w:val="nil"/>
          <w:left w:val="nil"/>
          <w:bottom w:val="nil"/>
          <w:right w:val="nil"/>
          <w:between w:val="nil"/>
        </w:pBdr>
        <w:ind w:leftChars="0" w:left="2" w:right="48" w:hanging="2"/>
        <w:jc w:val="both"/>
        <w:rPr>
          <w:rFonts w:ascii="Calibri" w:eastAsia="Calibri" w:hAnsi="Calibri" w:cs="Calibri"/>
          <w:sz w:val="20"/>
          <w:szCs w:val="20"/>
        </w:rPr>
      </w:pPr>
      <w:r w:rsidRPr="00D6092C">
        <w:rPr>
          <w:rFonts w:ascii="Calibri" w:eastAsia="Calibri" w:hAnsi="Calibri" w:cs="Calibri"/>
          <w:sz w:val="20"/>
          <w:szCs w:val="20"/>
        </w:rPr>
        <w:t>En caso de que el catálogo presentado se encuentre en un idioma distinto al español, deberá presentarse con su traducción simple al idioma español.</w:t>
      </w:r>
    </w:p>
    <w:p w14:paraId="6DD6A76C" w14:textId="77777777" w:rsidR="006C74F7" w:rsidRPr="00D6092C" w:rsidRDefault="006C74F7" w:rsidP="005F3A81">
      <w:pPr>
        <w:pBdr>
          <w:top w:val="nil"/>
          <w:left w:val="nil"/>
          <w:bottom w:val="nil"/>
          <w:right w:val="nil"/>
          <w:between w:val="nil"/>
        </w:pBdr>
        <w:ind w:leftChars="0" w:left="2" w:right="48" w:hanging="2"/>
        <w:jc w:val="both"/>
        <w:rPr>
          <w:rFonts w:ascii="Calibri" w:eastAsia="Calibri" w:hAnsi="Calibri" w:cs="Calibri"/>
          <w:sz w:val="20"/>
          <w:szCs w:val="20"/>
        </w:rPr>
      </w:pPr>
    </w:p>
    <w:p w14:paraId="5EE1D351" w14:textId="314C3D7F" w:rsidR="006C74F7" w:rsidRPr="00D6092C" w:rsidRDefault="006C74F7" w:rsidP="005F3A81">
      <w:pPr>
        <w:pBdr>
          <w:top w:val="nil"/>
          <w:left w:val="nil"/>
          <w:bottom w:val="nil"/>
          <w:right w:val="nil"/>
          <w:between w:val="nil"/>
        </w:pBdr>
        <w:ind w:leftChars="0" w:left="2" w:right="48" w:hanging="2"/>
        <w:jc w:val="both"/>
        <w:rPr>
          <w:rFonts w:ascii="Calibri" w:hAnsi="Calibri"/>
          <w:b/>
          <w:sz w:val="20"/>
          <w:szCs w:val="20"/>
        </w:rPr>
      </w:pPr>
      <w:r w:rsidRPr="00D6092C">
        <w:rPr>
          <w:rFonts w:ascii="Calibri" w:hAnsi="Calibri"/>
          <w:b/>
          <w:sz w:val="20"/>
          <w:szCs w:val="20"/>
        </w:rPr>
        <w:t xml:space="preserve">NO SE ACEPTARÁN ADAPTACIONES O MODIFICACIONES EN LOS VEHICULOS (TALES COMO AIRE ACONDICIONADO, SISTEMA DE AUDIO, TIPO DE RODADO, ESPECIFICACIONES EN EL MOTOR Y   TREN </w:t>
      </w:r>
      <w:proofErr w:type="gramStart"/>
      <w:r w:rsidRPr="00D6092C">
        <w:rPr>
          <w:rFonts w:ascii="Calibri" w:hAnsi="Calibri"/>
          <w:b/>
          <w:sz w:val="20"/>
          <w:szCs w:val="20"/>
        </w:rPr>
        <w:t>MOTRIZ)  QUE</w:t>
      </w:r>
      <w:proofErr w:type="gramEnd"/>
      <w:r w:rsidRPr="00D6092C">
        <w:rPr>
          <w:rFonts w:ascii="Calibri" w:hAnsi="Calibri"/>
          <w:b/>
          <w:sz w:val="20"/>
          <w:szCs w:val="20"/>
        </w:rPr>
        <w:t xml:space="preserve"> NO ESTÉN AVALADAS POR EL FABRICANTE DEL VEHICULO. EN SU CASO, DEBERÁ INCLUIR EN SU PROPUESTA TÉCNICA COPIA DIGITALIZADA DE RESPALDO DEL FABRICANTE DEL VEHICULO.</w:t>
      </w:r>
    </w:p>
    <w:p w14:paraId="68B43305" w14:textId="77777777" w:rsidR="0044796B" w:rsidRPr="00D6092C" w:rsidRDefault="0044796B" w:rsidP="005F3A81">
      <w:pPr>
        <w:pBdr>
          <w:top w:val="nil"/>
          <w:left w:val="nil"/>
          <w:bottom w:val="nil"/>
          <w:right w:val="nil"/>
          <w:between w:val="nil"/>
        </w:pBdr>
        <w:ind w:leftChars="0" w:left="2" w:right="48" w:hanging="2"/>
        <w:jc w:val="both"/>
        <w:rPr>
          <w:rFonts w:ascii="Calibri" w:hAnsi="Calibri"/>
          <w:b/>
          <w:sz w:val="20"/>
          <w:szCs w:val="20"/>
        </w:rPr>
      </w:pPr>
    </w:p>
    <w:p w14:paraId="41042838" w14:textId="701DB8DD" w:rsidR="002A6FC8" w:rsidRPr="00D6092C" w:rsidRDefault="00051BFF" w:rsidP="0050252D">
      <w:pPr>
        <w:pStyle w:val="Prrafodelista"/>
        <w:numPr>
          <w:ilvl w:val="2"/>
          <w:numId w:val="9"/>
        </w:numPr>
        <w:ind w:left="0" w:right="48" w:hanging="142"/>
        <w:jc w:val="both"/>
        <w:textDirection w:val="btLr"/>
        <w:rPr>
          <w:rFonts w:asciiTheme="majorHAnsi" w:eastAsia="Calibri" w:hAnsiTheme="majorHAnsi" w:cstheme="majorHAnsi"/>
          <w:sz w:val="20"/>
          <w:szCs w:val="20"/>
        </w:rPr>
      </w:pPr>
      <w:r w:rsidRPr="00D6092C">
        <w:rPr>
          <w:rFonts w:ascii="Calibri" w:eastAsia="Calibri" w:hAnsi="Calibri" w:cs="Calibri"/>
          <w:b/>
          <w:bCs/>
          <w:sz w:val="20"/>
          <w:szCs w:val="20"/>
        </w:rPr>
        <w:t>ANEXO</w:t>
      </w:r>
      <w:r w:rsidR="002A6FC8" w:rsidRPr="00D6092C">
        <w:rPr>
          <w:rFonts w:ascii="Calibri" w:eastAsia="Calibri" w:hAnsi="Calibri" w:cs="Calibri"/>
          <w:b/>
          <w:bCs/>
          <w:sz w:val="20"/>
          <w:szCs w:val="20"/>
        </w:rPr>
        <w:t xml:space="preserve"> </w:t>
      </w:r>
      <w:r w:rsidR="003B66BD" w:rsidRPr="00D6092C">
        <w:rPr>
          <w:rFonts w:ascii="Calibri" w:eastAsia="Calibri" w:hAnsi="Calibri" w:cs="Calibri"/>
          <w:b/>
          <w:bCs/>
          <w:sz w:val="20"/>
          <w:szCs w:val="20"/>
        </w:rPr>
        <w:t>G</w:t>
      </w:r>
      <w:r w:rsidR="002A6FC8" w:rsidRPr="00D6092C">
        <w:rPr>
          <w:rFonts w:ascii="Calibri" w:eastAsia="Calibri" w:hAnsi="Calibri" w:cs="Calibri"/>
          <w:sz w:val="20"/>
          <w:szCs w:val="20"/>
        </w:rPr>
        <w:t xml:space="preserve"> con firma autógrafa del representante o apoderado legal del licitante, en el que manifieste bajo protesta de decir verdad que cuenta con agencias de la misma marca del vehículo ofertado o en caso de no contar con éstas, contará con talleres autorizados para servicio de mantenimiento preventivo, correctivo y/o aplicación de garantías por lo menos en los municipios de </w:t>
      </w:r>
      <w:r w:rsidR="000E3497" w:rsidRPr="00D6092C">
        <w:rPr>
          <w:rFonts w:ascii="Calibri" w:eastAsia="Calibri" w:hAnsi="Calibri" w:cs="Calibri"/>
          <w:sz w:val="20"/>
          <w:szCs w:val="20"/>
        </w:rPr>
        <w:t xml:space="preserve">Guanajuato, </w:t>
      </w:r>
      <w:r w:rsidR="002A6FC8" w:rsidRPr="00D6092C">
        <w:rPr>
          <w:rFonts w:ascii="Calibri" w:eastAsia="Calibri" w:hAnsi="Calibri" w:cs="Calibri"/>
          <w:sz w:val="20"/>
          <w:szCs w:val="20"/>
        </w:rPr>
        <w:t>León, Irapuato y Celaya.</w:t>
      </w:r>
    </w:p>
    <w:p w14:paraId="42F4C645" w14:textId="77777777" w:rsidR="00293AA6" w:rsidRPr="00D6092C" w:rsidRDefault="00293AA6" w:rsidP="00293AA6">
      <w:pPr>
        <w:pStyle w:val="Prrafodelista"/>
        <w:rPr>
          <w:rFonts w:asciiTheme="majorHAnsi" w:eastAsia="Calibri" w:hAnsiTheme="majorHAnsi" w:cstheme="majorHAnsi"/>
          <w:sz w:val="20"/>
          <w:szCs w:val="20"/>
        </w:rPr>
      </w:pPr>
    </w:p>
    <w:p w14:paraId="603095EE" w14:textId="77777777" w:rsidR="00293AA6" w:rsidRPr="00D6092C" w:rsidRDefault="00293AA6" w:rsidP="00293AA6">
      <w:pPr>
        <w:pStyle w:val="Prrafodelista"/>
        <w:ind w:left="0" w:right="48"/>
        <w:jc w:val="both"/>
        <w:textDirection w:val="btLr"/>
        <w:rPr>
          <w:rFonts w:asciiTheme="majorHAnsi" w:eastAsia="Calibri" w:hAnsiTheme="majorHAnsi" w:cstheme="majorHAnsi"/>
          <w:sz w:val="20"/>
          <w:szCs w:val="20"/>
        </w:rPr>
      </w:pPr>
    </w:p>
    <w:p w14:paraId="01584F9B" w14:textId="7506E39E" w:rsidR="005956EF" w:rsidRPr="00D6092C" w:rsidRDefault="00FA427B" w:rsidP="00A57351">
      <w:pPr>
        <w:pStyle w:val="Prrafodelista"/>
        <w:numPr>
          <w:ilvl w:val="0"/>
          <w:numId w:val="8"/>
        </w:numPr>
        <w:ind w:left="0" w:right="48"/>
        <w:jc w:val="both"/>
        <w:rPr>
          <w:rFonts w:asciiTheme="majorHAnsi" w:eastAsia="Calibri" w:hAnsiTheme="majorHAnsi" w:cstheme="majorHAnsi"/>
          <w:b/>
          <w:bCs/>
          <w:sz w:val="20"/>
          <w:szCs w:val="20"/>
          <w:u w:val="single"/>
        </w:rPr>
      </w:pPr>
      <w:r w:rsidRPr="00D6092C">
        <w:rPr>
          <w:rFonts w:asciiTheme="majorHAnsi" w:eastAsia="Calibri" w:hAnsiTheme="majorHAnsi" w:cstheme="majorHAnsi"/>
          <w:b/>
          <w:bCs/>
          <w:sz w:val="20"/>
          <w:szCs w:val="20"/>
          <w:u w:val="single"/>
        </w:rPr>
        <w:t>Oferta económica</w:t>
      </w:r>
    </w:p>
    <w:p w14:paraId="77F17EB7" w14:textId="77777777" w:rsidR="005956EF" w:rsidRPr="00D6092C" w:rsidRDefault="005956EF" w:rsidP="005F3A81">
      <w:pPr>
        <w:ind w:leftChars="0" w:left="2" w:right="48" w:hanging="2"/>
        <w:jc w:val="both"/>
        <w:rPr>
          <w:rFonts w:asciiTheme="majorHAnsi" w:eastAsia="Calibri" w:hAnsiTheme="majorHAnsi" w:cstheme="majorHAnsi"/>
          <w:sz w:val="20"/>
          <w:szCs w:val="20"/>
        </w:rPr>
      </w:pPr>
    </w:p>
    <w:p w14:paraId="06C5B68D" w14:textId="75EDE26B" w:rsidR="00FA427B" w:rsidRPr="00D6092C" w:rsidRDefault="009435CC" w:rsidP="00A57351">
      <w:pPr>
        <w:numPr>
          <w:ilvl w:val="0"/>
          <w:numId w:val="3"/>
        </w:numPr>
        <w:ind w:leftChars="0" w:left="2" w:right="48" w:hanging="2"/>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Deberá ingresar su oferta económica en el apartado “</w:t>
      </w:r>
      <w:r w:rsidR="00FA427B" w:rsidRPr="00D6092C">
        <w:rPr>
          <w:rFonts w:asciiTheme="majorHAnsi" w:eastAsia="Calibri" w:hAnsiTheme="majorHAnsi" w:cstheme="majorHAnsi"/>
          <w:sz w:val="20"/>
          <w:szCs w:val="20"/>
        </w:rPr>
        <w:t>Económico</w:t>
      </w:r>
      <w:r w:rsidRPr="00D6092C">
        <w:rPr>
          <w:rFonts w:asciiTheme="majorHAnsi" w:eastAsia="Calibri" w:hAnsiTheme="majorHAnsi" w:cstheme="majorHAnsi"/>
          <w:sz w:val="20"/>
          <w:szCs w:val="20"/>
        </w:rPr>
        <w:t>”</w:t>
      </w:r>
      <w:r w:rsidRPr="00D6092C">
        <w:rPr>
          <w:rFonts w:asciiTheme="majorHAnsi" w:eastAsia="Calibri" w:hAnsiTheme="majorHAnsi" w:cstheme="majorHAnsi"/>
          <w:b/>
          <w:sz w:val="20"/>
          <w:szCs w:val="20"/>
        </w:rPr>
        <w:t>,</w:t>
      </w:r>
      <w:r w:rsidRPr="00D6092C">
        <w:rPr>
          <w:rFonts w:asciiTheme="majorHAnsi" w:eastAsia="Calibri" w:hAnsiTheme="majorHAnsi" w:cstheme="majorHAnsi"/>
          <w:sz w:val="20"/>
          <w:szCs w:val="20"/>
        </w:rPr>
        <w:t xml:space="preserve"> capturando el</w:t>
      </w:r>
      <w:r w:rsidR="00FA427B" w:rsidRPr="00D6092C">
        <w:rPr>
          <w:rFonts w:asciiTheme="majorHAnsi" w:eastAsia="Calibri" w:hAnsiTheme="majorHAnsi" w:cstheme="majorHAnsi"/>
          <w:sz w:val="20"/>
          <w:szCs w:val="20"/>
        </w:rPr>
        <w:t xml:space="preserve"> precio unitario sin </w:t>
      </w:r>
      <w:proofErr w:type="gramStart"/>
      <w:r w:rsidR="00FA427B" w:rsidRPr="00D6092C">
        <w:rPr>
          <w:rFonts w:asciiTheme="majorHAnsi" w:eastAsia="Calibri" w:hAnsiTheme="majorHAnsi" w:cstheme="majorHAnsi"/>
          <w:sz w:val="20"/>
          <w:szCs w:val="20"/>
        </w:rPr>
        <w:t xml:space="preserve">impuestos, </w:t>
      </w:r>
      <w:r w:rsidRPr="00D6092C">
        <w:rPr>
          <w:rFonts w:asciiTheme="majorHAnsi" w:eastAsia="Calibri" w:hAnsiTheme="majorHAnsi" w:cstheme="majorHAnsi"/>
          <w:sz w:val="20"/>
          <w:szCs w:val="20"/>
        </w:rPr>
        <w:t xml:space="preserve"> para</w:t>
      </w:r>
      <w:proofErr w:type="gramEnd"/>
      <w:r w:rsidRPr="00D6092C">
        <w:rPr>
          <w:rFonts w:asciiTheme="majorHAnsi" w:eastAsia="Calibri" w:hAnsiTheme="majorHAnsi" w:cstheme="majorHAnsi"/>
          <w:sz w:val="20"/>
          <w:szCs w:val="20"/>
        </w:rPr>
        <w:t xml:space="preserve"> cada una de las partidas en que participe, en moneda nacional </w:t>
      </w:r>
      <w:r w:rsidR="00FA427B" w:rsidRPr="00D6092C">
        <w:rPr>
          <w:rFonts w:asciiTheme="majorHAnsi" w:eastAsia="Calibri" w:hAnsiTheme="majorHAnsi" w:cstheme="majorHAnsi"/>
          <w:sz w:val="20"/>
          <w:szCs w:val="20"/>
        </w:rPr>
        <w:t xml:space="preserve">a dos decimales, así como </w:t>
      </w:r>
      <w:proofErr w:type="gramStart"/>
      <w:r w:rsidR="00FA427B" w:rsidRPr="00D6092C">
        <w:rPr>
          <w:rFonts w:asciiTheme="majorHAnsi" w:eastAsia="Calibri" w:hAnsiTheme="majorHAnsi" w:cstheme="majorHAnsi"/>
          <w:sz w:val="20"/>
          <w:szCs w:val="20"/>
        </w:rPr>
        <w:t xml:space="preserve">cualquier </w:t>
      </w:r>
      <w:r w:rsidRPr="00D6092C">
        <w:rPr>
          <w:rFonts w:asciiTheme="majorHAnsi" w:eastAsia="Calibri" w:hAnsiTheme="majorHAnsi" w:cstheme="majorHAnsi"/>
          <w:sz w:val="20"/>
          <w:szCs w:val="20"/>
        </w:rPr>
        <w:t xml:space="preserve"> impuesto</w:t>
      </w:r>
      <w:proofErr w:type="gramEnd"/>
      <w:r w:rsidRPr="00D6092C">
        <w:rPr>
          <w:rFonts w:asciiTheme="majorHAnsi" w:eastAsia="Calibri" w:hAnsiTheme="majorHAnsi" w:cstheme="majorHAnsi"/>
          <w:sz w:val="20"/>
          <w:szCs w:val="20"/>
        </w:rPr>
        <w:t xml:space="preserve">, derecho o gasto necesario para el cumplimiento del suministro, garantías y demás términos. </w:t>
      </w:r>
    </w:p>
    <w:p w14:paraId="10BBAC2A" w14:textId="77777777" w:rsidR="00FA427B" w:rsidRPr="00D6092C" w:rsidRDefault="00FA427B" w:rsidP="005F3A81">
      <w:pPr>
        <w:ind w:leftChars="0" w:left="0" w:right="48" w:firstLineChars="0" w:firstLine="0"/>
        <w:jc w:val="both"/>
        <w:rPr>
          <w:rFonts w:asciiTheme="majorHAnsi" w:eastAsia="Calibri" w:hAnsiTheme="majorHAnsi" w:cstheme="majorHAnsi"/>
          <w:sz w:val="20"/>
          <w:szCs w:val="20"/>
        </w:rPr>
      </w:pPr>
    </w:p>
    <w:p w14:paraId="6FBFC97E" w14:textId="0B72C954" w:rsidR="005956EF" w:rsidRPr="00D6092C" w:rsidRDefault="00FA427B" w:rsidP="009B14B1">
      <w:pPr>
        <w:numPr>
          <w:ilvl w:val="0"/>
          <w:numId w:val="13"/>
        </w:numPr>
        <w:ind w:leftChars="0" w:left="0" w:right="48" w:firstLineChars="0" w:firstLine="0"/>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lastRenderedPageBreak/>
        <w:t>En caso de que no participe para alguna partida, no deber</w:t>
      </w:r>
      <w:r w:rsidR="00B62DDF" w:rsidRPr="00D6092C">
        <w:rPr>
          <w:rFonts w:asciiTheme="majorHAnsi" w:eastAsia="Calibri" w:hAnsiTheme="majorHAnsi" w:cstheme="majorHAnsi"/>
          <w:sz w:val="20"/>
          <w:szCs w:val="20"/>
        </w:rPr>
        <w:t>án de habilitarse ni agregarse</w:t>
      </w:r>
      <w:r w:rsidRPr="00D6092C">
        <w:rPr>
          <w:rFonts w:asciiTheme="majorHAnsi" w:eastAsia="Calibri" w:hAnsiTheme="majorHAnsi" w:cstheme="majorHAnsi"/>
          <w:sz w:val="20"/>
          <w:szCs w:val="20"/>
        </w:rPr>
        <w:t xml:space="preserve"> dígito alguno.</w:t>
      </w:r>
    </w:p>
    <w:p w14:paraId="7204B832" w14:textId="77777777" w:rsidR="00B62DDF" w:rsidRDefault="009435CC" w:rsidP="009B14B1">
      <w:pPr>
        <w:numPr>
          <w:ilvl w:val="0"/>
          <w:numId w:val="13"/>
        </w:numPr>
        <w:ind w:leftChars="0" w:left="0" w:right="48" w:firstLineChars="0" w:firstLine="0"/>
        <w:jc w:val="both"/>
        <w:rPr>
          <w:rFonts w:asciiTheme="majorHAnsi" w:eastAsia="Calibri" w:hAnsiTheme="majorHAnsi" w:cstheme="majorHAnsi"/>
          <w:sz w:val="20"/>
          <w:szCs w:val="20"/>
        </w:rPr>
      </w:pPr>
      <w:r w:rsidRPr="00D6092C">
        <w:rPr>
          <w:rFonts w:asciiTheme="majorHAnsi" w:eastAsia="Calibri" w:hAnsiTheme="majorHAnsi" w:cstheme="majorHAnsi"/>
          <w:sz w:val="20"/>
          <w:szCs w:val="20"/>
        </w:rPr>
        <w:t xml:space="preserve">Con la presentación de su oferta acepta que los precios ofertados son firmes hasta la entrega total de los bienes independientemente </w:t>
      </w:r>
      <w:r w:rsidRPr="00B62DDF">
        <w:rPr>
          <w:rFonts w:asciiTheme="majorHAnsi" w:eastAsia="Calibri" w:hAnsiTheme="majorHAnsi" w:cstheme="majorHAnsi"/>
          <w:sz w:val="20"/>
          <w:szCs w:val="20"/>
        </w:rPr>
        <w:t>de la fluctuación cambiaria del peso frente a otra moneda de curso legal en el extranjero.</w:t>
      </w:r>
    </w:p>
    <w:p w14:paraId="6C02D026" w14:textId="77777777" w:rsidR="005956EF" w:rsidRDefault="005956EF" w:rsidP="005F3A81">
      <w:pPr>
        <w:pBdr>
          <w:top w:val="nil"/>
          <w:left w:val="nil"/>
          <w:bottom w:val="nil"/>
          <w:right w:val="nil"/>
          <w:between w:val="nil"/>
        </w:pBdr>
        <w:spacing w:before="2" w:after="2"/>
        <w:ind w:leftChars="0" w:left="2" w:right="48" w:hanging="2"/>
        <w:jc w:val="both"/>
        <w:rPr>
          <w:rFonts w:asciiTheme="majorHAnsi" w:eastAsia="Calibri" w:hAnsiTheme="majorHAnsi" w:cstheme="majorHAnsi"/>
          <w:color w:val="000000"/>
          <w:sz w:val="20"/>
          <w:szCs w:val="20"/>
        </w:rPr>
      </w:pPr>
    </w:p>
    <w:p w14:paraId="20C5628F" w14:textId="663AFE6E" w:rsidR="00904021" w:rsidRPr="00904021" w:rsidRDefault="00904021" w:rsidP="005F3A81">
      <w:pPr>
        <w:pBdr>
          <w:top w:val="nil"/>
          <w:left w:val="nil"/>
          <w:bottom w:val="nil"/>
          <w:right w:val="nil"/>
          <w:between w:val="nil"/>
        </w:pBdr>
        <w:spacing w:before="2" w:after="2"/>
        <w:ind w:leftChars="0" w:left="2" w:right="48" w:hanging="2"/>
        <w:jc w:val="both"/>
        <w:rPr>
          <w:rFonts w:asciiTheme="majorHAnsi" w:eastAsia="Calibri" w:hAnsiTheme="majorHAnsi" w:cstheme="majorHAnsi"/>
          <w:color w:val="000000"/>
          <w:sz w:val="20"/>
          <w:szCs w:val="20"/>
        </w:rPr>
      </w:pPr>
      <w:r w:rsidRPr="00904021">
        <w:rPr>
          <w:rFonts w:asciiTheme="majorHAnsi" w:eastAsia="Calibri" w:hAnsiTheme="majorHAnsi" w:cstheme="majorHAnsi"/>
          <w:color w:val="000000"/>
          <w:sz w:val="20"/>
          <w:szCs w:val="20"/>
        </w:rPr>
        <w:t xml:space="preserve">Se podrán presentar ofertas conjuntas. En tal caso, será requisito incluir en su oferta un </w:t>
      </w:r>
      <w:r w:rsidRPr="00F163FF">
        <w:rPr>
          <w:rFonts w:asciiTheme="majorHAnsi" w:eastAsia="Calibri" w:hAnsiTheme="majorHAnsi" w:cstheme="majorHAnsi"/>
          <w:color w:val="000000"/>
          <w:sz w:val="20"/>
          <w:szCs w:val="20"/>
        </w:rPr>
        <w:t>convenio de proposición conjunta, cuyo contenido deberá ser conforme a lo dispuesto por el artículo 45 de la Ley y 44 fracción II de su Reglamento, señalado con precisión las obligaciones que cada persona o empresa contratante, así como la manera en que, en su caso, se exigirá el cumplimiento de las mismas. En este supuesto, las ofertas deberán ser firmadas por el representante común que para ese acto haya sido designado por el grupo de empresas o personas, debiendo presentar, dentro del sobre</w:t>
      </w:r>
      <w:r w:rsidR="005C4312" w:rsidRPr="00F163FF">
        <w:rPr>
          <w:rFonts w:asciiTheme="majorHAnsi" w:eastAsia="Calibri" w:hAnsiTheme="majorHAnsi" w:cstheme="majorHAnsi"/>
          <w:color w:val="000000"/>
          <w:sz w:val="20"/>
          <w:szCs w:val="20"/>
        </w:rPr>
        <w:t xml:space="preserve"> digital</w:t>
      </w:r>
      <w:r w:rsidRPr="00F163FF">
        <w:rPr>
          <w:rFonts w:asciiTheme="majorHAnsi" w:eastAsia="Calibri" w:hAnsiTheme="majorHAnsi" w:cstheme="majorHAnsi"/>
          <w:color w:val="000000"/>
          <w:sz w:val="20"/>
          <w:szCs w:val="20"/>
        </w:rPr>
        <w:t xml:space="preserve"> de su </w:t>
      </w:r>
      <w:r w:rsidR="005F1A86" w:rsidRPr="00F163FF">
        <w:rPr>
          <w:rFonts w:asciiTheme="majorHAnsi" w:eastAsia="Calibri" w:hAnsiTheme="majorHAnsi" w:cstheme="majorHAnsi"/>
          <w:color w:val="000000"/>
          <w:sz w:val="20"/>
          <w:szCs w:val="20"/>
        </w:rPr>
        <w:t>oferta</w:t>
      </w:r>
      <w:r w:rsidRPr="00F163FF">
        <w:rPr>
          <w:rFonts w:asciiTheme="majorHAnsi" w:eastAsia="Calibri" w:hAnsiTheme="majorHAnsi" w:cstheme="majorHAnsi"/>
          <w:color w:val="000000"/>
          <w:sz w:val="20"/>
          <w:szCs w:val="20"/>
        </w:rPr>
        <w:t xml:space="preserve"> técnica, el convenio de parti</w:t>
      </w:r>
      <w:r w:rsidRPr="00904021">
        <w:rPr>
          <w:rFonts w:asciiTheme="majorHAnsi" w:eastAsia="Calibri" w:hAnsiTheme="majorHAnsi" w:cstheme="majorHAnsi"/>
          <w:color w:val="000000"/>
          <w:sz w:val="20"/>
          <w:szCs w:val="20"/>
        </w:rPr>
        <w:t>cipación conjunta, mismo que deberá incluir dentro de su cuerpo la designación del representante común de las personas o empresas así como las obligaciones que cada persona o empresa contrae, y la manera en que, en su caso, se exigirá el cumplimiento de las mismas, debiendo estipular que las obligaciones se asumirán de manera solidaria por los intervinientes.</w:t>
      </w:r>
    </w:p>
    <w:p w14:paraId="4F62CDEE" w14:textId="77777777" w:rsidR="00904021" w:rsidRPr="000817BB" w:rsidRDefault="00904021" w:rsidP="005F3A81">
      <w:pPr>
        <w:pBdr>
          <w:top w:val="nil"/>
          <w:left w:val="nil"/>
          <w:bottom w:val="nil"/>
          <w:right w:val="nil"/>
          <w:between w:val="nil"/>
        </w:pBdr>
        <w:spacing w:before="2" w:after="2"/>
        <w:ind w:leftChars="0" w:left="2" w:right="48" w:hanging="2"/>
        <w:jc w:val="both"/>
        <w:rPr>
          <w:rFonts w:asciiTheme="majorHAnsi" w:eastAsia="Calibri" w:hAnsiTheme="majorHAnsi" w:cstheme="majorHAnsi"/>
          <w:sz w:val="20"/>
          <w:szCs w:val="20"/>
        </w:rPr>
      </w:pPr>
    </w:p>
    <w:p w14:paraId="7B705C58" w14:textId="09C2CCEC" w:rsidR="00904021" w:rsidRPr="000817BB" w:rsidRDefault="00904021" w:rsidP="005F3A81">
      <w:pPr>
        <w:pBdr>
          <w:top w:val="nil"/>
          <w:left w:val="nil"/>
          <w:bottom w:val="nil"/>
          <w:right w:val="nil"/>
          <w:between w:val="nil"/>
        </w:pBdr>
        <w:spacing w:before="2" w:after="2"/>
        <w:ind w:leftChars="0" w:left="2" w:right="48" w:hanging="2"/>
        <w:jc w:val="both"/>
        <w:rPr>
          <w:rFonts w:asciiTheme="majorHAnsi" w:eastAsia="Calibri" w:hAnsiTheme="majorHAnsi" w:cstheme="majorHAnsi"/>
          <w:sz w:val="20"/>
          <w:szCs w:val="20"/>
        </w:rPr>
      </w:pPr>
      <w:r w:rsidRPr="000817BB">
        <w:rPr>
          <w:rFonts w:asciiTheme="majorHAnsi" w:eastAsia="Calibri" w:hAnsiTheme="majorHAnsi" w:cstheme="majorHAnsi"/>
          <w:sz w:val="20"/>
          <w:szCs w:val="20"/>
        </w:rPr>
        <w:t>De igual forma, se deberán presentar en la propuesta técnica, los documentos solicitados en los puntos 1.1</w:t>
      </w:r>
      <w:r w:rsidR="00E6364C" w:rsidRPr="000817BB">
        <w:rPr>
          <w:rFonts w:asciiTheme="majorHAnsi" w:eastAsia="Calibri" w:hAnsiTheme="majorHAnsi" w:cstheme="majorHAnsi"/>
          <w:sz w:val="20"/>
          <w:szCs w:val="20"/>
        </w:rPr>
        <w:t>.1 ,</w:t>
      </w:r>
      <w:r w:rsidR="00DC51A9" w:rsidRPr="000817BB">
        <w:rPr>
          <w:rFonts w:asciiTheme="majorHAnsi" w:eastAsia="Calibri" w:hAnsiTheme="majorHAnsi" w:cstheme="majorHAnsi"/>
          <w:sz w:val="20"/>
          <w:szCs w:val="20"/>
        </w:rPr>
        <w:t xml:space="preserve">1.1.3, 1.1.4, 1.1.5, </w:t>
      </w:r>
      <w:r w:rsidR="001310B7">
        <w:rPr>
          <w:rFonts w:asciiTheme="majorHAnsi" w:eastAsia="Calibri" w:hAnsiTheme="majorHAnsi" w:cstheme="majorHAnsi"/>
          <w:sz w:val="20"/>
          <w:szCs w:val="20"/>
        </w:rPr>
        <w:t xml:space="preserve">1.1.6, </w:t>
      </w:r>
      <w:r w:rsidR="00DC51A9" w:rsidRPr="000817BB">
        <w:rPr>
          <w:rFonts w:asciiTheme="majorHAnsi" w:eastAsia="Calibri" w:hAnsiTheme="majorHAnsi" w:cstheme="majorHAnsi"/>
          <w:sz w:val="20"/>
          <w:szCs w:val="20"/>
        </w:rPr>
        <w:t>1.1.7, 1.1.8. 1.1.9. 1.1.1</w:t>
      </w:r>
      <w:r w:rsidR="00271D84">
        <w:rPr>
          <w:rFonts w:asciiTheme="majorHAnsi" w:eastAsia="Calibri" w:hAnsiTheme="majorHAnsi" w:cstheme="majorHAnsi"/>
          <w:sz w:val="20"/>
          <w:szCs w:val="20"/>
        </w:rPr>
        <w:t>0</w:t>
      </w:r>
      <w:r w:rsidR="00DC51A9" w:rsidRPr="000817BB">
        <w:rPr>
          <w:rFonts w:asciiTheme="majorHAnsi" w:eastAsia="Calibri" w:hAnsiTheme="majorHAnsi" w:cstheme="majorHAnsi"/>
          <w:sz w:val="20"/>
          <w:szCs w:val="20"/>
        </w:rPr>
        <w:t xml:space="preserve">, </w:t>
      </w:r>
      <w:r w:rsidR="000A5B06" w:rsidRPr="000817BB">
        <w:rPr>
          <w:rFonts w:asciiTheme="majorHAnsi" w:eastAsia="Calibri" w:hAnsiTheme="majorHAnsi" w:cstheme="majorHAnsi"/>
          <w:sz w:val="20"/>
          <w:szCs w:val="20"/>
        </w:rPr>
        <w:t>1.1.11, 1.1.13 y 1.2.6</w:t>
      </w:r>
      <w:r w:rsidRPr="000817BB">
        <w:rPr>
          <w:rFonts w:asciiTheme="majorHAnsi" w:eastAsia="Calibri" w:hAnsiTheme="majorHAnsi" w:cstheme="majorHAnsi"/>
          <w:sz w:val="20"/>
          <w:szCs w:val="20"/>
        </w:rPr>
        <w:t xml:space="preserve"> del apartado I</w:t>
      </w:r>
      <w:r w:rsidR="00021502" w:rsidRPr="000817BB">
        <w:rPr>
          <w:rFonts w:asciiTheme="majorHAnsi" w:eastAsia="Calibri" w:hAnsiTheme="majorHAnsi" w:cstheme="majorHAnsi"/>
          <w:sz w:val="20"/>
          <w:szCs w:val="20"/>
        </w:rPr>
        <w:t>I</w:t>
      </w:r>
      <w:r w:rsidRPr="000817BB">
        <w:rPr>
          <w:rFonts w:asciiTheme="majorHAnsi" w:eastAsia="Calibri" w:hAnsiTheme="majorHAnsi" w:cstheme="majorHAnsi"/>
          <w:sz w:val="20"/>
          <w:szCs w:val="20"/>
        </w:rPr>
        <w:t xml:space="preserve">. </w:t>
      </w:r>
      <w:r w:rsidR="00021502" w:rsidRPr="000817BB">
        <w:rPr>
          <w:rFonts w:asciiTheme="majorHAnsi" w:eastAsia="Calibri" w:hAnsiTheme="majorHAnsi" w:cstheme="majorHAnsi"/>
          <w:sz w:val="20"/>
          <w:szCs w:val="20"/>
        </w:rPr>
        <w:t>Presentación de</w:t>
      </w:r>
      <w:r w:rsidR="000817BB" w:rsidRPr="000817BB">
        <w:rPr>
          <w:rFonts w:asciiTheme="majorHAnsi" w:eastAsia="Calibri" w:hAnsiTheme="majorHAnsi" w:cstheme="majorHAnsi"/>
          <w:sz w:val="20"/>
          <w:szCs w:val="20"/>
        </w:rPr>
        <w:t xml:space="preserve"> o</w:t>
      </w:r>
      <w:r w:rsidR="00021502" w:rsidRPr="000817BB">
        <w:rPr>
          <w:rFonts w:asciiTheme="majorHAnsi" w:eastAsia="Calibri" w:hAnsiTheme="majorHAnsi" w:cstheme="majorHAnsi"/>
          <w:sz w:val="20"/>
          <w:szCs w:val="20"/>
        </w:rPr>
        <w:t>fertas</w:t>
      </w:r>
      <w:r w:rsidRPr="000817BB">
        <w:rPr>
          <w:rFonts w:asciiTheme="majorHAnsi" w:eastAsia="Calibri" w:hAnsiTheme="majorHAnsi" w:cstheme="majorHAnsi"/>
          <w:sz w:val="20"/>
          <w:szCs w:val="20"/>
        </w:rPr>
        <w:t xml:space="preserve"> de la presente convocatoria, de todos los integrantes de la agrupación</w:t>
      </w:r>
      <w:r w:rsidR="000817BB" w:rsidRPr="000817BB">
        <w:rPr>
          <w:rFonts w:asciiTheme="majorHAnsi" w:eastAsia="Calibri" w:hAnsiTheme="majorHAnsi" w:cstheme="majorHAnsi"/>
          <w:sz w:val="20"/>
          <w:szCs w:val="20"/>
        </w:rPr>
        <w:t>.</w:t>
      </w:r>
    </w:p>
    <w:p w14:paraId="0E592509" w14:textId="77777777" w:rsidR="005956EF" w:rsidRPr="004E5727" w:rsidRDefault="005956EF" w:rsidP="005F3A81">
      <w:pPr>
        <w:pBdr>
          <w:top w:val="nil"/>
          <w:left w:val="nil"/>
          <w:bottom w:val="nil"/>
          <w:right w:val="nil"/>
          <w:between w:val="nil"/>
        </w:pBdr>
        <w:ind w:leftChars="0" w:left="0" w:right="48" w:firstLineChars="0" w:firstLine="0"/>
        <w:rPr>
          <w:rFonts w:asciiTheme="majorHAnsi" w:eastAsia="Calibri" w:hAnsiTheme="majorHAnsi" w:cstheme="majorHAnsi"/>
          <w:color w:val="000000"/>
          <w:sz w:val="20"/>
          <w:szCs w:val="20"/>
        </w:rPr>
      </w:pPr>
    </w:p>
    <w:p w14:paraId="206A112E" w14:textId="77777777" w:rsidR="005D3CD1" w:rsidRPr="004E5727" w:rsidRDefault="005D3CD1" w:rsidP="005F3A81">
      <w:pPr>
        <w:shd w:val="clear" w:color="auto" w:fill="404040"/>
        <w:ind w:leftChars="0" w:left="2" w:right="48" w:hanging="2"/>
        <w:jc w:val="center"/>
        <w:rPr>
          <w:rFonts w:asciiTheme="majorHAnsi" w:eastAsia="Calibri" w:hAnsiTheme="majorHAnsi" w:cstheme="majorHAnsi"/>
          <w:color w:val="FFFFFF"/>
          <w:sz w:val="20"/>
          <w:szCs w:val="20"/>
        </w:rPr>
      </w:pPr>
      <w:proofErr w:type="spellStart"/>
      <w:r>
        <w:rPr>
          <w:rFonts w:asciiTheme="majorHAnsi" w:eastAsia="Calibri" w:hAnsiTheme="majorHAnsi" w:cstheme="majorHAnsi"/>
          <w:b/>
          <w:color w:val="FFFFFF"/>
          <w:sz w:val="20"/>
          <w:szCs w:val="20"/>
        </w:rPr>
        <w:t>llI</w:t>
      </w:r>
      <w:proofErr w:type="spellEnd"/>
      <w:r w:rsidRPr="004E5727">
        <w:rPr>
          <w:rFonts w:asciiTheme="majorHAnsi" w:eastAsia="Calibri" w:hAnsiTheme="majorHAnsi" w:cstheme="majorHAnsi"/>
          <w:b/>
          <w:color w:val="FFFFFF"/>
          <w:sz w:val="20"/>
          <w:szCs w:val="20"/>
        </w:rPr>
        <w:t>. CONDICIONES</w:t>
      </w:r>
      <w:r>
        <w:rPr>
          <w:rFonts w:asciiTheme="majorHAnsi" w:eastAsia="Calibri" w:hAnsiTheme="majorHAnsi" w:cstheme="majorHAnsi"/>
          <w:b/>
          <w:color w:val="FFFFFF"/>
          <w:sz w:val="20"/>
          <w:szCs w:val="20"/>
        </w:rPr>
        <w:t xml:space="preserve"> GENERALES</w:t>
      </w:r>
    </w:p>
    <w:p w14:paraId="03EC6EAA" w14:textId="77777777" w:rsidR="00AD7BFB" w:rsidRDefault="00AD7BFB" w:rsidP="00AD7BFB">
      <w:pPr>
        <w:ind w:leftChars="0" w:left="2" w:right="48" w:firstLineChars="0" w:firstLine="0"/>
        <w:jc w:val="both"/>
        <w:rPr>
          <w:rFonts w:asciiTheme="majorHAnsi" w:eastAsia="Calibri" w:hAnsiTheme="majorHAnsi" w:cstheme="majorHAnsi"/>
          <w:sz w:val="20"/>
          <w:szCs w:val="20"/>
        </w:rPr>
      </w:pPr>
    </w:p>
    <w:p w14:paraId="2021DF7D" w14:textId="015B24E2" w:rsidR="005D3CD1" w:rsidRDefault="005D3CD1" w:rsidP="00A57351">
      <w:pPr>
        <w:numPr>
          <w:ilvl w:val="0"/>
          <w:numId w:val="20"/>
        </w:numPr>
        <w:ind w:leftChars="0" w:left="2" w:right="48" w:hanging="2"/>
        <w:jc w:val="both"/>
        <w:rPr>
          <w:rFonts w:asciiTheme="majorHAnsi" w:eastAsia="Calibri" w:hAnsiTheme="majorHAnsi" w:cstheme="majorHAnsi"/>
          <w:sz w:val="20"/>
          <w:szCs w:val="20"/>
        </w:rPr>
      </w:pPr>
      <w:r w:rsidRPr="002B0717">
        <w:rPr>
          <w:rFonts w:asciiTheme="majorHAnsi" w:eastAsia="Calibri" w:hAnsiTheme="majorHAnsi" w:cstheme="majorHAnsi"/>
          <w:sz w:val="20"/>
          <w:szCs w:val="20"/>
        </w:rPr>
        <w:t>Los bienes</w:t>
      </w:r>
      <w:r>
        <w:rPr>
          <w:rFonts w:asciiTheme="majorHAnsi" w:eastAsia="Calibri" w:hAnsiTheme="majorHAnsi" w:cstheme="majorHAnsi"/>
          <w:sz w:val="20"/>
          <w:szCs w:val="20"/>
        </w:rPr>
        <w:t xml:space="preserve"> o servicios</w:t>
      </w:r>
      <w:r w:rsidRPr="002B0717">
        <w:rPr>
          <w:rFonts w:asciiTheme="majorHAnsi" w:eastAsia="Calibri" w:hAnsiTheme="majorHAnsi" w:cstheme="majorHAnsi"/>
          <w:sz w:val="20"/>
          <w:szCs w:val="20"/>
        </w:rPr>
        <w:t xml:space="preserve"> ofertados deberán cumplir con las características y especificaciones técnicas, precio, calidad, garantías y soporte técnico, solicitadas como requisitos de sus ofertas; así como las condiciones de la presentación de </w:t>
      </w:r>
      <w:proofErr w:type="gramStart"/>
      <w:r w:rsidRPr="002B0717">
        <w:rPr>
          <w:rFonts w:asciiTheme="majorHAnsi" w:eastAsia="Calibri" w:hAnsiTheme="majorHAnsi" w:cstheme="majorHAnsi"/>
          <w:sz w:val="20"/>
          <w:szCs w:val="20"/>
        </w:rPr>
        <w:t>las mismas</w:t>
      </w:r>
      <w:proofErr w:type="gramEnd"/>
      <w:r w:rsidRPr="002B0717">
        <w:rPr>
          <w:rFonts w:asciiTheme="majorHAnsi" w:eastAsia="Calibri" w:hAnsiTheme="majorHAnsi" w:cstheme="majorHAnsi"/>
          <w:sz w:val="20"/>
          <w:szCs w:val="20"/>
        </w:rPr>
        <w:t xml:space="preserve"> para fines de evaluación y adjudicación requeridas por el área solicitante, según la</w:t>
      </w:r>
      <w:r>
        <w:rPr>
          <w:rFonts w:asciiTheme="majorHAnsi" w:eastAsia="Calibri" w:hAnsiTheme="majorHAnsi" w:cstheme="majorHAnsi"/>
          <w:sz w:val="20"/>
          <w:szCs w:val="20"/>
        </w:rPr>
        <w:t>s</w:t>
      </w:r>
      <w:r w:rsidRPr="002B0717">
        <w:rPr>
          <w:rFonts w:asciiTheme="majorHAnsi" w:eastAsia="Calibri" w:hAnsiTheme="majorHAnsi" w:cstheme="majorHAnsi"/>
          <w:sz w:val="20"/>
          <w:szCs w:val="20"/>
        </w:rPr>
        <w:t xml:space="preserve"> presente</w:t>
      </w:r>
      <w:r>
        <w:rPr>
          <w:rFonts w:asciiTheme="majorHAnsi" w:eastAsia="Calibri" w:hAnsiTheme="majorHAnsi" w:cstheme="majorHAnsi"/>
          <w:sz w:val="20"/>
          <w:szCs w:val="20"/>
        </w:rPr>
        <w:t>s Bases</w:t>
      </w:r>
      <w:r w:rsidRPr="002B0717">
        <w:rPr>
          <w:rFonts w:asciiTheme="majorHAnsi" w:eastAsia="Calibri" w:hAnsiTheme="majorHAnsi" w:cstheme="majorHAnsi"/>
          <w:sz w:val="20"/>
          <w:szCs w:val="20"/>
        </w:rPr>
        <w:t xml:space="preserve"> y sus </w:t>
      </w:r>
      <w:r w:rsidR="00051BFF">
        <w:rPr>
          <w:rFonts w:asciiTheme="majorHAnsi" w:eastAsia="Calibri" w:hAnsiTheme="majorHAnsi" w:cstheme="majorHAnsi"/>
          <w:sz w:val="20"/>
          <w:szCs w:val="20"/>
        </w:rPr>
        <w:t>A</w:t>
      </w:r>
      <w:r w:rsidR="00AF5C39">
        <w:rPr>
          <w:rFonts w:asciiTheme="majorHAnsi" w:eastAsia="Calibri" w:hAnsiTheme="majorHAnsi" w:cstheme="majorHAnsi"/>
          <w:sz w:val="20"/>
          <w:szCs w:val="20"/>
        </w:rPr>
        <w:t>nexos</w:t>
      </w:r>
      <w:r w:rsidRPr="002B0717">
        <w:rPr>
          <w:rFonts w:asciiTheme="majorHAnsi" w:eastAsia="Calibri" w:hAnsiTheme="majorHAnsi" w:cstheme="majorHAnsi"/>
          <w:sz w:val="20"/>
          <w:szCs w:val="20"/>
        </w:rPr>
        <w:t xml:space="preserve"> que refieren la descripción técnica correspondiente</w:t>
      </w:r>
      <w:r w:rsidR="00092E90">
        <w:rPr>
          <w:rFonts w:asciiTheme="majorHAnsi" w:eastAsia="Calibri" w:hAnsiTheme="majorHAnsi" w:cstheme="majorHAnsi"/>
          <w:sz w:val="20"/>
          <w:szCs w:val="20"/>
        </w:rPr>
        <w:t>.</w:t>
      </w:r>
    </w:p>
    <w:p w14:paraId="4E8786B7" w14:textId="77777777" w:rsidR="005D3CD1" w:rsidRDefault="005D3CD1" w:rsidP="005F3A81">
      <w:pPr>
        <w:pStyle w:val="Prrafodelista"/>
        <w:ind w:left="0" w:right="48"/>
        <w:rPr>
          <w:rFonts w:asciiTheme="majorHAnsi" w:eastAsia="Calibri" w:hAnsiTheme="majorHAnsi" w:cstheme="majorHAnsi"/>
          <w:sz w:val="20"/>
          <w:szCs w:val="20"/>
        </w:rPr>
      </w:pPr>
    </w:p>
    <w:p w14:paraId="1B0D425B" w14:textId="369F7D04" w:rsidR="005D3CD1" w:rsidRPr="00CC52E0" w:rsidRDefault="005D3CD1" w:rsidP="00A57351">
      <w:pPr>
        <w:numPr>
          <w:ilvl w:val="0"/>
          <w:numId w:val="20"/>
        </w:num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sidRPr="00CC52E0">
        <w:rPr>
          <w:rFonts w:asciiTheme="majorHAnsi" w:eastAsia="Calibri" w:hAnsiTheme="majorHAnsi" w:cstheme="majorHAnsi"/>
          <w:sz w:val="20"/>
          <w:szCs w:val="20"/>
        </w:rPr>
        <w:t xml:space="preserve">Para los bienes comprendidos en la presente Invitación, deberá considerar que las especificaciones solicitadas son requerimientos mínimos; salvo en aquellos casos en los que se establezcan límites </w:t>
      </w:r>
      <w:r w:rsidR="00CC52E0" w:rsidRPr="00CC52E0">
        <w:rPr>
          <w:rFonts w:asciiTheme="majorHAnsi" w:eastAsia="Calibri" w:hAnsiTheme="majorHAnsi" w:cstheme="majorHAnsi"/>
          <w:sz w:val="20"/>
          <w:szCs w:val="20"/>
        </w:rPr>
        <w:t xml:space="preserve">mínimos, </w:t>
      </w:r>
      <w:r w:rsidRPr="00CC52E0">
        <w:rPr>
          <w:rFonts w:asciiTheme="majorHAnsi" w:eastAsia="Calibri" w:hAnsiTheme="majorHAnsi" w:cstheme="majorHAnsi"/>
          <w:sz w:val="20"/>
          <w:szCs w:val="20"/>
        </w:rPr>
        <w:t>máximos o rangos permitidos</w:t>
      </w:r>
      <w:r w:rsidR="006D08D6">
        <w:rPr>
          <w:rFonts w:asciiTheme="majorHAnsi" w:eastAsia="Calibri" w:hAnsiTheme="majorHAnsi" w:cstheme="majorHAnsi"/>
          <w:sz w:val="20"/>
          <w:szCs w:val="20"/>
        </w:rPr>
        <w:t xml:space="preserve"> en los que deberán apegarse a lo solicitado en las bases y anexos de la presente invitación.</w:t>
      </w:r>
      <w:r w:rsidRPr="00CC52E0">
        <w:rPr>
          <w:rFonts w:asciiTheme="majorHAnsi" w:eastAsia="Calibri" w:hAnsiTheme="majorHAnsi" w:cstheme="majorHAnsi"/>
          <w:sz w:val="20"/>
          <w:szCs w:val="20"/>
        </w:rPr>
        <w:t xml:space="preserve"> </w:t>
      </w:r>
    </w:p>
    <w:p w14:paraId="31E99785" w14:textId="77777777" w:rsidR="00CC52E0" w:rsidRDefault="00CC52E0" w:rsidP="005F3A81">
      <w:pPr>
        <w:pStyle w:val="Prrafodelista"/>
        <w:ind w:left="0" w:right="48"/>
        <w:rPr>
          <w:rFonts w:asciiTheme="majorHAnsi" w:eastAsia="Calibri" w:hAnsiTheme="majorHAnsi" w:cstheme="majorHAnsi"/>
          <w:color w:val="000000"/>
          <w:sz w:val="20"/>
          <w:szCs w:val="20"/>
        </w:rPr>
      </w:pPr>
    </w:p>
    <w:p w14:paraId="66B75AA6" w14:textId="18C66B35" w:rsidR="005D3CD1" w:rsidRPr="00A0749A" w:rsidRDefault="005D3CD1" w:rsidP="00A57351">
      <w:pPr>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Las ofertas presentadas en ningún caso serán objeto de negociación ya que resultará ganador el participante cuya </w:t>
      </w:r>
      <w:proofErr w:type="gramStart"/>
      <w:r w:rsidRPr="004E5727">
        <w:rPr>
          <w:rFonts w:asciiTheme="majorHAnsi" w:eastAsia="Calibri" w:hAnsiTheme="majorHAnsi" w:cstheme="majorHAnsi"/>
          <w:sz w:val="20"/>
          <w:szCs w:val="20"/>
        </w:rPr>
        <w:t>oferta  sea</w:t>
      </w:r>
      <w:proofErr w:type="gramEnd"/>
      <w:r w:rsidRPr="004E5727">
        <w:rPr>
          <w:rFonts w:asciiTheme="majorHAnsi" w:eastAsia="Calibri" w:hAnsiTheme="majorHAnsi" w:cstheme="majorHAnsi"/>
          <w:sz w:val="20"/>
          <w:szCs w:val="20"/>
        </w:rPr>
        <w:t xml:space="preserve"> </w:t>
      </w:r>
      <w:proofErr w:type="gramStart"/>
      <w:r w:rsidRPr="004E5727">
        <w:rPr>
          <w:rFonts w:asciiTheme="majorHAnsi" w:eastAsia="Calibri" w:hAnsiTheme="majorHAnsi" w:cstheme="majorHAnsi"/>
          <w:sz w:val="20"/>
          <w:szCs w:val="20"/>
        </w:rPr>
        <w:t>la  más</w:t>
      </w:r>
      <w:proofErr w:type="gramEnd"/>
      <w:r w:rsidRPr="004E5727">
        <w:rPr>
          <w:rFonts w:asciiTheme="majorHAnsi" w:eastAsia="Calibri" w:hAnsiTheme="majorHAnsi" w:cstheme="majorHAnsi"/>
          <w:sz w:val="20"/>
          <w:szCs w:val="20"/>
        </w:rPr>
        <w:t xml:space="preserve"> conveniente para Gobierno del Estado, considerando su cumplimiento en todos los aspectos técnicos en condiciones, especificaciones y características requeridas en bases, </w:t>
      </w:r>
      <w:r w:rsidR="00AF5C39">
        <w:rPr>
          <w:rFonts w:asciiTheme="majorHAnsi" w:eastAsia="Calibri" w:hAnsiTheme="majorHAnsi" w:cstheme="majorHAnsi"/>
          <w:sz w:val="20"/>
          <w:szCs w:val="20"/>
        </w:rPr>
        <w:t>anexos</w:t>
      </w:r>
      <w:r w:rsidR="00F163FF">
        <w:rPr>
          <w:rFonts w:asciiTheme="majorHAnsi" w:eastAsia="Calibri" w:hAnsiTheme="majorHAnsi" w:cstheme="majorHAnsi"/>
          <w:sz w:val="20"/>
          <w:szCs w:val="20"/>
        </w:rPr>
        <w:t xml:space="preserve"> </w:t>
      </w:r>
      <w:r w:rsidR="00F163FF" w:rsidRPr="00CA3951">
        <w:rPr>
          <w:rFonts w:asciiTheme="majorHAnsi" w:eastAsia="Calibri" w:hAnsiTheme="majorHAnsi" w:cstheme="majorHAnsi"/>
          <w:sz w:val="20"/>
          <w:szCs w:val="20"/>
        </w:rPr>
        <w:t xml:space="preserve">y </w:t>
      </w:r>
      <w:r w:rsidR="00A73439">
        <w:rPr>
          <w:rFonts w:asciiTheme="majorHAnsi" w:eastAsia="Calibri" w:hAnsiTheme="majorHAnsi" w:cstheme="majorHAnsi"/>
          <w:sz w:val="20"/>
          <w:szCs w:val="20"/>
        </w:rPr>
        <w:t>aclaraciones</w:t>
      </w:r>
      <w:r w:rsidR="0002195A" w:rsidRPr="00CA3951">
        <w:rPr>
          <w:rFonts w:asciiTheme="majorHAnsi" w:eastAsia="Calibri" w:hAnsiTheme="majorHAnsi" w:cstheme="majorHAnsi"/>
          <w:sz w:val="20"/>
          <w:szCs w:val="20"/>
        </w:rPr>
        <w:t xml:space="preserve"> </w:t>
      </w:r>
      <w:r w:rsidRPr="00CA3951">
        <w:rPr>
          <w:rFonts w:asciiTheme="majorHAnsi" w:eastAsia="Calibri" w:hAnsiTheme="majorHAnsi" w:cstheme="majorHAnsi"/>
          <w:sz w:val="20"/>
          <w:szCs w:val="20"/>
        </w:rPr>
        <w:t>de la presente invitación, para su funcionamiento y uso destinado; misma que se ajusta a los criterios de eficacia, eficiencia, imparcialidad, honradez y eco</w:t>
      </w:r>
      <w:r w:rsidRPr="00A0749A">
        <w:rPr>
          <w:rFonts w:asciiTheme="majorHAnsi" w:eastAsia="Calibri" w:hAnsiTheme="majorHAnsi" w:cstheme="majorHAnsi"/>
          <w:sz w:val="20"/>
          <w:szCs w:val="20"/>
        </w:rPr>
        <w:t>nomía.</w:t>
      </w:r>
    </w:p>
    <w:p w14:paraId="231D77FC" w14:textId="77777777" w:rsidR="005D3CD1" w:rsidRPr="00A0749A" w:rsidRDefault="005D3CD1" w:rsidP="005F3A81">
      <w:pPr>
        <w:ind w:leftChars="0" w:left="0" w:right="48" w:firstLineChars="0" w:firstLine="0"/>
        <w:jc w:val="both"/>
        <w:rPr>
          <w:rFonts w:asciiTheme="majorHAnsi" w:eastAsia="Calibri" w:hAnsiTheme="majorHAnsi" w:cstheme="majorHAnsi"/>
          <w:sz w:val="20"/>
          <w:szCs w:val="20"/>
        </w:rPr>
      </w:pPr>
    </w:p>
    <w:p w14:paraId="3C90C4AE" w14:textId="15CF2177" w:rsidR="005D3CD1" w:rsidRDefault="005D3CD1" w:rsidP="00A57351">
      <w:pPr>
        <w:numPr>
          <w:ilvl w:val="0"/>
          <w:numId w:val="20"/>
        </w:numPr>
        <w:ind w:leftChars="0" w:left="2" w:right="48" w:hanging="2"/>
        <w:jc w:val="both"/>
        <w:rPr>
          <w:rFonts w:asciiTheme="majorHAnsi" w:eastAsia="Calibri" w:hAnsiTheme="majorHAnsi" w:cstheme="majorHAnsi"/>
          <w:sz w:val="20"/>
          <w:szCs w:val="20"/>
        </w:rPr>
      </w:pPr>
      <w:r w:rsidRPr="00A0749A">
        <w:rPr>
          <w:rFonts w:asciiTheme="majorHAnsi" w:eastAsia="Calibri" w:hAnsiTheme="majorHAnsi" w:cstheme="majorHAnsi"/>
          <w:sz w:val="20"/>
          <w:szCs w:val="20"/>
        </w:rPr>
        <w:t xml:space="preserve"> La Dirección podrá adjudicar una partida, si de la evaluación de las ofertas que se haga en el fallo respectivo, se desprende </w:t>
      </w:r>
      <w:r w:rsidRPr="00926702">
        <w:rPr>
          <w:rFonts w:asciiTheme="majorHAnsi" w:eastAsia="Calibri" w:hAnsiTheme="majorHAnsi" w:cstheme="majorHAnsi"/>
          <w:sz w:val="20"/>
          <w:szCs w:val="20"/>
        </w:rPr>
        <w:t xml:space="preserve">que al menos </w:t>
      </w:r>
      <w:proofErr w:type="gramStart"/>
      <w:r w:rsidRPr="00926702">
        <w:rPr>
          <w:rFonts w:asciiTheme="majorHAnsi" w:eastAsia="Calibri" w:hAnsiTheme="majorHAnsi" w:cstheme="majorHAnsi"/>
          <w:sz w:val="20"/>
          <w:szCs w:val="20"/>
        </w:rPr>
        <w:t>una cumple</w:t>
      </w:r>
      <w:proofErr w:type="gramEnd"/>
      <w:r w:rsidRPr="00926702">
        <w:rPr>
          <w:rFonts w:asciiTheme="majorHAnsi" w:eastAsia="Calibri" w:hAnsiTheme="majorHAnsi" w:cstheme="majorHAnsi"/>
          <w:sz w:val="20"/>
          <w:szCs w:val="20"/>
        </w:rPr>
        <w:t xml:space="preserve"> con los requisitos y aspectos técnicos solicitados.</w:t>
      </w:r>
    </w:p>
    <w:p w14:paraId="40001A14" w14:textId="77777777" w:rsidR="00092E90" w:rsidRDefault="00092E90" w:rsidP="00092E90">
      <w:pPr>
        <w:pStyle w:val="Prrafodelista"/>
        <w:rPr>
          <w:rFonts w:asciiTheme="majorHAnsi" w:eastAsia="Calibri" w:hAnsiTheme="majorHAnsi" w:cstheme="majorHAnsi"/>
          <w:sz w:val="20"/>
          <w:szCs w:val="20"/>
        </w:rPr>
      </w:pPr>
    </w:p>
    <w:p w14:paraId="69D5C05C" w14:textId="2186DFF5" w:rsidR="005D3CD1" w:rsidRDefault="005D3CD1" w:rsidP="00A57351">
      <w:pPr>
        <w:numPr>
          <w:ilvl w:val="0"/>
          <w:numId w:val="20"/>
        </w:numPr>
        <w:ind w:leftChars="0" w:left="2" w:right="48" w:hanging="2"/>
        <w:jc w:val="both"/>
        <w:rPr>
          <w:rFonts w:asciiTheme="majorHAnsi" w:eastAsia="Calibri" w:hAnsiTheme="majorHAnsi" w:cstheme="majorHAnsi"/>
          <w:sz w:val="20"/>
          <w:szCs w:val="20"/>
        </w:rPr>
      </w:pPr>
      <w:r w:rsidRPr="00F163FF">
        <w:rPr>
          <w:rFonts w:asciiTheme="majorHAnsi" w:eastAsia="Calibri" w:hAnsiTheme="majorHAnsi" w:cstheme="majorHAnsi"/>
          <w:sz w:val="20"/>
          <w:szCs w:val="20"/>
        </w:rPr>
        <w:t>Los vehículos deberán ser modelo 20</w:t>
      </w:r>
      <w:r w:rsidR="00CC6635" w:rsidRPr="00F163FF">
        <w:rPr>
          <w:rFonts w:asciiTheme="majorHAnsi" w:eastAsia="Calibri" w:hAnsiTheme="majorHAnsi" w:cstheme="majorHAnsi"/>
          <w:sz w:val="20"/>
          <w:szCs w:val="20"/>
        </w:rPr>
        <w:t>25</w:t>
      </w:r>
      <w:r w:rsidR="00397ED5">
        <w:rPr>
          <w:rFonts w:asciiTheme="majorHAnsi" w:eastAsia="Calibri" w:hAnsiTheme="majorHAnsi" w:cstheme="majorHAnsi"/>
          <w:sz w:val="20"/>
          <w:szCs w:val="20"/>
        </w:rPr>
        <w:t xml:space="preserve"> más reciente</w:t>
      </w:r>
      <w:r w:rsidRPr="00F163FF">
        <w:rPr>
          <w:rFonts w:asciiTheme="majorHAnsi" w:eastAsia="Calibri" w:hAnsiTheme="majorHAnsi" w:cstheme="majorHAnsi"/>
          <w:sz w:val="20"/>
          <w:szCs w:val="20"/>
        </w:rPr>
        <w:t xml:space="preserve">, en </w:t>
      </w:r>
      <w:proofErr w:type="gramStart"/>
      <w:r w:rsidRPr="00F163FF">
        <w:rPr>
          <w:rFonts w:asciiTheme="majorHAnsi" w:eastAsia="Calibri" w:hAnsiTheme="majorHAnsi" w:cstheme="majorHAnsi"/>
          <w:sz w:val="20"/>
          <w:szCs w:val="20"/>
        </w:rPr>
        <w:t xml:space="preserve">color </w:t>
      </w:r>
      <w:r w:rsidR="00CC6635" w:rsidRPr="00F163FF">
        <w:rPr>
          <w:rFonts w:asciiTheme="majorHAnsi" w:eastAsia="Calibri" w:hAnsiTheme="majorHAnsi" w:cstheme="majorHAnsi"/>
          <w:sz w:val="20"/>
          <w:szCs w:val="20"/>
        </w:rPr>
        <w:t xml:space="preserve"> in</w:t>
      </w:r>
      <w:r w:rsidR="00A9034F" w:rsidRPr="00F163FF">
        <w:rPr>
          <w:rFonts w:asciiTheme="majorHAnsi" w:eastAsia="Calibri" w:hAnsiTheme="majorHAnsi" w:cstheme="majorHAnsi"/>
          <w:sz w:val="20"/>
          <w:szCs w:val="20"/>
        </w:rPr>
        <w:t>d</w:t>
      </w:r>
      <w:r w:rsidR="00CC6635" w:rsidRPr="00F163FF">
        <w:rPr>
          <w:rFonts w:asciiTheme="majorHAnsi" w:eastAsia="Calibri" w:hAnsiTheme="majorHAnsi" w:cstheme="majorHAnsi"/>
          <w:sz w:val="20"/>
          <w:szCs w:val="20"/>
        </w:rPr>
        <w:t>i</w:t>
      </w:r>
      <w:r w:rsidR="00A9034F" w:rsidRPr="00F163FF">
        <w:rPr>
          <w:rFonts w:asciiTheme="majorHAnsi" w:eastAsia="Calibri" w:hAnsiTheme="majorHAnsi" w:cstheme="majorHAnsi"/>
          <w:sz w:val="20"/>
          <w:szCs w:val="20"/>
        </w:rPr>
        <w:t>st</w:t>
      </w:r>
      <w:r w:rsidR="00CC6635" w:rsidRPr="00F163FF">
        <w:rPr>
          <w:rFonts w:asciiTheme="majorHAnsi" w:eastAsia="Calibri" w:hAnsiTheme="majorHAnsi" w:cstheme="majorHAnsi"/>
          <w:sz w:val="20"/>
          <w:szCs w:val="20"/>
        </w:rPr>
        <w:t>into</w:t>
      </w:r>
      <w:proofErr w:type="gramEnd"/>
      <w:r w:rsidRPr="00F163FF">
        <w:rPr>
          <w:rFonts w:asciiTheme="majorHAnsi" w:eastAsia="Calibri" w:hAnsiTheme="majorHAnsi" w:cstheme="majorHAnsi"/>
          <w:sz w:val="20"/>
          <w:szCs w:val="20"/>
        </w:rPr>
        <w:t xml:space="preserve"> (</w:t>
      </w:r>
      <w:r w:rsidR="00A9034F" w:rsidRPr="00F163FF">
        <w:rPr>
          <w:rFonts w:asciiTheme="majorHAnsi" w:eastAsia="Calibri" w:hAnsiTheme="majorHAnsi" w:cstheme="majorHAnsi"/>
          <w:sz w:val="20"/>
          <w:szCs w:val="20"/>
        </w:rPr>
        <w:t>excepto cualquier</w:t>
      </w:r>
      <w:r w:rsidR="00926702" w:rsidRPr="00F163FF">
        <w:rPr>
          <w:rFonts w:asciiTheme="majorHAnsi" w:eastAsia="Calibri" w:hAnsiTheme="majorHAnsi" w:cstheme="majorHAnsi"/>
          <w:sz w:val="20"/>
          <w:szCs w:val="20"/>
        </w:rPr>
        <w:t xml:space="preserve"> gama de rojo</w:t>
      </w:r>
      <w:r w:rsidRPr="00F163FF">
        <w:rPr>
          <w:rFonts w:asciiTheme="majorHAnsi" w:eastAsia="Calibri" w:hAnsiTheme="majorHAnsi" w:cstheme="majorHAnsi"/>
          <w:sz w:val="20"/>
          <w:szCs w:val="20"/>
        </w:rPr>
        <w:t>).</w:t>
      </w:r>
    </w:p>
    <w:p w14:paraId="773082A7" w14:textId="77777777" w:rsidR="00F163FF" w:rsidRDefault="00F163FF" w:rsidP="00F163FF">
      <w:pPr>
        <w:pStyle w:val="Prrafodelista"/>
        <w:rPr>
          <w:rFonts w:asciiTheme="majorHAnsi" w:eastAsia="Calibri" w:hAnsiTheme="majorHAnsi" w:cstheme="majorHAnsi"/>
          <w:sz w:val="20"/>
          <w:szCs w:val="20"/>
        </w:rPr>
      </w:pPr>
    </w:p>
    <w:p w14:paraId="10478A7B" w14:textId="77777777" w:rsidR="005D3CD1" w:rsidRPr="00F163FF" w:rsidRDefault="005D3CD1" w:rsidP="00F163FF">
      <w:pPr>
        <w:numPr>
          <w:ilvl w:val="0"/>
          <w:numId w:val="20"/>
        </w:numPr>
        <w:ind w:leftChars="0" w:left="2" w:right="48" w:hanging="2"/>
        <w:jc w:val="both"/>
        <w:rPr>
          <w:rFonts w:asciiTheme="majorHAnsi" w:eastAsia="Calibri" w:hAnsiTheme="majorHAnsi" w:cstheme="majorHAnsi"/>
          <w:sz w:val="20"/>
          <w:szCs w:val="20"/>
        </w:rPr>
      </w:pPr>
      <w:r w:rsidRPr="00F163FF">
        <w:rPr>
          <w:rFonts w:asciiTheme="majorHAnsi" w:eastAsia="Calibri" w:hAnsiTheme="majorHAnsi" w:cstheme="majorHAnsi"/>
          <w:sz w:val="20"/>
          <w:szCs w:val="20"/>
        </w:rPr>
        <w:t xml:space="preserve">La adjudicación será de conformidad al techo presupuestal para dicha compra. </w:t>
      </w:r>
    </w:p>
    <w:p w14:paraId="23984044" w14:textId="77777777" w:rsidR="005D3CD1" w:rsidRPr="004E5727" w:rsidRDefault="005D3CD1" w:rsidP="005F3A81">
      <w:pPr>
        <w:ind w:leftChars="0" w:left="2" w:right="48" w:hanging="2"/>
        <w:jc w:val="both"/>
        <w:rPr>
          <w:rFonts w:asciiTheme="majorHAnsi" w:eastAsia="Calibri" w:hAnsiTheme="majorHAnsi" w:cstheme="majorHAnsi"/>
          <w:sz w:val="20"/>
          <w:szCs w:val="20"/>
        </w:rPr>
      </w:pPr>
    </w:p>
    <w:p w14:paraId="22E6314B" w14:textId="659834F5" w:rsidR="005D3CD1" w:rsidRPr="004E5727" w:rsidRDefault="005D3CD1" w:rsidP="00A57351">
      <w:pPr>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lastRenderedPageBreak/>
        <w:t>No se aceptarán opciones, deberá apegarse estrictamente a las especificaciones solicitadas, cotizando en el orden de</w:t>
      </w:r>
      <w:r>
        <w:rPr>
          <w:rFonts w:asciiTheme="majorHAnsi" w:eastAsia="Calibri" w:hAnsiTheme="majorHAnsi" w:cstheme="majorHAnsi"/>
          <w:sz w:val="20"/>
          <w:szCs w:val="20"/>
        </w:rPr>
        <w:t xml:space="preserve">l </w:t>
      </w:r>
      <w:r w:rsidR="00051BFF">
        <w:rPr>
          <w:rFonts w:asciiTheme="majorHAnsi" w:eastAsia="Calibri" w:hAnsiTheme="majorHAnsi" w:cstheme="majorHAnsi"/>
          <w:sz w:val="20"/>
          <w:szCs w:val="20"/>
        </w:rPr>
        <w:t>A</w:t>
      </w:r>
      <w:r w:rsidR="00397ED5">
        <w:rPr>
          <w:rFonts w:asciiTheme="majorHAnsi" w:eastAsia="Calibri" w:hAnsiTheme="majorHAnsi" w:cstheme="majorHAnsi"/>
          <w:sz w:val="20"/>
          <w:szCs w:val="20"/>
        </w:rPr>
        <w:t>nexo</w:t>
      </w:r>
      <w:r>
        <w:rPr>
          <w:rFonts w:asciiTheme="majorHAnsi" w:eastAsia="Calibri" w:hAnsiTheme="majorHAnsi" w:cstheme="majorHAnsi"/>
          <w:sz w:val="20"/>
          <w:szCs w:val="20"/>
        </w:rPr>
        <w:t xml:space="preserve"> I.</w:t>
      </w:r>
    </w:p>
    <w:p w14:paraId="73FDD3BF" w14:textId="77777777" w:rsidR="005D3CD1" w:rsidRPr="004E5727" w:rsidRDefault="005D3CD1" w:rsidP="005F3A81">
      <w:pPr>
        <w:ind w:leftChars="0" w:left="2" w:right="48" w:hanging="2"/>
        <w:jc w:val="both"/>
        <w:rPr>
          <w:rFonts w:asciiTheme="majorHAnsi" w:eastAsia="Calibri" w:hAnsiTheme="majorHAnsi" w:cstheme="majorHAnsi"/>
          <w:sz w:val="20"/>
          <w:szCs w:val="20"/>
        </w:rPr>
      </w:pPr>
    </w:p>
    <w:p w14:paraId="6BB14DDB" w14:textId="13375D2B" w:rsidR="005D3CD1" w:rsidRPr="004E5727" w:rsidRDefault="005D3CD1" w:rsidP="00A57351">
      <w:pPr>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La adjudicación será por partida.</w:t>
      </w:r>
    </w:p>
    <w:p w14:paraId="31D06895" w14:textId="77777777" w:rsidR="005D3CD1" w:rsidRPr="004E5727" w:rsidRDefault="005D3CD1" w:rsidP="005F3A81">
      <w:pPr>
        <w:ind w:leftChars="0" w:left="2" w:right="48" w:hanging="2"/>
        <w:jc w:val="both"/>
        <w:rPr>
          <w:rFonts w:asciiTheme="majorHAnsi" w:eastAsia="Calibri" w:hAnsiTheme="majorHAnsi" w:cstheme="majorHAnsi"/>
          <w:sz w:val="20"/>
          <w:szCs w:val="20"/>
        </w:rPr>
      </w:pPr>
    </w:p>
    <w:p w14:paraId="2348E004" w14:textId="77777777"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Para la determinación de las adjudicaciones se utilizará el criterio de evaluación binario en apego al artículo </w:t>
      </w:r>
      <w:r>
        <w:rPr>
          <w:rFonts w:asciiTheme="majorHAnsi" w:eastAsia="Calibri" w:hAnsiTheme="majorHAnsi" w:cstheme="majorHAnsi"/>
          <w:sz w:val="20"/>
          <w:szCs w:val="20"/>
        </w:rPr>
        <w:t>47</w:t>
      </w:r>
      <w:r w:rsidRPr="004E5727">
        <w:rPr>
          <w:rFonts w:asciiTheme="majorHAnsi" w:eastAsia="Calibri" w:hAnsiTheme="majorHAnsi" w:cstheme="majorHAnsi"/>
          <w:sz w:val="20"/>
          <w:szCs w:val="20"/>
        </w:rPr>
        <w:t xml:space="preserve"> de la Ley de Adquisiciones, Arrendamientos y Servicios del Sector Público. </w:t>
      </w:r>
    </w:p>
    <w:p w14:paraId="1BD3FE09" w14:textId="77777777" w:rsidR="005D3CD1" w:rsidRPr="004E5727" w:rsidRDefault="005D3CD1" w:rsidP="005F3A81">
      <w:pPr>
        <w:ind w:leftChars="0" w:left="2" w:right="48" w:hanging="2"/>
        <w:jc w:val="both"/>
        <w:rPr>
          <w:rFonts w:asciiTheme="majorHAnsi" w:eastAsia="Calibri" w:hAnsiTheme="majorHAnsi" w:cstheme="majorHAnsi"/>
          <w:sz w:val="20"/>
          <w:szCs w:val="20"/>
        </w:rPr>
      </w:pPr>
    </w:p>
    <w:p w14:paraId="2EC5670D" w14:textId="606F0002" w:rsidR="005D3CD1" w:rsidRPr="00B97ABF" w:rsidRDefault="005D3CD1" w:rsidP="00A57351">
      <w:pPr>
        <w:numPr>
          <w:ilvl w:val="0"/>
          <w:numId w:val="20"/>
        </w:numPr>
        <w:ind w:leftChars="0" w:left="2" w:right="48" w:hanging="2"/>
        <w:jc w:val="both"/>
        <w:rPr>
          <w:rFonts w:asciiTheme="majorHAnsi" w:eastAsia="Calibri" w:hAnsiTheme="majorHAnsi" w:cstheme="majorHAnsi"/>
          <w:color w:val="0000FF"/>
          <w:sz w:val="20"/>
          <w:szCs w:val="20"/>
        </w:rPr>
      </w:pPr>
      <w:r w:rsidRPr="0022438D">
        <w:rPr>
          <w:rFonts w:asciiTheme="majorHAnsi" w:eastAsia="Calibri" w:hAnsiTheme="majorHAnsi" w:cstheme="majorHAnsi"/>
          <w:sz w:val="20"/>
          <w:szCs w:val="20"/>
        </w:rPr>
        <w:t>No se aceptarán modificaciones en su cotización una vez presentada su oferta, aun cuando sean errores involuntarios, obligándose a responder por su propuesta económica hecha al Gobierno de</w:t>
      </w:r>
      <w:r w:rsidR="00162DF2">
        <w:rPr>
          <w:rFonts w:asciiTheme="majorHAnsi" w:eastAsia="Calibri" w:hAnsiTheme="majorHAnsi" w:cstheme="majorHAnsi"/>
          <w:sz w:val="20"/>
          <w:szCs w:val="20"/>
        </w:rPr>
        <w:t>l</w:t>
      </w:r>
      <w:r w:rsidRPr="0022438D">
        <w:rPr>
          <w:rFonts w:asciiTheme="majorHAnsi" w:eastAsia="Calibri" w:hAnsiTheme="majorHAnsi" w:cstheme="majorHAnsi"/>
          <w:sz w:val="20"/>
          <w:szCs w:val="20"/>
        </w:rPr>
        <w:t xml:space="preserve"> Estado</w:t>
      </w:r>
      <w:r>
        <w:rPr>
          <w:rFonts w:asciiTheme="majorHAnsi" w:eastAsia="Calibri" w:hAnsiTheme="majorHAnsi" w:cstheme="majorHAnsi"/>
          <w:sz w:val="20"/>
          <w:szCs w:val="20"/>
        </w:rPr>
        <w:t>.</w:t>
      </w:r>
    </w:p>
    <w:p w14:paraId="7D8E71C4" w14:textId="77777777" w:rsidR="00B97ABF" w:rsidRPr="0022438D" w:rsidRDefault="00B97ABF" w:rsidP="005F3A81">
      <w:pPr>
        <w:ind w:leftChars="0" w:left="0" w:right="48" w:firstLineChars="0" w:firstLine="0"/>
        <w:jc w:val="both"/>
        <w:rPr>
          <w:rFonts w:asciiTheme="majorHAnsi" w:eastAsia="Calibri" w:hAnsiTheme="majorHAnsi" w:cstheme="majorHAnsi"/>
          <w:color w:val="0000FF"/>
          <w:sz w:val="20"/>
          <w:szCs w:val="20"/>
        </w:rPr>
      </w:pPr>
    </w:p>
    <w:p w14:paraId="068BA88E" w14:textId="5D7BF0DB" w:rsidR="00B97ABF" w:rsidRPr="00B97ABF" w:rsidRDefault="005D3CD1" w:rsidP="00A57351">
      <w:pPr>
        <w:numPr>
          <w:ilvl w:val="0"/>
          <w:numId w:val="20"/>
        </w:numPr>
        <w:ind w:leftChars="0" w:left="2" w:right="48" w:hanging="2"/>
        <w:jc w:val="both"/>
        <w:rPr>
          <w:rFonts w:asciiTheme="majorHAnsi" w:eastAsia="Calibri" w:hAnsiTheme="majorHAnsi" w:cstheme="majorHAnsi"/>
          <w:sz w:val="20"/>
          <w:szCs w:val="20"/>
        </w:rPr>
      </w:pPr>
      <w:r w:rsidRPr="00B55380">
        <w:rPr>
          <w:rFonts w:asciiTheme="majorHAnsi" w:eastAsia="Calibri" w:hAnsiTheme="majorHAnsi" w:cstheme="majorHAnsi"/>
          <w:b/>
          <w:bCs/>
          <w:sz w:val="20"/>
          <w:szCs w:val="20"/>
        </w:rPr>
        <w:t xml:space="preserve">Los participantes adjudicados que no se encuentren inscritos en el Padrón de Proveedores de la Administración Pública Estatal, deberán tramitar su registro y contar con el mismo a más tardar a la firma del contrato </w:t>
      </w:r>
      <w:r w:rsidRPr="00162DF2">
        <w:rPr>
          <w:rFonts w:asciiTheme="majorHAnsi" w:eastAsia="Calibri" w:hAnsiTheme="majorHAnsi" w:cstheme="majorHAnsi"/>
          <w:b/>
          <w:bCs/>
          <w:sz w:val="20"/>
          <w:szCs w:val="20"/>
        </w:rPr>
        <w:t>respectivo</w:t>
      </w:r>
      <w:r w:rsidRPr="00162DF2">
        <w:rPr>
          <w:rFonts w:asciiTheme="majorHAnsi" w:eastAsia="Calibri" w:hAnsiTheme="majorHAnsi" w:cstheme="majorHAnsi"/>
          <w:b/>
          <w:sz w:val="20"/>
          <w:szCs w:val="20"/>
        </w:rPr>
        <w:t xml:space="preserve">. </w:t>
      </w:r>
      <w:r w:rsidR="00B97ABF" w:rsidRPr="00162DF2">
        <w:rPr>
          <w:rFonts w:asciiTheme="majorHAnsi" w:eastAsia="Calibri" w:hAnsiTheme="majorHAnsi" w:cstheme="majorHAnsi"/>
          <w:b/>
          <w:sz w:val="20"/>
          <w:szCs w:val="20"/>
        </w:rPr>
        <w:t>L</w:t>
      </w:r>
      <w:r w:rsidR="00B97ABF" w:rsidRPr="00162DF2">
        <w:rPr>
          <w:rFonts w:asciiTheme="majorHAnsi" w:eastAsia="Calibri" w:hAnsiTheme="majorHAnsi" w:cstheme="majorHAnsi"/>
          <w:b/>
          <w:bCs/>
          <w:sz w:val="20"/>
          <w:szCs w:val="20"/>
        </w:rPr>
        <w:t>o c</w:t>
      </w:r>
      <w:r w:rsidR="00B97ABF" w:rsidRPr="00B97ABF">
        <w:rPr>
          <w:rFonts w:asciiTheme="majorHAnsi" w:eastAsia="Calibri" w:hAnsiTheme="majorHAnsi" w:cstheme="majorHAnsi"/>
          <w:b/>
          <w:bCs/>
          <w:sz w:val="20"/>
          <w:szCs w:val="20"/>
        </w:rPr>
        <w:t xml:space="preserve">ual podrá realizar a través de las páginas: </w:t>
      </w:r>
      <w:hyperlink r:id="rId11">
        <w:r w:rsidR="00B97ABF" w:rsidRPr="00B97ABF">
          <w:rPr>
            <w:rFonts w:asciiTheme="majorHAnsi" w:eastAsia="Calibri" w:hAnsiTheme="majorHAnsi" w:cstheme="majorHAnsi"/>
            <w:b/>
            <w:bCs/>
            <w:sz w:val="20"/>
            <w:szCs w:val="20"/>
          </w:rPr>
          <w:t>http://dgrmsg.guanajuato.gob.mx/adquisiciones.gto</w:t>
        </w:r>
      </w:hyperlink>
      <w:r w:rsidR="00B97ABF" w:rsidRPr="00B97ABF">
        <w:rPr>
          <w:rFonts w:asciiTheme="majorHAnsi" w:eastAsia="Calibri" w:hAnsiTheme="majorHAnsi" w:cstheme="majorHAnsi"/>
          <w:b/>
          <w:bCs/>
          <w:sz w:val="20"/>
          <w:szCs w:val="20"/>
        </w:rPr>
        <w:t xml:space="preserve"> y </w:t>
      </w:r>
      <w:hyperlink r:id="rId12">
        <w:r w:rsidR="00B97ABF" w:rsidRPr="00B97ABF">
          <w:rPr>
            <w:rFonts w:asciiTheme="majorHAnsi" w:eastAsia="Calibri" w:hAnsiTheme="majorHAnsi" w:cstheme="majorHAnsi"/>
            <w:b/>
            <w:bCs/>
            <w:sz w:val="20"/>
            <w:szCs w:val="20"/>
          </w:rPr>
          <w:t>http://sfadas.guanajuato.gob.mx/compras.</w:t>
        </w:r>
      </w:hyperlink>
    </w:p>
    <w:p w14:paraId="4F0178FF" w14:textId="77777777" w:rsidR="00B97ABF" w:rsidRPr="00904021" w:rsidRDefault="00B97ABF" w:rsidP="005F3A81">
      <w:pPr>
        <w:ind w:leftChars="0" w:left="0" w:right="48" w:firstLineChars="0" w:firstLine="0"/>
        <w:jc w:val="both"/>
        <w:rPr>
          <w:rFonts w:asciiTheme="majorHAnsi" w:eastAsia="Calibri" w:hAnsiTheme="majorHAnsi" w:cstheme="majorHAnsi"/>
          <w:sz w:val="20"/>
          <w:szCs w:val="20"/>
        </w:rPr>
      </w:pPr>
    </w:p>
    <w:p w14:paraId="70E4A035" w14:textId="77777777" w:rsidR="005D3CD1" w:rsidRPr="004E5727" w:rsidRDefault="005D3CD1" w:rsidP="00A57351">
      <w:pPr>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En caso de empate la adjudicación atenderá a los supuestos previstos en los artículos </w:t>
      </w:r>
      <w:r>
        <w:rPr>
          <w:rFonts w:asciiTheme="majorHAnsi" w:eastAsia="Calibri" w:hAnsiTheme="majorHAnsi" w:cstheme="majorHAnsi"/>
          <w:sz w:val="20"/>
          <w:szCs w:val="20"/>
        </w:rPr>
        <w:t>48</w:t>
      </w:r>
      <w:r w:rsidRPr="004E5727">
        <w:rPr>
          <w:rFonts w:asciiTheme="majorHAnsi" w:eastAsia="Calibri" w:hAnsiTheme="majorHAnsi" w:cstheme="majorHAnsi"/>
          <w:sz w:val="20"/>
          <w:szCs w:val="20"/>
        </w:rPr>
        <w:t xml:space="preserve"> </w:t>
      </w:r>
      <w:r>
        <w:rPr>
          <w:rFonts w:asciiTheme="majorHAnsi" w:eastAsia="Calibri" w:hAnsiTheme="majorHAnsi" w:cstheme="majorHAnsi"/>
          <w:sz w:val="20"/>
          <w:szCs w:val="20"/>
        </w:rPr>
        <w:t xml:space="preserve">segundo y tercer </w:t>
      </w:r>
      <w:r w:rsidRPr="004E5727">
        <w:rPr>
          <w:rFonts w:asciiTheme="majorHAnsi" w:eastAsia="Calibri" w:hAnsiTheme="majorHAnsi" w:cstheme="majorHAnsi"/>
          <w:sz w:val="20"/>
          <w:szCs w:val="20"/>
        </w:rPr>
        <w:t>párrafo de la Ley, y 54 de su Reglamento</w:t>
      </w:r>
      <w:r>
        <w:rPr>
          <w:rFonts w:asciiTheme="majorHAnsi" w:eastAsia="Calibri" w:hAnsiTheme="majorHAnsi" w:cstheme="majorHAnsi"/>
          <w:sz w:val="20"/>
          <w:szCs w:val="20"/>
        </w:rPr>
        <w:t xml:space="preserve"> vigente</w:t>
      </w:r>
      <w:r w:rsidRPr="004E5727">
        <w:rPr>
          <w:rFonts w:asciiTheme="majorHAnsi" w:eastAsia="Calibri" w:hAnsiTheme="majorHAnsi" w:cstheme="majorHAnsi"/>
          <w:sz w:val="20"/>
          <w:szCs w:val="20"/>
        </w:rPr>
        <w:t xml:space="preserve">. </w:t>
      </w:r>
    </w:p>
    <w:p w14:paraId="0DE2F849" w14:textId="77777777" w:rsidR="005D3CD1" w:rsidRPr="004E5727" w:rsidRDefault="005D3CD1" w:rsidP="005F3A81">
      <w:pPr>
        <w:ind w:leftChars="0" w:left="2" w:right="48" w:hanging="2"/>
        <w:jc w:val="both"/>
        <w:rPr>
          <w:rFonts w:asciiTheme="majorHAnsi" w:eastAsia="Calibri" w:hAnsiTheme="majorHAnsi" w:cstheme="majorHAnsi"/>
          <w:sz w:val="20"/>
          <w:szCs w:val="20"/>
        </w:rPr>
      </w:pPr>
    </w:p>
    <w:p w14:paraId="575BB2B4" w14:textId="77777777" w:rsidR="005D3CD1" w:rsidRPr="004E5727" w:rsidRDefault="005D3CD1" w:rsidP="00A57351">
      <w:pPr>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Con la presentación de las ofertas, el participante otorga su aceptación plena a los requisitos y lineamientos establecidos en la presente invitación; así como también se sujeta a los dispuesto en la Ley y su Reglamento.</w:t>
      </w:r>
    </w:p>
    <w:p w14:paraId="73E38758" w14:textId="77777777" w:rsidR="005D3CD1" w:rsidRPr="004E5727" w:rsidRDefault="005D3CD1" w:rsidP="005F3A81">
      <w:pPr>
        <w:pBdr>
          <w:top w:val="nil"/>
          <w:left w:val="nil"/>
          <w:bottom w:val="nil"/>
          <w:right w:val="nil"/>
          <w:between w:val="nil"/>
        </w:pBdr>
        <w:ind w:leftChars="0" w:left="2" w:right="48" w:hanging="2"/>
        <w:rPr>
          <w:rFonts w:asciiTheme="majorHAnsi" w:eastAsia="Calibri" w:hAnsiTheme="majorHAnsi" w:cstheme="majorHAnsi"/>
          <w:sz w:val="20"/>
          <w:szCs w:val="20"/>
        </w:rPr>
      </w:pPr>
    </w:p>
    <w:p w14:paraId="7ACC20A5" w14:textId="77777777" w:rsidR="005D3CD1" w:rsidRPr="004E5727" w:rsidRDefault="005D3CD1" w:rsidP="00A57351">
      <w:pPr>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El precio ofertado por el participante adjudicado se mantendrá fijo hasta el término del contrato.</w:t>
      </w:r>
    </w:p>
    <w:p w14:paraId="040D4684" w14:textId="77777777" w:rsidR="005D3CD1" w:rsidRPr="004E5727" w:rsidRDefault="005D3CD1" w:rsidP="005F3A81">
      <w:pPr>
        <w:ind w:leftChars="0" w:left="2" w:right="48" w:hanging="2"/>
        <w:jc w:val="both"/>
        <w:rPr>
          <w:rFonts w:asciiTheme="majorHAnsi" w:eastAsia="Calibri" w:hAnsiTheme="majorHAnsi" w:cstheme="majorHAnsi"/>
          <w:sz w:val="20"/>
          <w:szCs w:val="20"/>
        </w:rPr>
      </w:pPr>
    </w:p>
    <w:p w14:paraId="0C56F113" w14:textId="77777777" w:rsidR="005D3CD1" w:rsidRPr="004E5727" w:rsidRDefault="005D3CD1" w:rsidP="00A57351">
      <w:pPr>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F12A6DE" w14:textId="77777777" w:rsidR="005D3CD1" w:rsidRPr="004E5727" w:rsidRDefault="005D3CD1" w:rsidP="005F3A81">
      <w:pPr>
        <w:ind w:leftChars="0" w:left="2" w:right="48" w:hanging="2"/>
        <w:jc w:val="both"/>
        <w:rPr>
          <w:rFonts w:asciiTheme="majorHAnsi" w:eastAsia="Calibri" w:hAnsiTheme="majorHAnsi" w:cstheme="majorHAnsi"/>
          <w:sz w:val="20"/>
          <w:szCs w:val="20"/>
        </w:rPr>
      </w:pPr>
    </w:p>
    <w:p w14:paraId="599841B4" w14:textId="61DD9C71" w:rsidR="005D3CD1" w:rsidRDefault="005D3CD1" w:rsidP="00A57351">
      <w:pPr>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Los bienes adjudicados que pretendan ser entregados por el proveedor, y que no reúnan lo estipulado en las presentes bases y </w:t>
      </w:r>
      <w:r w:rsidR="00751706">
        <w:rPr>
          <w:rFonts w:asciiTheme="majorHAnsi" w:eastAsia="Calibri" w:hAnsiTheme="majorHAnsi" w:cstheme="majorHAnsi"/>
          <w:sz w:val="20"/>
          <w:szCs w:val="20"/>
        </w:rPr>
        <w:t xml:space="preserve">anexo (s) </w:t>
      </w:r>
      <w:r w:rsidRPr="004E5727">
        <w:rPr>
          <w:rFonts w:asciiTheme="majorHAnsi" w:eastAsia="Calibri" w:hAnsiTheme="majorHAnsi" w:cstheme="majorHAnsi"/>
          <w:sz w:val="20"/>
          <w:szCs w:val="20"/>
        </w:rPr>
        <w:t>técnico (s), o que al momento de su recepción presenten algún daño o deterioro, serán rechazados sin que al respecto pueda generarse constancia alguna sobre su recepción. Igualmente, serán devueltos al (los) licitante (s) adjudicado (s) aquellos bienes que hayan sido suministrados, y sobre los cuales con posterioridad sobrevengan defectos y vicios ocultos o cualquier otra circunstancia que evidencia que no reúnan los requisitos de calidad solicitados, concediéndose un plazo máximo de cinco días hábiles a partir de la notificación de la devolución, para que se proceda a su reposición. En caso contrario se iniciarán los trámites administrativos correspondientes.</w:t>
      </w:r>
    </w:p>
    <w:p w14:paraId="411D72ED" w14:textId="77777777" w:rsidR="005D3CD1" w:rsidRDefault="005D3CD1" w:rsidP="005F3A81">
      <w:pPr>
        <w:ind w:leftChars="0" w:left="0" w:right="48" w:firstLineChars="0" w:firstLine="0"/>
        <w:jc w:val="both"/>
        <w:rPr>
          <w:rFonts w:asciiTheme="majorHAnsi" w:eastAsia="Calibri" w:hAnsiTheme="majorHAnsi" w:cstheme="majorHAnsi"/>
          <w:sz w:val="20"/>
          <w:szCs w:val="20"/>
        </w:rPr>
      </w:pPr>
    </w:p>
    <w:p w14:paraId="21CED474" w14:textId="77777777" w:rsidR="005D3CD1" w:rsidRPr="00972266" w:rsidRDefault="005D3CD1" w:rsidP="00A57351">
      <w:pPr>
        <w:widowControl w:val="0"/>
        <w:numPr>
          <w:ilvl w:val="0"/>
          <w:numId w:val="20"/>
        </w:numPr>
        <w:ind w:leftChars="0" w:left="2" w:right="48" w:hanging="2"/>
        <w:jc w:val="both"/>
        <w:rPr>
          <w:rFonts w:asciiTheme="majorHAnsi" w:eastAsia="Calibri" w:hAnsiTheme="majorHAnsi" w:cstheme="majorHAnsi"/>
          <w:sz w:val="20"/>
          <w:szCs w:val="20"/>
        </w:rPr>
      </w:pPr>
      <w:r w:rsidRPr="00972266">
        <w:rPr>
          <w:rFonts w:asciiTheme="majorHAnsi" w:eastAsia="Calibri" w:hAnsiTheme="majorHAnsi" w:cstheme="majorHAnsi"/>
          <w:sz w:val="20"/>
          <w:szCs w:val="20"/>
        </w:rPr>
        <w:t>Los pagos se</w:t>
      </w:r>
      <w:r>
        <w:rPr>
          <w:rFonts w:asciiTheme="majorHAnsi" w:eastAsia="Calibri" w:hAnsiTheme="majorHAnsi" w:cstheme="majorHAnsi"/>
          <w:sz w:val="20"/>
          <w:szCs w:val="20"/>
        </w:rPr>
        <w:t xml:space="preserve"> tramitarán </w:t>
      </w:r>
      <w:r w:rsidRPr="00972266">
        <w:rPr>
          <w:rFonts w:asciiTheme="majorHAnsi" w:eastAsia="Calibri" w:hAnsiTheme="majorHAnsi" w:cstheme="majorHAnsi"/>
          <w:sz w:val="20"/>
          <w:szCs w:val="20"/>
        </w:rPr>
        <w:t xml:space="preserve"> en un plazo no mayor a 17 días hábiles contados a partir del envío y verificación de la factura</w:t>
      </w:r>
      <w:r>
        <w:rPr>
          <w:rFonts w:asciiTheme="majorHAnsi" w:eastAsia="Calibri" w:hAnsiTheme="majorHAnsi" w:cstheme="majorHAnsi"/>
          <w:sz w:val="20"/>
          <w:szCs w:val="20"/>
        </w:rPr>
        <w:t xml:space="preserve"> (comprobante fiscal CFDI y su representación impresa)</w:t>
      </w:r>
      <w:r w:rsidRPr="00972266">
        <w:rPr>
          <w:rFonts w:asciiTheme="majorHAnsi" w:eastAsia="Calibri" w:hAnsiTheme="majorHAnsi" w:cstheme="majorHAnsi"/>
          <w:sz w:val="20"/>
          <w:szCs w:val="20"/>
        </w:rPr>
        <w:t xml:space="preserve"> respectiva a través de la plataforma, detallando precios unitarios y totales de cada concepto, cumpliendo con los requisitos fiscales correspondientes, previa entrega total de los bienes adjudicados en el contrato o pedido; a entera satisfacción de Gobierno del Estado de Guanajuato; lo anterior, salvo el supuesto en el que el participante cometa alguna de las infracciones establecidas en la Ley o </w:t>
      </w:r>
      <w:r w:rsidRPr="00972266">
        <w:rPr>
          <w:rFonts w:asciiTheme="majorHAnsi" w:eastAsia="Calibri" w:hAnsiTheme="majorHAnsi" w:cstheme="majorHAnsi"/>
          <w:sz w:val="20"/>
          <w:szCs w:val="20"/>
        </w:rPr>
        <w:lastRenderedPageBreak/>
        <w:t>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r>
        <w:rPr>
          <w:rFonts w:asciiTheme="majorHAnsi" w:eastAsia="Calibri" w:hAnsiTheme="majorHAnsi" w:cstheme="majorHAnsi"/>
          <w:sz w:val="20"/>
          <w:szCs w:val="20"/>
        </w:rPr>
        <w:t>.</w:t>
      </w:r>
    </w:p>
    <w:p w14:paraId="16B91E44" w14:textId="77777777" w:rsidR="005D3CD1" w:rsidRDefault="005D3CD1" w:rsidP="005F3A81">
      <w:pPr>
        <w:ind w:leftChars="0" w:left="0" w:right="48" w:firstLineChars="0" w:firstLine="0"/>
        <w:jc w:val="both"/>
        <w:rPr>
          <w:rFonts w:asciiTheme="majorHAnsi" w:eastAsia="Calibri" w:hAnsiTheme="majorHAnsi" w:cstheme="majorHAnsi"/>
          <w:sz w:val="20"/>
          <w:szCs w:val="20"/>
        </w:rPr>
      </w:pPr>
    </w:p>
    <w:p w14:paraId="56CACC0D" w14:textId="2653C348" w:rsidR="005D3CD1" w:rsidRPr="00582073" w:rsidRDefault="005D3CD1" w:rsidP="00582073">
      <w:pPr>
        <w:pStyle w:val="Prrafodelista"/>
        <w:numPr>
          <w:ilvl w:val="0"/>
          <w:numId w:val="20"/>
        </w:numPr>
        <w:ind w:left="0" w:right="48" w:firstLine="0"/>
        <w:jc w:val="both"/>
        <w:rPr>
          <w:rFonts w:asciiTheme="majorHAnsi" w:eastAsia="Calibri" w:hAnsiTheme="majorHAnsi" w:cstheme="majorHAnsi"/>
          <w:position w:val="-1"/>
          <w:sz w:val="20"/>
          <w:szCs w:val="20"/>
          <w:lang w:eastAsia="es-MX"/>
        </w:rPr>
      </w:pPr>
      <w:r w:rsidRPr="00972266">
        <w:rPr>
          <w:rFonts w:asciiTheme="majorHAnsi" w:eastAsia="Calibri" w:hAnsiTheme="majorHAnsi" w:cstheme="majorHAnsi"/>
          <w:sz w:val="20"/>
          <w:szCs w:val="20"/>
        </w:rPr>
        <w:t xml:space="preserve">La facturación de lo contratado, para efectos de entrega y del pago respectivo, deberá ser conforme al </w:t>
      </w:r>
      <w:r w:rsidR="00051BFF">
        <w:rPr>
          <w:rFonts w:asciiTheme="majorHAnsi" w:eastAsia="Calibri" w:hAnsiTheme="majorHAnsi" w:cstheme="majorHAnsi"/>
          <w:sz w:val="20"/>
          <w:szCs w:val="20"/>
        </w:rPr>
        <w:t>ANEXO</w:t>
      </w:r>
      <w:r w:rsidRPr="00972266">
        <w:rPr>
          <w:rFonts w:asciiTheme="majorHAnsi" w:eastAsia="Calibri" w:hAnsiTheme="majorHAnsi" w:cstheme="majorHAnsi"/>
          <w:sz w:val="20"/>
          <w:szCs w:val="20"/>
        </w:rPr>
        <w:t xml:space="preserve"> </w:t>
      </w:r>
      <w:r w:rsidR="00810F15">
        <w:rPr>
          <w:rFonts w:asciiTheme="majorHAnsi" w:eastAsia="Calibri" w:hAnsiTheme="majorHAnsi" w:cstheme="majorHAnsi"/>
          <w:sz w:val="20"/>
          <w:szCs w:val="20"/>
        </w:rPr>
        <w:t>RF</w:t>
      </w:r>
      <w:r w:rsidRPr="00972266">
        <w:rPr>
          <w:rFonts w:asciiTheme="majorHAnsi" w:eastAsia="Calibri" w:hAnsiTheme="majorHAnsi" w:cstheme="majorHAnsi"/>
          <w:sz w:val="20"/>
          <w:szCs w:val="20"/>
        </w:rPr>
        <w:t xml:space="preserve"> </w:t>
      </w:r>
      <w:r w:rsidRPr="00582073">
        <w:rPr>
          <w:rFonts w:asciiTheme="majorHAnsi" w:eastAsia="Calibri" w:hAnsiTheme="majorHAnsi" w:cstheme="majorHAnsi"/>
          <w:position w:val="-1"/>
          <w:sz w:val="20"/>
          <w:szCs w:val="20"/>
          <w:lang w:eastAsia="es-MX"/>
        </w:rPr>
        <w:t>“Requisitos de facturación”.</w:t>
      </w:r>
    </w:p>
    <w:p w14:paraId="3D02F526" w14:textId="77777777" w:rsidR="005D3CD1" w:rsidRPr="004E5727" w:rsidRDefault="005D3CD1" w:rsidP="005F3A81">
      <w:pPr>
        <w:ind w:leftChars="0" w:left="2" w:right="48" w:hanging="2"/>
        <w:jc w:val="both"/>
        <w:rPr>
          <w:rFonts w:asciiTheme="majorHAnsi" w:eastAsia="Calibri" w:hAnsiTheme="majorHAnsi" w:cstheme="majorHAnsi"/>
          <w:sz w:val="20"/>
          <w:szCs w:val="20"/>
        </w:rPr>
      </w:pPr>
    </w:p>
    <w:p w14:paraId="35839842" w14:textId="77777777" w:rsidR="005D3CD1" w:rsidRPr="004E5727" w:rsidRDefault="005D3CD1" w:rsidP="00A57351">
      <w:pPr>
        <w:widowControl w:val="0"/>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Los participantes adjudicados que no cumplan con las obligaciones a su cargo en los plazos pactados en el contrato serán penalizados por cada día transcurrido hasta su cabal cumplimiento aplicando una pena convencional de un 2% sobre el valor de los bienes no suministrados por cada semana y/o el porcentaje que corresponda por fracción de semana de atraso a partir de la fecha de vencimiento en los plazos pactados, dicha penalización será aplicada por la Secretaría de Finanzas o en su caso por la entidad solicitante.</w:t>
      </w:r>
    </w:p>
    <w:p w14:paraId="1474F392" w14:textId="77777777" w:rsidR="005D3CD1" w:rsidRPr="004E5727" w:rsidRDefault="005D3CD1" w:rsidP="005F3A81">
      <w:pPr>
        <w:pBdr>
          <w:top w:val="nil"/>
          <w:left w:val="nil"/>
          <w:bottom w:val="nil"/>
          <w:right w:val="nil"/>
          <w:between w:val="nil"/>
        </w:pBdr>
        <w:ind w:leftChars="0" w:left="2" w:right="48" w:hanging="2"/>
        <w:rPr>
          <w:rFonts w:asciiTheme="majorHAnsi" w:eastAsia="Calibri" w:hAnsiTheme="majorHAnsi" w:cstheme="majorHAnsi"/>
          <w:color w:val="000000"/>
          <w:sz w:val="20"/>
          <w:szCs w:val="20"/>
        </w:rPr>
      </w:pPr>
    </w:p>
    <w:p w14:paraId="65B0E87A" w14:textId="77777777" w:rsidR="005D3CD1" w:rsidRPr="004E5727" w:rsidRDefault="005D3CD1" w:rsidP="005F3A81">
      <w:pPr>
        <w:widowControl w:val="0"/>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Lo anterior sin perjuicio de las infracciones o sanciones a la ley en las que incurra el proveedor.</w:t>
      </w:r>
    </w:p>
    <w:p w14:paraId="4ED37240" w14:textId="77777777" w:rsidR="005D3CD1" w:rsidRPr="004E5727" w:rsidRDefault="005D3CD1" w:rsidP="005F3A81">
      <w:pPr>
        <w:widowControl w:val="0"/>
        <w:ind w:leftChars="0" w:left="2" w:right="48" w:hanging="2"/>
        <w:jc w:val="both"/>
        <w:rPr>
          <w:rFonts w:asciiTheme="majorHAnsi" w:eastAsia="Calibri" w:hAnsiTheme="majorHAnsi" w:cstheme="majorHAnsi"/>
          <w:sz w:val="20"/>
          <w:szCs w:val="20"/>
        </w:rPr>
      </w:pPr>
    </w:p>
    <w:p w14:paraId="20D2EA9A" w14:textId="77777777" w:rsidR="005D3CD1" w:rsidRPr="004E5727" w:rsidRDefault="005D3CD1"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Cabe precisar que las penalizaciones se deducirán de los saldos pendientes de pago a favor del proveedor y en caso contrario se harán efectivas las garantías otorgadas, de acuerdo con lo dispuesto por el artículo </w:t>
      </w:r>
      <w:r>
        <w:rPr>
          <w:rFonts w:asciiTheme="majorHAnsi" w:eastAsia="Calibri" w:hAnsiTheme="majorHAnsi" w:cstheme="majorHAnsi"/>
          <w:sz w:val="20"/>
          <w:szCs w:val="20"/>
        </w:rPr>
        <w:t>75</w:t>
      </w:r>
      <w:r w:rsidRPr="004E5727">
        <w:rPr>
          <w:rFonts w:asciiTheme="majorHAnsi" w:eastAsia="Calibri" w:hAnsiTheme="majorHAnsi" w:cstheme="majorHAnsi"/>
          <w:sz w:val="20"/>
          <w:szCs w:val="20"/>
        </w:rPr>
        <w:t xml:space="preserve"> Ley de Adquisiciones, Arrendamientos y Servicios del Sector Público, el monto total de las citadas sanciones no excederá el de la garantía de cumplimiento del contrato otorgada por el proveedor.</w:t>
      </w:r>
    </w:p>
    <w:p w14:paraId="567ED841" w14:textId="77777777" w:rsidR="005D3CD1" w:rsidRPr="004E5727" w:rsidRDefault="005D3CD1" w:rsidP="005F3A81">
      <w:pPr>
        <w:ind w:leftChars="0" w:left="2" w:right="48" w:hanging="2"/>
        <w:jc w:val="both"/>
        <w:rPr>
          <w:rFonts w:asciiTheme="majorHAnsi" w:eastAsia="Calibri" w:hAnsiTheme="majorHAnsi" w:cstheme="majorHAnsi"/>
          <w:sz w:val="20"/>
          <w:szCs w:val="20"/>
        </w:rPr>
      </w:pPr>
    </w:p>
    <w:p w14:paraId="5B3B2C4C" w14:textId="77777777" w:rsidR="005D3CD1" w:rsidRDefault="005D3CD1" w:rsidP="00A57351">
      <w:pPr>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81F5507" w14:textId="77777777" w:rsidR="005D3CD1" w:rsidRDefault="005D3CD1" w:rsidP="005F3A81">
      <w:pPr>
        <w:ind w:leftChars="0" w:left="0" w:right="48" w:firstLineChars="0" w:firstLine="0"/>
        <w:jc w:val="both"/>
        <w:rPr>
          <w:rFonts w:asciiTheme="majorHAnsi" w:eastAsia="Calibri" w:hAnsiTheme="majorHAnsi" w:cstheme="majorHAnsi"/>
          <w:sz w:val="20"/>
          <w:szCs w:val="20"/>
        </w:rPr>
      </w:pPr>
    </w:p>
    <w:p w14:paraId="350D92DC" w14:textId="77777777" w:rsidR="005D3CD1" w:rsidRPr="004E5727" w:rsidRDefault="005D3CD1" w:rsidP="00A57351">
      <w:pPr>
        <w:numPr>
          <w:ilvl w:val="0"/>
          <w:numId w:val="20"/>
        </w:numPr>
        <w:ind w:leftChars="0" w:left="2" w:right="48" w:hanging="2"/>
        <w:jc w:val="both"/>
        <w:rPr>
          <w:rFonts w:asciiTheme="majorHAnsi" w:eastAsia="Calibri" w:hAnsiTheme="majorHAnsi" w:cstheme="majorHAnsi"/>
          <w:sz w:val="20"/>
          <w:szCs w:val="20"/>
        </w:rPr>
      </w:pPr>
      <w:r w:rsidRPr="00BC6964">
        <w:rPr>
          <w:rFonts w:asciiTheme="majorHAnsi" w:eastAsia="Calibri" w:hAnsiTheme="majorHAnsi" w:cstheme="majorHAnsi"/>
          <w:sz w:val="20"/>
          <w:szCs w:val="20"/>
        </w:rPr>
        <w:t>Las solicitudes de pr</w:t>
      </w:r>
      <w:r>
        <w:rPr>
          <w:rFonts w:asciiTheme="majorHAnsi" w:eastAsia="Calibri" w:hAnsiTheme="majorHAnsi" w:cstheme="majorHAnsi"/>
          <w:sz w:val="20"/>
          <w:szCs w:val="20"/>
        </w:rPr>
        <w:t>ó</w:t>
      </w:r>
      <w:r w:rsidRPr="00BC6964">
        <w:rPr>
          <w:rFonts w:asciiTheme="majorHAnsi" w:eastAsia="Calibri" w:hAnsiTheme="majorHAnsi" w:cstheme="majorHAnsi"/>
          <w:sz w:val="20"/>
          <w:szCs w:val="20"/>
        </w:rPr>
        <w:t>rroga que provengan del proveedor adjudicado deberán estar debidamente justificadas y acreditadas documentalmente, con cinco días hábiles previos al vencimiento de lo solicitado, de lo contrario dará lugar a la negativa de la petición.</w:t>
      </w:r>
      <w:r>
        <w:rPr>
          <w:rFonts w:asciiTheme="majorHAnsi" w:eastAsia="Calibri" w:hAnsiTheme="majorHAnsi" w:cstheme="majorHAnsi"/>
          <w:sz w:val="20"/>
          <w:szCs w:val="20"/>
        </w:rPr>
        <w:t xml:space="preserve"> </w:t>
      </w:r>
      <w:r w:rsidRPr="00963FDD">
        <w:rPr>
          <w:rFonts w:asciiTheme="majorHAnsi" w:eastAsia="Calibri" w:hAnsiTheme="majorHAnsi" w:cstheme="majorHAnsi"/>
          <w:sz w:val="20"/>
          <w:szCs w:val="20"/>
        </w:rPr>
        <w:t>En caso de que el licitante adjudicado no obtenga la prórroga de referencia, por ser causa imputable a éste el atraso, se hará acreedor a la aplicación de las penas convencionales.</w:t>
      </w:r>
    </w:p>
    <w:p w14:paraId="64C7C6EE" w14:textId="77777777" w:rsidR="005D3CD1" w:rsidRPr="004E5727" w:rsidRDefault="005D3CD1" w:rsidP="005F3A81">
      <w:pPr>
        <w:pBdr>
          <w:top w:val="nil"/>
          <w:left w:val="nil"/>
          <w:bottom w:val="nil"/>
          <w:right w:val="nil"/>
          <w:between w:val="nil"/>
        </w:pBdr>
        <w:ind w:leftChars="0" w:left="2" w:right="48" w:hanging="2"/>
        <w:rPr>
          <w:rFonts w:asciiTheme="majorHAnsi" w:eastAsia="Calibri" w:hAnsiTheme="majorHAnsi" w:cstheme="majorHAnsi"/>
          <w:color w:val="000000"/>
          <w:sz w:val="20"/>
          <w:szCs w:val="20"/>
        </w:rPr>
      </w:pPr>
    </w:p>
    <w:p w14:paraId="5F277D76" w14:textId="77777777" w:rsidR="005D3CD1" w:rsidRPr="004E5727" w:rsidRDefault="005D3CD1" w:rsidP="00A57351">
      <w:pPr>
        <w:numPr>
          <w:ilvl w:val="0"/>
          <w:numId w:val="20"/>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El participante adjudicado que incurra en las infracciones señaladas en los artículos </w:t>
      </w:r>
      <w:r>
        <w:rPr>
          <w:rFonts w:asciiTheme="majorHAnsi" w:eastAsia="Calibri" w:hAnsiTheme="majorHAnsi" w:cstheme="majorHAnsi"/>
          <w:sz w:val="20"/>
          <w:szCs w:val="20"/>
        </w:rPr>
        <w:t>89</w:t>
      </w:r>
      <w:r w:rsidRPr="004E5727">
        <w:rPr>
          <w:rFonts w:asciiTheme="majorHAnsi" w:eastAsia="Calibri" w:hAnsiTheme="majorHAnsi" w:cstheme="majorHAnsi"/>
          <w:sz w:val="20"/>
          <w:szCs w:val="20"/>
        </w:rPr>
        <w:t xml:space="preserve"> y </w:t>
      </w:r>
      <w:r>
        <w:rPr>
          <w:rFonts w:asciiTheme="majorHAnsi" w:eastAsia="Calibri" w:hAnsiTheme="majorHAnsi" w:cstheme="majorHAnsi"/>
          <w:sz w:val="20"/>
          <w:szCs w:val="20"/>
        </w:rPr>
        <w:t>9</w:t>
      </w:r>
      <w:r w:rsidRPr="004E5727">
        <w:rPr>
          <w:rFonts w:asciiTheme="majorHAnsi" w:eastAsia="Calibri" w:hAnsiTheme="majorHAnsi" w:cstheme="majorHAnsi"/>
          <w:sz w:val="20"/>
          <w:szCs w:val="20"/>
        </w:rPr>
        <w:t>0 de la Ley, será sancionado en lo previsto en estos artículos, sin perjuicio de las demás sanciones previstas en la misma.</w:t>
      </w:r>
    </w:p>
    <w:p w14:paraId="09051261" w14:textId="77777777" w:rsidR="005D3CD1" w:rsidRPr="004E5727" w:rsidRDefault="005D3CD1" w:rsidP="005F3A81">
      <w:pPr>
        <w:pBdr>
          <w:top w:val="nil"/>
          <w:left w:val="nil"/>
          <w:bottom w:val="nil"/>
          <w:right w:val="nil"/>
          <w:between w:val="nil"/>
        </w:pBdr>
        <w:ind w:leftChars="0" w:left="2" w:right="48" w:hanging="2"/>
        <w:rPr>
          <w:rFonts w:asciiTheme="majorHAnsi" w:eastAsia="Calibri" w:hAnsiTheme="majorHAnsi" w:cstheme="majorHAnsi"/>
          <w:color w:val="000000"/>
          <w:sz w:val="20"/>
          <w:szCs w:val="20"/>
        </w:rPr>
      </w:pPr>
    </w:p>
    <w:p w14:paraId="229EC60B" w14:textId="77777777" w:rsidR="005D3CD1" w:rsidRPr="004E5727" w:rsidRDefault="005D3CD1"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El licitante adjudicado se obliga a cubrir como pena convencional a “GOBIERNO DEL ESTADO” la cantidad que resulte de aplicar un 2 % semanal o fracción sobre el valor de los "BIENES” no suministrados en el plazo de entrega, sin incluir en dicho valor el importe del impuesto al valor agregado, a partir de la fecha de vencimiento en los plazos pactados y hasta su cabal cumplimiento. La cantidad que resulte, será retenida por la “SECRETARÍA” del último pago correspondiente que en dicho tiempo se le adeude al proveedor, o bien, se hará efectiva mediante el cobro de las garantías otorgadas. Dicha pena será calculada, determinada y aplicada por la SFIA.</w:t>
      </w:r>
    </w:p>
    <w:p w14:paraId="40204D51" w14:textId="77777777" w:rsidR="005D3CD1" w:rsidRPr="004E5727" w:rsidRDefault="005D3CD1" w:rsidP="005F3A81">
      <w:pPr>
        <w:pBdr>
          <w:top w:val="nil"/>
          <w:left w:val="nil"/>
          <w:bottom w:val="nil"/>
          <w:right w:val="nil"/>
          <w:between w:val="nil"/>
        </w:pBdr>
        <w:ind w:leftChars="0" w:left="2" w:right="48" w:hanging="2"/>
        <w:rPr>
          <w:rFonts w:asciiTheme="majorHAnsi" w:eastAsia="Calibri" w:hAnsiTheme="majorHAnsi" w:cstheme="majorHAnsi"/>
          <w:color w:val="000000"/>
          <w:sz w:val="20"/>
          <w:szCs w:val="20"/>
        </w:rPr>
      </w:pPr>
    </w:p>
    <w:p w14:paraId="3242F48B" w14:textId="77777777" w:rsidR="005D3CD1" w:rsidRDefault="005D3CD1"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Podrá ser motivo de rescisión de contrato cuando el licitante adjudicado incumpla total o parcialmente con las obligaciones contraídas en el contrato, con las disposiciones de la ley o con las demás disposiciones legales o reglamentarias que sean aplicables.</w:t>
      </w:r>
    </w:p>
    <w:p w14:paraId="042017ED"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5E427EDE" w14:textId="1AA6E503" w:rsidR="005956EF" w:rsidRPr="004E5727" w:rsidRDefault="005D3CD1" w:rsidP="005F3A81">
      <w:pPr>
        <w:shd w:val="clear" w:color="auto" w:fill="404040"/>
        <w:ind w:leftChars="0" w:left="2" w:right="48" w:hanging="2"/>
        <w:jc w:val="center"/>
        <w:rPr>
          <w:rFonts w:asciiTheme="majorHAnsi" w:eastAsia="Calibri" w:hAnsiTheme="majorHAnsi" w:cstheme="majorHAnsi"/>
          <w:color w:val="FFFFFF"/>
          <w:sz w:val="20"/>
          <w:szCs w:val="20"/>
        </w:rPr>
      </w:pPr>
      <w:r>
        <w:rPr>
          <w:rFonts w:asciiTheme="majorHAnsi" w:eastAsia="Calibri" w:hAnsiTheme="majorHAnsi" w:cstheme="majorHAnsi"/>
          <w:b/>
          <w:color w:val="FFFFFF"/>
          <w:sz w:val="20"/>
          <w:szCs w:val="20"/>
        </w:rPr>
        <w:lastRenderedPageBreak/>
        <w:t>IV</w:t>
      </w:r>
      <w:r w:rsidR="009435CC" w:rsidRPr="004E5727">
        <w:rPr>
          <w:rFonts w:asciiTheme="majorHAnsi" w:eastAsia="Calibri" w:hAnsiTheme="majorHAnsi" w:cstheme="majorHAnsi"/>
          <w:b/>
          <w:color w:val="FFFFFF"/>
          <w:sz w:val="20"/>
          <w:szCs w:val="20"/>
        </w:rPr>
        <w:t>. EVALUACIÓN DE OFERTAS</w:t>
      </w:r>
    </w:p>
    <w:p w14:paraId="3DC1A9D1"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48C69ED8" w14:textId="77777777" w:rsidR="000846B9" w:rsidRPr="000846B9" w:rsidRDefault="000846B9" w:rsidP="005F3A81">
      <w:pPr>
        <w:ind w:leftChars="0" w:left="2" w:right="48" w:hanging="2"/>
        <w:jc w:val="both"/>
        <w:rPr>
          <w:rFonts w:asciiTheme="majorHAnsi" w:eastAsia="Calibri" w:hAnsiTheme="majorHAnsi" w:cstheme="majorHAnsi"/>
          <w:sz w:val="20"/>
          <w:szCs w:val="20"/>
        </w:rPr>
      </w:pPr>
      <w:r w:rsidRPr="000846B9">
        <w:rPr>
          <w:rFonts w:asciiTheme="majorHAnsi" w:eastAsia="Calibri" w:hAnsiTheme="majorHAnsi" w:cstheme="majorHAnsi"/>
          <w:sz w:val="20"/>
          <w:szCs w:val="20"/>
        </w:rPr>
        <w:t xml:space="preserve">Para efectos de la evaluación, se tomarán en consideración los criterios siguientes: </w:t>
      </w:r>
    </w:p>
    <w:p w14:paraId="06C8B04B" w14:textId="77777777" w:rsidR="000846B9" w:rsidRPr="000846B9" w:rsidRDefault="000846B9" w:rsidP="005F3A81">
      <w:pPr>
        <w:ind w:leftChars="0" w:left="2" w:right="48" w:hanging="2"/>
        <w:jc w:val="both"/>
        <w:rPr>
          <w:rFonts w:asciiTheme="majorHAnsi" w:eastAsia="Calibri" w:hAnsiTheme="majorHAnsi" w:cstheme="majorHAnsi"/>
          <w:sz w:val="20"/>
          <w:szCs w:val="20"/>
        </w:rPr>
      </w:pPr>
    </w:p>
    <w:p w14:paraId="5C1FEF55" w14:textId="0C392687" w:rsidR="000846B9" w:rsidRPr="00CA3951" w:rsidRDefault="000846B9" w:rsidP="00A57351">
      <w:pPr>
        <w:pStyle w:val="Prrafodelista"/>
        <w:numPr>
          <w:ilvl w:val="0"/>
          <w:numId w:val="16"/>
        </w:numPr>
        <w:ind w:left="0" w:right="48"/>
        <w:jc w:val="both"/>
        <w:rPr>
          <w:rFonts w:asciiTheme="majorHAnsi" w:eastAsia="Calibri" w:hAnsiTheme="majorHAnsi" w:cstheme="majorHAnsi"/>
          <w:sz w:val="20"/>
          <w:szCs w:val="20"/>
        </w:rPr>
      </w:pPr>
      <w:r w:rsidRPr="000846B9">
        <w:rPr>
          <w:rFonts w:asciiTheme="majorHAnsi" w:eastAsia="Calibri" w:hAnsiTheme="majorHAnsi" w:cstheme="majorHAnsi"/>
          <w:sz w:val="20"/>
          <w:szCs w:val="20"/>
        </w:rPr>
        <w:t xml:space="preserve">Se </w:t>
      </w:r>
      <w:r w:rsidRPr="00CA3951">
        <w:rPr>
          <w:rFonts w:asciiTheme="majorHAnsi" w:eastAsia="Calibri" w:hAnsiTheme="majorHAnsi" w:cstheme="majorHAnsi"/>
          <w:sz w:val="20"/>
          <w:szCs w:val="20"/>
        </w:rPr>
        <w:t>verificará que incluyan la información, los documentos y los requisitos solicitados en las presentes Bases.</w:t>
      </w:r>
    </w:p>
    <w:p w14:paraId="502D71A9" w14:textId="32C545F2" w:rsidR="000846B9" w:rsidRPr="00CA3951" w:rsidRDefault="000846B9" w:rsidP="00A57351">
      <w:pPr>
        <w:pStyle w:val="Prrafodelista"/>
        <w:numPr>
          <w:ilvl w:val="0"/>
          <w:numId w:val="16"/>
        </w:numPr>
        <w:ind w:left="0" w:right="48"/>
        <w:jc w:val="both"/>
        <w:rPr>
          <w:rFonts w:asciiTheme="majorHAnsi" w:eastAsia="Calibri" w:hAnsiTheme="majorHAnsi" w:cstheme="majorHAnsi"/>
          <w:sz w:val="20"/>
          <w:szCs w:val="20"/>
        </w:rPr>
      </w:pPr>
      <w:r w:rsidRPr="00CA3951">
        <w:rPr>
          <w:rFonts w:asciiTheme="majorHAnsi" w:eastAsia="Calibri" w:hAnsiTheme="majorHAnsi" w:cstheme="majorHAnsi"/>
          <w:sz w:val="20"/>
          <w:szCs w:val="20"/>
        </w:rPr>
        <w:t>Se verificará documentalmente que los bienes ofertados, cumplan con las especificaciones técnicas y requisitos solicitados en estas Bases, así como con aquellos que resulten de la</w:t>
      </w:r>
      <w:r w:rsidR="00781582">
        <w:rPr>
          <w:rFonts w:asciiTheme="majorHAnsi" w:eastAsia="Calibri" w:hAnsiTheme="majorHAnsi" w:cstheme="majorHAnsi"/>
          <w:sz w:val="20"/>
          <w:szCs w:val="20"/>
        </w:rPr>
        <w:t>s aclaraciones</w:t>
      </w:r>
      <w:r w:rsidRPr="00CA3951">
        <w:rPr>
          <w:rFonts w:asciiTheme="majorHAnsi" w:eastAsia="Calibri" w:hAnsiTheme="majorHAnsi" w:cstheme="majorHAnsi"/>
          <w:sz w:val="20"/>
          <w:szCs w:val="20"/>
        </w:rPr>
        <w:t>.</w:t>
      </w:r>
    </w:p>
    <w:p w14:paraId="7A6E3BCE" w14:textId="3ECB5F74" w:rsidR="000846B9" w:rsidRPr="00CA3951" w:rsidRDefault="000846B9" w:rsidP="00A57351">
      <w:pPr>
        <w:pStyle w:val="Prrafodelista"/>
        <w:numPr>
          <w:ilvl w:val="0"/>
          <w:numId w:val="16"/>
        </w:numPr>
        <w:ind w:left="0" w:right="48"/>
        <w:jc w:val="both"/>
        <w:rPr>
          <w:rFonts w:asciiTheme="majorHAnsi" w:eastAsia="Calibri" w:hAnsiTheme="majorHAnsi" w:cstheme="majorHAnsi"/>
          <w:sz w:val="20"/>
          <w:szCs w:val="20"/>
        </w:rPr>
      </w:pPr>
      <w:r w:rsidRPr="00CA3951">
        <w:rPr>
          <w:rFonts w:asciiTheme="majorHAnsi" w:eastAsia="Calibri" w:hAnsiTheme="majorHAnsi" w:cstheme="majorHAnsi"/>
          <w:sz w:val="20"/>
          <w:szCs w:val="20"/>
        </w:rPr>
        <w:t xml:space="preserve">Se verificará la congruencia de los bienes requeridos a los licitantes con lo ofertado en la propuesta técnica. </w:t>
      </w:r>
    </w:p>
    <w:p w14:paraId="515845A5" w14:textId="50B7B4DB" w:rsidR="000846B9" w:rsidRPr="000846B9" w:rsidRDefault="000846B9" w:rsidP="00A57351">
      <w:pPr>
        <w:pStyle w:val="Prrafodelista"/>
        <w:numPr>
          <w:ilvl w:val="0"/>
          <w:numId w:val="16"/>
        </w:numPr>
        <w:ind w:left="0" w:right="48"/>
        <w:jc w:val="both"/>
        <w:rPr>
          <w:rFonts w:asciiTheme="majorHAnsi" w:eastAsia="Calibri" w:hAnsiTheme="majorHAnsi" w:cstheme="majorHAnsi"/>
          <w:sz w:val="20"/>
          <w:szCs w:val="20"/>
        </w:rPr>
      </w:pPr>
      <w:r w:rsidRPr="00CA3951">
        <w:rPr>
          <w:rFonts w:asciiTheme="majorHAnsi" w:eastAsia="Calibri" w:hAnsiTheme="majorHAnsi" w:cstheme="majorHAnsi"/>
          <w:sz w:val="20"/>
          <w:szCs w:val="20"/>
        </w:rPr>
        <w:t>Se realizará la evaluación de las proposiciones comparando entre</w:t>
      </w:r>
      <w:r w:rsidRPr="000846B9">
        <w:rPr>
          <w:rFonts w:asciiTheme="majorHAnsi" w:eastAsia="Calibri" w:hAnsiTheme="majorHAnsi" w:cstheme="majorHAnsi"/>
          <w:sz w:val="20"/>
          <w:szCs w:val="20"/>
        </w:rPr>
        <w:t xml:space="preserve"> sí lo solicitado y lo ofertado (cumple, no cumple), en forma equivalente, todas las condiciones ofrecidas por los licitantes</w:t>
      </w:r>
      <w:r>
        <w:rPr>
          <w:rFonts w:asciiTheme="majorHAnsi" w:eastAsia="Calibri" w:hAnsiTheme="majorHAnsi" w:cstheme="majorHAnsi"/>
          <w:sz w:val="20"/>
          <w:szCs w:val="20"/>
        </w:rPr>
        <w:t>.</w:t>
      </w:r>
    </w:p>
    <w:p w14:paraId="14737783" w14:textId="7012EEAE" w:rsidR="005956EF" w:rsidRPr="004E5727" w:rsidRDefault="005956EF" w:rsidP="005F3A81">
      <w:pPr>
        <w:ind w:leftChars="0" w:left="2" w:right="48" w:hanging="2"/>
        <w:jc w:val="both"/>
        <w:rPr>
          <w:rFonts w:asciiTheme="majorHAnsi" w:eastAsia="Calibri" w:hAnsiTheme="majorHAnsi" w:cstheme="majorHAnsi"/>
          <w:sz w:val="20"/>
          <w:szCs w:val="20"/>
        </w:rPr>
      </w:pPr>
    </w:p>
    <w:p w14:paraId="2CBC87E6" w14:textId="264AD6FA" w:rsidR="005956EF" w:rsidRDefault="000846B9" w:rsidP="005F3A81">
      <w:pPr>
        <w:ind w:leftChars="0" w:left="2" w:right="48" w:hanging="2"/>
        <w:jc w:val="both"/>
        <w:rPr>
          <w:rFonts w:asciiTheme="majorHAnsi" w:eastAsia="Calibri" w:hAnsiTheme="majorHAnsi" w:cstheme="majorHAnsi"/>
          <w:sz w:val="20"/>
          <w:szCs w:val="20"/>
        </w:rPr>
      </w:pPr>
      <w:r w:rsidRPr="00412EF3">
        <w:rPr>
          <w:rFonts w:asciiTheme="majorHAnsi" w:eastAsia="Calibri" w:hAnsiTheme="majorHAnsi" w:cstheme="majorHAnsi"/>
          <w:sz w:val="20"/>
          <w:szCs w:val="20"/>
        </w:rPr>
        <w:t xml:space="preserve">La adjudicación de la presente Invitación será por partida, utilizando como método de evaluación el criterio binario para las proposiciones de las partidas del </w:t>
      </w:r>
      <w:r w:rsidR="00051BFF">
        <w:rPr>
          <w:rFonts w:asciiTheme="majorHAnsi" w:eastAsia="Calibri" w:hAnsiTheme="majorHAnsi" w:cstheme="majorHAnsi"/>
          <w:sz w:val="20"/>
          <w:szCs w:val="20"/>
        </w:rPr>
        <w:t>ANEXO</w:t>
      </w:r>
      <w:r w:rsidRPr="00412EF3">
        <w:rPr>
          <w:rFonts w:asciiTheme="majorHAnsi" w:eastAsia="Calibri" w:hAnsiTheme="majorHAnsi" w:cstheme="majorHAnsi"/>
          <w:sz w:val="20"/>
          <w:szCs w:val="20"/>
        </w:rPr>
        <w:t xml:space="preserve"> I, por lo que se adjudicará a quien cumpla los requisitos establecidos por la convocante y oferte el precio más bajo, </w:t>
      </w:r>
      <w:proofErr w:type="gramStart"/>
      <w:r w:rsidRPr="00412EF3">
        <w:rPr>
          <w:rFonts w:asciiTheme="majorHAnsi" w:eastAsia="Calibri" w:hAnsiTheme="majorHAnsi" w:cstheme="majorHAnsi"/>
          <w:sz w:val="20"/>
          <w:szCs w:val="20"/>
        </w:rPr>
        <w:t>de acuerdo a</w:t>
      </w:r>
      <w:proofErr w:type="gramEnd"/>
      <w:r w:rsidRPr="00412EF3">
        <w:rPr>
          <w:rFonts w:asciiTheme="majorHAnsi" w:eastAsia="Calibri" w:hAnsiTheme="majorHAnsi" w:cstheme="majorHAnsi"/>
          <w:sz w:val="20"/>
          <w:szCs w:val="20"/>
        </w:rPr>
        <w:t xml:space="preserve"> lo establecido en</w:t>
      </w:r>
      <w:r w:rsidR="00B87AD2" w:rsidRPr="00412EF3">
        <w:rPr>
          <w:rFonts w:asciiTheme="majorHAnsi" w:eastAsia="Calibri" w:hAnsiTheme="majorHAnsi" w:cstheme="majorHAnsi"/>
          <w:sz w:val="20"/>
          <w:szCs w:val="20"/>
        </w:rPr>
        <w:t xml:space="preserve"> la fracción XVI del artículo 40, así como</w:t>
      </w:r>
      <w:r w:rsidRPr="00412EF3">
        <w:rPr>
          <w:rFonts w:asciiTheme="majorHAnsi" w:eastAsia="Calibri" w:hAnsiTheme="majorHAnsi" w:cstheme="majorHAnsi"/>
          <w:sz w:val="20"/>
          <w:szCs w:val="20"/>
        </w:rPr>
        <w:t xml:space="preserve"> el segundo párrafo del artículo </w:t>
      </w:r>
      <w:r w:rsidR="00E55860" w:rsidRPr="00412EF3">
        <w:rPr>
          <w:rFonts w:asciiTheme="majorHAnsi" w:eastAsia="Calibri" w:hAnsiTheme="majorHAnsi" w:cstheme="majorHAnsi"/>
          <w:sz w:val="20"/>
          <w:szCs w:val="20"/>
        </w:rPr>
        <w:t>47</w:t>
      </w:r>
      <w:r w:rsidRPr="00412EF3">
        <w:rPr>
          <w:rFonts w:asciiTheme="majorHAnsi" w:eastAsia="Calibri" w:hAnsiTheme="majorHAnsi" w:cstheme="majorHAnsi"/>
          <w:sz w:val="20"/>
          <w:szCs w:val="20"/>
        </w:rPr>
        <w:t xml:space="preserve"> de la Ley y 51 segundo párrafo de su Reglamento</w:t>
      </w:r>
      <w:r w:rsidR="00E55860" w:rsidRPr="00412EF3">
        <w:rPr>
          <w:rFonts w:asciiTheme="majorHAnsi" w:eastAsia="Calibri" w:hAnsiTheme="majorHAnsi" w:cstheme="majorHAnsi"/>
          <w:sz w:val="20"/>
          <w:szCs w:val="20"/>
        </w:rPr>
        <w:t xml:space="preserve"> vigente</w:t>
      </w:r>
      <w:r w:rsidR="00412EF3" w:rsidRPr="00412EF3">
        <w:rPr>
          <w:rFonts w:asciiTheme="majorHAnsi" w:eastAsia="Calibri" w:hAnsiTheme="majorHAnsi" w:cstheme="majorHAnsi"/>
          <w:sz w:val="20"/>
          <w:szCs w:val="20"/>
        </w:rPr>
        <w:t>.</w:t>
      </w:r>
    </w:p>
    <w:p w14:paraId="1A28A28F" w14:textId="77777777" w:rsidR="00921475" w:rsidRDefault="00921475" w:rsidP="005F3A81">
      <w:pPr>
        <w:ind w:leftChars="0" w:left="2" w:right="48" w:hanging="2"/>
        <w:jc w:val="both"/>
        <w:rPr>
          <w:rFonts w:asciiTheme="majorHAnsi" w:eastAsia="Calibri" w:hAnsiTheme="majorHAnsi" w:cstheme="majorHAnsi"/>
          <w:sz w:val="20"/>
          <w:szCs w:val="20"/>
        </w:rPr>
      </w:pPr>
    </w:p>
    <w:p w14:paraId="6BC647AB" w14:textId="42A43191" w:rsidR="005956EF" w:rsidRPr="004E5727" w:rsidRDefault="009435CC" w:rsidP="005F3A81">
      <w:pPr>
        <w:pBdr>
          <w:top w:val="nil"/>
          <w:left w:val="nil"/>
          <w:bottom w:val="nil"/>
          <w:right w:val="nil"/>
          <w:between w:val="nil"/>
        </w:pBdr>
        <w:shd w:val="clear" w:color="auto" w:fill="404040"/>
        <w:ind w:leftChars="0" w:left="2" w:right="48" w:hanging="2"/>
        <w:jc w:val="center"/>
        <w:rPr>
          <w:rFonts w:asciiTheme="majorHAnsi" w:eastAsia="Calibri" w:hAnsiTheme="majorHAnsi" w:cstheme="majorHAnsi"/>
          <w:b/>
          <w:color w:val="FFFFFF"/>
          <w:sz w:val="20"/>
          <w:szCs w:val="20"/>
        </w:rPr>
      </w:pPr>
      <w:r w:rsidRPr="004E5727">
        <w:rPr>
          <w:rFonts w:asciiTheme="majorHAnsi" w:eastAsia="Calibri" w:hAnsiTheme="majorHAnsi" w:cstheme="majorHAnsi"/>
          <w:b/>
          <w:color w:val="FFFFFF"/>
          <w:sz w:val="20"/>
          <w:szCs w:val="20"/>
        </w:rPr>
        <w:t>V. DESECHAMIENTO DE PROPOSICIONES</w:t>
      </w:r>
    </w:p>
    <w:p w14:paraId="500D5ACF" w14:textId="77777777" w:rsidR="00B41A01" w:rsidRDefault="009435CC" w:rsidP="005F3A81">
      <w:pPr>
        <w:ind w:leftChars="0" w:left="2" w:right="48" w:hanging="2"/>
        <w:jc w:val="both"/>
        <w:rPr>
          <w:rFonts w:asciiTheme="majorHAnsi" w:eastAsia="Calibri" w:hAnsiTheme="majorHAnsi" w:cstheme="majorHAnsi"/>
          <w:b/>
          <w:sz w:val="20"/>
          <w:szCs w:val="20"/>
        </w:rPr>
      </w:pPr>
      <w:r w:rsidRPr="004E5727">
        <w:rPr>
          <w:rFonts w:asciiTheme="majorHAnsi" w:eastAsia="Calibri" w:hAnsiTheme="majorHAnsi" w:cstheme="majorHAnsi"/>
          <w:b/>
          <w:sz w:val="20"/>
          <w:szCs w:val="20"/>
        </w:rPr>
        <w:t xml:space="preserve"> </w:t>
      </w:r>
    </w:p>
    <w:p w14:paraId="291A9907" w14:textId="2B618820" w:rsidR="005956EF"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Será motivo de </w:t>
      </w:r>
      <w:proofErr w:type="spellStart"/>
      <w:r w:rsidRPr="004E5727">
        <w:rPr>
          <w:rFonts w:asciiTheme="majorHAnsi" w:eastAsia="Calibri" w:hAnsiTheme="majorHAnsi" w:cstheme="majorHAnsi"/>
          <w:sz w:val="20"/>
          <w:szCs w:val="20"/>
        </w:rPr>
        <w:t>desechamiento</w:t>
      </w:r>
      <w:proofErr w:type="spellEnd"/>
      <w:r w:rsidRPr="004E5727">
        <w:rPr>
          <w:rFonts w:asciiTheme="majorHAnsi" w:eastAsia="Calibri" w:hAnsiTheme="majorHAnsi" w:cstheme="majorHAnsi"/>
          <w:sz w:val="20"/>
          <w:szCs w:val="20"/>
        </w:rPr>
        <w:t xml:space="preserve"> de los participantes en los siguientes casos:</w:t>
      </w:r>
    </w:p>
    <w:p w14:paraId="1D14E229" w14:textId="77777777" w:rsidR="00540B0B" w:rsidRPr="004E5727" w:rsidRDefault="00540B0B" w:rsidP="005F3A81">
      <w:pPr>
        <w:ind w:leftChars="0" w:left="2" w:right="48" w:hanging="2"/>
        <w:jc w:val="both"/>
        <w:rPr>
          <w:rFonts w:asciiTheme="majorHAnsi" w:eastAsia="Calibri" w:hAnsiTheme="majorHAnsi" w:cstheme="majorHAnsi"/>
          <w:sz w:val="20"/>
          <w:szCs w:val="20"/>
        </w:rPr>
      </w:pPr>
    </w:p>
    <w:p w14:paraId="7C6D735C" w14:textId="729CBD90" w:rsidR="005956EF" w:rsidRPr="004E5727" w:rsidRDefault="007E60A7" w:rsidP="00A57351">
      <w:pPr>
        <w:numPr>
          <w:ilvl w:val="3"/>
          <w:numId w:val="5"/>
        </w:numPr>
        <w:pBdr>
          <w:top w:val="nil"/>
          <w:left w:val="nil"/>
          <w:bottom w:val="nil"/>
          <w:right w:val="nil"/>
          <w:between w:val="nil"/>
        </w:pBdr>
        <w:ind w:leftChars="0" w:left="2" w:right="48" w:hanging="2"/>
        <w:jc w:val="both"/>
        <w:rPr>
          <w:rFonts w:asciiTheme="majorHAnsi" w:eastAsia="Calibri" w:hAnsiTheme="majorHAnsi" w:cstheme="majorHAnsi"/>
          <w:b/>
          <w:color w:val="000000"/>
          <w:sz w:val="20"/>
          <w:szCs w:val="20"/>
        </w:rPr>
      </w:pPr>
      <w:r>
        <w:rPr>
          <w:rFonts w:asciiTheme="majorHAnsi" w:eastAsia="Calibri" w:hAnsiTheme="majorHAnsi" w:cstheme="majorHAnsi"/>
          <w:color w:val="000000"/>
          <w:sz w:val="20"/>
          <w:szCs w:val="20"/>
        </w:rPr>
        <w:t>Si no cumplen con todos los requisitos especificados y las condiciones de participación establecidas en la presente Invitación, con la salvedad del artículo 47 de la Ley. Asimismo, e</w:t>
      </w:r>
      <w:r w:rsidRPr="004E5727">
        <w:rPr>
          <w:rFonts w:asciiTheme="majorHAnsi" w:eastAsia="Calibri" w:hAnsiTheme="majorHAnsi" w:cstheme="majorHAnsi"/>
          <w:color w:val="000000"/>
          <w:sz w:val="20"/>
          <w:szCs w:val="20"/>
        </w:rPr>
        <w:t>n caso de no incluir alguno de los requisitos solicitados</w:t>
      </w:r>
      <w:r w:rsidR="00540B0B">
        <w:rPr>
          <w:rFonts w:asciiTheme="majorHAnsi" w:eastAsia="Calibri" w:hAnsiTheme="majorHAnsi" w:cstheme="majorHAnsi"/>
          <w:color w:val="000000"/>
          <w:sz w:val="20"/>
          <w:szCs w:val="20"/>
        </w:rPr>
        <w:t xml:space="preserve"> como obligatorios</w:t>
      </w:r>
      <w:r w:rsidRPr="004E5727">
        <w:rPr>
          <w:rFonts w:asciiTheme="majorHAnsi" w:eastAsia="Calibri" w:hAnsiTheme="majorHAnsi" w:cstheme="majorHAnsi"/>
          <w:color w:val="000000"/>
          <w:sz w:val="20"/>
          <w:szCs w:val="20"/>
        </w:rPr>
        <w:t xml:space="preserve"> en el apartado “</w:t>
      </w:r>
      <w:r w:rsidRPr="004E5727">
        <w:rPr>
          <w:rFonts w:asciiTheme="majorHAnsi" w:eastAsia="Calibri" w:hAnsiTheme="majorHAnsi" w:cstheme="majorHAnsi"/>
          <w:b/>
          <w:color w:val="000000"/>
          <w:sz w:val="20"/>
          <w:szCs w:val="20"/>
        </w:rPr>
        <w:t>II</w:t>
      </w:r>
      <w:r w:rsidRPr="004E5727">
        <w:rPr>
          <w:rFonts w:asciiTheme="majorHAnsi" w:eastAsia="Calibri" w:hAnsiTheme="majorHAnsi" w:cstheme="majorHAnsi"/>
          <w:color w:val="000000"/>
          <w:sz w:val="20"/>
          <w:szCs w:val="20"/>
        </w:rPr>
        <w:t xml:space="preserve"> </w:t>
      </w:r>
      <w:r w:rsidRPr="004E5727">
        <w:rPr>
          <w:rFonts w:asciiTheme="majorHAnsi" w:eastAsia="Calibri" w:hAnsiTheme="majorHAnsi" w:cstheme="majorHAnsi"/>
          <w:b/>
          <w:color w:val="000000"/>
          <w:sz w:val="20"/>
          <w:szCs w:val="20"/>
          <w:u w:val="single"/>
        </w:rPr>
        <w:t>Presentación de ofertas”</w:t>
      </w:r>
      <w:r w:rsidRPr="004E5727">
        <w:rPr>
          <w:rFonts w:asciiTheme="majorHAnsi" w:eastAsia="Calibri" w:hAnsiTheme="majorHAnsi" w:cstheme="majorHAnsi"/>
          <w:color w:val="000000"/>
          <w:sz w:val="20"/>
          <w:szCs w:val="20"/>
        </w:rPr>
        <w:t xml:space="preserve">, será desechada su propuesta. </w:t>
      </w:r>
      <w:r>
        <w:rPr>
          <w:rFonts w:asciiTheme="majorHAnsi" w:eastAsia="Calibri" w:hAnsiTheme="majorHAnsi" w:cstheme="majorHAnsi"/>
          <w:b/>
          <w:color w:val="000000"/>
          <w:sz w:val="20"/>
          <w:szCs w:val="20"/>
        </w:rPr>
        <w:t xml:space="preserve"> El licitante deberá asegurarse que su proposición se encuentre en estatus “PRESENTADA”.</w:t>
      </w:r>
    </w:p>
    <w:p w14:paraId="0DEF9E1D" w14:textId="77777777" w:rsidR="005956EF" w:rsidRPr="004E5727" w:rsidRDefault="005956EF" w:rsidP="005F3A81">
      <w:pPr>
        <w:ind w:leftChars="0" w:left="2" w:right="48" w:hanging="2"/>
        <w:jc w:val="both"/>
        <w:rPr>
          <w:rFonts w:asciiTheme="majorHAnsi" w:eastAsia="Calibri" w:hAnsiTheme="majorHAnsi" w:cstheme="majorHAnsi"/>
          <w:b/>
          <w:sz w:val="20"/>
          <w:szCs w:val="20"/>
        </w:rPr>
      </w:pPr>
    </w:p>
    <w:p w14:paraId="3C918498" w14:textId="77777777" w:rsidR="005956EF" w:rsidRPr="007E60A7" w:rsidRDefault="009435CC" w:rsidP="00A57351">
      <w:pPr>
        <w:numPr>
          <w:ilvl w:val="3"/>
          <w:numId w:val="5"/>
        </w:numPr>
        <w:pBdr>
          <w:top w:val="nil"/>
          <w:left w:val="nil"/>
          <w:bottom w:val="nil"/>
          <w:right w:val="nil"/>
          <w:between w:val="nil"/>
        </w:pBdr>
        <w:ind w:leftChars="0" w:left="2" w:right="48" w:hanging="2"/>
        <w:jc w:val="both"/>
        <w:rPr>
          <w:rFonts w:asciiTheme="majorHAnsi" w:eastAsia="Calibri" w:hAnsiTheme="majorHAnsi" w:cstheme="majorHAnsi"/>
          <w:bCs/>
          <w:color w:val="000000"/>
          <w:sz w:val="20"/>
          <w:szCs w:val="20"/>
        </w:rPr>
      </w:pPr>
      <w:r w:rsidRPr="007E60A7">
        <w:rPr>
          <w:rFonts w:asciiTheme="majorHAnsi" w:eastAsia="Calibri" w:hAnsiTheme="majorHAnsi" w:cstheme="majorHAnsi"/>
          <w:bCs/>
          <w:color w:val="000000"/>
          <w:sz w:val="20"/>
          <w:szCs w:val="20"/>
        </w:rPr>
        <w:t>Por encontrarse en la lista emitida por el SAT, en estatus de "definitivo" de conformidad a lo establecido en el artículo 69-B del Código Fiscal de la Federación.</w:t>
      </w:r>
    </w:p>
    <w:p w14:paraId="3A0AB718" w14:textId="77777777" w:rsidR="007E59F6" w:rsidRPr="00BF5AFE" w:rsidRDefault="007E59F6" w:rsidP="005F3A81">
      <w:pPr>
        <w:pStyle w:val="Prrafodelista"/>
        <w:ind w:left="0" w:right="48"/>
        <w:rPr>
          <w:rFonts w:asciiTheme="majorHAnsi" w:eastAsia="Calibri" w:hAnsiTheme="majorHAnsi" w:cstheme="majorHAnsi"/>
          <w:bCs/>
          <w:color w:val="000000"/>
          <w:sz w:val="20"/>
          <w:szCs w:val="20"/>
        </w:rPr>
      </w:pPr>
    </w:p>
    <w:p w14:paraId="7C1483A1" w14:textId="54AA477C" w:rsidR="007E59F6" w:rsidRPr="00BF5AFE" w:rsidRDefault="007E59F6" w:rsidP="00A57351">
      <w:pPr>
        <w:numPr>
          <w:ilvl w:val="3"/>
          <w:numId w:val="5"/>
        </w:numPr>
        <w:pBdr>
          <w:top w:val="nil"/>
          <w:left w:val="nil"/>
          <w:bottom w:val="nil"/>
          <w:right w:val="nil"/>
          <w:between w:val="nil"/>
        </w:pBdr>
        <w:ind w:leftChars="0" w:left="2" w:right="48" w:hanging="2"/>
        <w:jc w:val="both"/>
        <w:rPr>
          <w:rFonts w:asciiTheme="majorHAnsi" w:eastAsia="Calibri" w:hAnsiTheme="majorHAnsi" w:cstheme="majorHAnsi"/>
          <w:bCs/>
          <w:color w:val="000000"/>
          <w:sz w:val="20"/>
          <w:szCs w:val="20"/>
        </w:rPr>
      </w:pPr>
      <w:r w:rsidRPr="00BF5AFE">
        <w:rPr>
          <w:rFonts w:asciiTheme="majorHAnsi" w:eastAsia="Calibri" w:hAnsiTheme="majorHAnsi" w:cstheme="majorHAnsi"/>
          <w:bCs/>
          <w:color w:val="000000"/>
          <w:sz w:val="20"/>
          <w:szCs w:val="20"/>
        </w:rPr>
        <w:t>Si a consecuencia de cualquier tipo de práctica comercial, realiza prácticas desleales para con los sujetos de esta Ley, o si tienen acuerdo previo con otros licitantes para el manejo de las ofertas de los bienes licitados que afecte el interés público, elevar el costo u obtener una ventaja sobre los demás licitantes.</w:t>
      </w:r>
    </w:p>
    <w:p w14:paraId="4264F613" w14:textId="77777777" w:rsidR="00EB06E9" w:rsidRDefault="00EB06E9" w:rsidP="00EB06E9">
      <w:pPr>
        <w:pStyle w:val="Prrafodelista"/>
        <w:rPr>
          <w:rFonts w:asciiTheme="majorHAnsi" w:eastAsia="Calibri" w:hAnsiTheme="majorHAnsi" w:cstheme="majorHAnsi"/>
          <w:b/>
          <w:color w:val="000000"/>
          <w:sz w:val="20"/>
          <w:szCs w:val="20"/>
        </w:rPr>
      </w:pPr>
    </w:p>
    <w:p w14:paraId="2206EF8E" w14:textId="6AA612B8" w:rsidR="00EB06E9" w:rsidRPr="004470A2" w:rsidRDefault="00EB06E9" w:rsidP="00A57351">
      <w:pPr>
        <w:numPr>
          <w:ilvl w:val="3"/>
          <w:numId w:val="5"/>
        </w:numPr>
        <w:pBdr>
          <w:top w:val="nil"/>
          <w:left w:val="nil"/>
          <w:bottom w:val="nil"/>
          <w:right w:val="nil"/>
          <w:between w:val="nil"/>
        </w:pBdr>
        <w:ind w:left="0" w:right="48" w:hanging="2"/>
        <w:jc w:val="both"/>
        <w:textDirection w:val="lrTb"/>
        <w:rPr>
          <w:rFonts w:ascii="Calibri" w:eastAsia="Calibri" w:hAnsi="Calibri" w:cs="Calibri"/>
          <w:color w:val="000000"/>
          <w:sz w:val="20"/>
          <w:szCs w:val="20"/>
        </w:rPr>
      </w:pPr>
      <w:r w:rsidRPr="004470A2">
        <w:rPr>
          <w:rFonts w:ascii="Calibri" w:eastAsia="Calibri" w:hAnsi="Calibri" w:cs="Calibri"/>
          <w:color w:val="000000"/>
          <w:sz w:val="20"/>
          <w:szCs w:val="20"/>
        </w:rPr>
        <w:t xml:space="preserve">Si como parte de la validación de la opinión de cumplimiento de obligaciones fiscales, hecha a través de la aplicación desarrollada por el Sistema de Administración Tributaria (SAT), se encuentra que los datos no coinciden con la opinión impresa entregada como parte de su propuesta técnica. </w:t>
      </w:r>
    </w:p>
    <w:p w14:paraId="7F20E80F" w14:textId="77777777" w:rsidR="00EB06E9" w:rsidRPr="004470A2" w:rsidRDefault="00EB06E9" w:rsidP="00EB06E9">
      <w:pPr>
        <w:pStyle w:val="Prrafodelista"/>
        <w:rPr>
          <w:rFonts w:ascii="Calibri" w:eastAsia="Calibri" w:hAnsi="Calibri" w:cs="Calibri"/>
          <w:color w:val="000000"/>
          <w:sz w:val="20"/>
          <w:szCs w:val="20"/>
        </w:rPr>
      </w:pPr>
    </w:p>
    <w:p w14:paraId="6619AF92" w14:textId="57670914" w:rsidR="00EB06E9" w:rsidRDefault="00EB06E9" w:rsidP="00A57351">
      <w:pPr>
        <w:numPr>
          <w:ilvl w:val="3"/>
          <w:numId w:val="5"/>
        </w:numPr>
        <w:pBdr>
          <w:top w:val="nil"/>
          <w:left w:val="nil"/>
          <w:bottom w:val="nil"/>
          <w:right w:val="nil"/>
          <w:between w:val="nil"/>
        </w:pBdr>
        <w:ind w:left="0" w:right="48" w:hanging="2"/>
        <w:jc w:val="both"/>
        <w:textDirection w:val="lrTb"/>
        <w:rPr>
          <w:rFonts w:ascii="Calibri" w:eastAsia="Calibri" w:hAnsi="Calibri" w:cs="Calibri"/>
          <w:color w:val="000000"/>
          <w:sz w:val="20"/>
          <w:szCs w:val="20"/>
        </w:rPr>
      </w:pPr>
      <w:r w:rsidRPr="004470A2">
        <w:rPr>
          <w:rFonts w:ascii="Calibri" w:hAnsi="Calibri"/>
          <w:sz w:val="20"/>
          <w:szCs w:val="20"/>
        </w:rPr>
        <w:t xml:space="preserve">Si no presenta opinión positiva de cumplimiento de obligaciones fiscales en materia de seguridad social o si ésta se encuentra con adeudos </w:t>
      </w:r>
      <w:proofErr w:type="gramStart"/>
      <w:r w:rsidRPr="004470A2">
        <w:rPr>
          <w:rFonts w:ascii="Calibri" w:hAnsi="Calibri"/>
          <w:sz w:val="20"/>
          <w:szCs w:val="20"/>
        </w:rPr>
        <w:t>o  fuera</w:t>
      </w:r>
      <w:proofErr w:type="gramEnd"/>
      <w:r w:rsidRPr="004470A2">
        <w:rPr>
          <w:rFonts w:ascii="Calibri" w:hAnsi="Calibri"/>
          <w:sz w:val="20"/>
          <w:szCs w:val="20"/>
        </w:rPr>
        <w:t xml:space="preserve"> del período solicitado </w:t>
      </w:r>
      <w:r w:rsidRPr="004470A2">
        <w:rPr>
          <w:rFonts w:ascii="Calibri" w:eastAsia="Calibri" w:hAnsi="Calibri" w:cs="Calibri"/>
          <w:sz w:val="20"/>
          <w:szCs w:val="20"/>
        </w:rPr>
        <w:t>o bien, el resultado de la consulta arroje datos contradictorios a los contenidos en la opinión presentada.</w:t>
      </w:r>
    </w:p>
    <w:p w14:paraId="34DE2919" w14:textId="77777777" w:rsidR="004470A2" w:rsidRPr="004470A2" w:rsidRDefault="004470A2" w:rsidP="004470A2">
      <w:pPr>
        <w:pBdr>
          <w:top w:val="nil"/>
          <w:left w:val="nil"/>
          <w:bottom w:val="nil"/>
          <w:right w:val="nil"/>
          <w:between w:val="nil"/>
        </w:pBdr>
        <w:ind w:leftChars="0" w:left="0" w:right="48" w:firstLineChars="0" w:firstLine="0"/>
        <w:jc w:val="both"/>
        <w:textDirection w:val="lrTb"/>
        <w:rPr>
          <w:rFonts w:ascii="Calibri" w:eastAsia="Calibri" w:hAnsi="Calibri" w:cs="Calibri"/>
          <w:color w:val="000000"/>
          <w:sz w:val="20"/>
          <w:szCs w:val="20"/>
        </w:rPr>
      </w:pPr>
    </w:p>
    <w:p w14:paraId="02715826" w14:textId="77777777" w:rsidR="00EB06E9" w:rsidRPr="004470A2" w:rsidRDefault="00EB06E9" w:rsidP="00A57351">
      <w:pPr>
        <w:numPr>
          <w:ilvl w:val="3"/>
          <w:numId w:val="5"/>
        </w:numPr>
        <w:pBdr>
          <w:top w:val="nil"/>
          <w:left w:val="nil"/>
          <w:bottom w:val="nil"/>
          <w:right w:val="nil"/>
          <w:between w:val="nil"/>
        </w:pBdr>
        <w:ind w:left="0" w:right="48" w:hanging="2"/>
        <w:jc w:val="both"/>
        <w:textDirection w:val="lrTb"/>
        <w:rPr>
          <w:rFonts w:ascii="Calibri" w:eastAsia="Calibri" w:hAnsi="Calibri" w:cs="Calibri"/>
          <w:color w:val="000000"/>
          <w:sz w:val="20"/>
          <w:szCs w:val="20"/>
        </w:rPr>
      </w:pPr>
      <w:r w:rsidRPr="004470A2">
        <w:rPr>
          <w:rFonts w:ascii="Calibri" w:hAnsi="Calibri"/>
          <w:sz w:val="20"/>
          <w:szCs w:val="20"/>
        </w:rPr>
        <w:t xml:space="preserve">Si no presenta la constancia de situación fiscal en materia de aportaciones patronales y entero de descuentos o ésta se encuentra con adeudos o fuera del período solicitado </w:t>
      </w:r>
      <w:r w:rsidRPr="004470A2">
        <w:rPr>
          <w:rFonts w:ascii="Calibri" w:eastAsia="Calibri" w:hAnsi="Calibri" w:cs="Calibri"/>
          <w:sz w:val="20"/>
          <w:szCs w:val="20"/>
        </w:rPr>
        <w:t>o bien, el resultado de la consulta arroje datos contradictorios a los contenidos en la constancia presentada.</w:t>
      </w:r>
    </w:p>
    <w:p w14:paraId="73C4B569" w14:textId="77777777" w:rsidR="005956EF" w:rsidRPr="004E5727" w:rsidRDefault="005956EF" w:rsidP="005F3A81">
      <w:pPr>
        <w:pBdr>
          <w:top w:val="nil"/>
          <w:left w:val="nil"/>
          <w:bottom w:val="nil"/>
          <w:right w:val="nil"/>
          <w:between w:val="nil"/>
        </w:pBdr>
        <w:ind w:leftChars="0" w:left="2" w:right="48" w:hanging="2"/>
        <w:rPr>
          <w:rFonts w:asciiTheme="majorHAnsi" w:eastAsia="Calibri" w:hAnsiTheme="majorHAnsi" w:cstheme="majorHAnsi"/>
          <w:color w:val="000000"/>
          <w:sz w:val="20"/>
          <w:szCs w:val="20"/>
        </w:rPr>
      </w:pPr>
    </w:p>
    <w:p w14:paraId="5C70637F" w14:textId="77777777" w:rsidR="005956EF" w:rsidRDefault="009435CC" w:rsidP="00A57351">
      <w:pPr>
        <w:numPr>
          <w:ilvl w:val="3"/>
          <w:numId w:val="5"/>
        </w:num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sidRPr="004E5727">
        <w:rPr>
          <w:rFonts w:asciiTheme="majorHAnsi" w:eastAsia="Calibri" w:hAnsiTheme="majorHAnsi" w:cstheme="majorHAnsi"/>
          <w:color w:val="000000"/>
          <w:sz w:val="20"/>
          <w:szCs w:val="20"/>
        </w:rPr>
        <w:t xml:space="preserve">Si el participante actúa con dolo o mala fe al presentar su oferta, o bien si se detecta una presunta falsedad en la información presentada y no es posible acreditar la veracidad de </w:t>
      </w:r>
      <w:proofErr w:type="gramStart"/>
      <w:r w:rsidRPr="004E5727">
        <w:rPr>
          <w:rFonts w:asciiTheme="majorHAnsi" w:eastAsia="Calibri" w:hAnsiTheme="majorHAnsi" w:cstheme="majorHAnsi"/>
          <w:color w:val="000000"/>
          <w:sz w:val="20"/>
          <w:szCs w:val="20"/>
        </w:rPr>
        <w:t>la misma</w:t>
      </w:r>
      <w:proofErr w:type="gramEnd"/>
      <w:r w:rsidRPr="004E5727">
        <w:rPr>
          <w:rFonts w:asciiTheme="majorHAnsi" w:eastAsia="Calibri" w:hAnsiTheme="majorHAnsi" w:cstheme="majorHAnsi"/>
          <w:color w:val="000000"/>
          <w:sz w:val="20"/>
          <w:szCs w:val="20"/>
        </w:rPr>
        <w:t>.</w:t>
      </w:r>
    </w:p>
    <w:p w14:paraId="0A87373A" w14:textId="77777777" w:rsidR="005214B4" w:rsidRDefault="005214B4" w:rsidP="005214B4">
      <w:pPr>
        <w:pStyle w:val="Prrafodelista"/>
        <w:rPr>
          <w:rFonts w:asciiTheme="majorHAnsi" w:eastAsia="Calibri" w:hAnsiTheme="majorHAnsi" w:cstheme="majorHAnsi"/>
          <w:color w:val="000000"/>
          <w:sz w:val="20"/>
          <w:szCs w:val="20"/>
        </w:rPr>
      </w:pPr>
    </w:p>
    <w:p w14:paraId="22D838D8" w14:textId="378E1E5C" w:rsidR="005214B4" w:rsidRPr="00C53FCF" w:rsidRDefault="005214B4" w:rsidP="00A57351">
      <w:pPr>
        <w:numPr>
          <w:ilvl w:val="3"/>
          <w:numId w:val="5"/>
        </w:numPr>
        <w:pBdr>
          <w:top w:val="nil"/>
          <w:left w:val="nil"/>
          <w:bottom w:val="nil"/>
          <w:right w:val="nil"/>
          <w:between w:val="nil"/>
        </w:pBdr>
        <w:suppressAutoHyphens w:val="0"/>
        <w:ind w:leftChars="0" w:left="0" w:right="48" w:firstLineChars="0" w:firstLine="0"/>
        <w:jc w:val="both"/>
        <w:textDirection w:val="lrTb"/>
        <w:textAlignment w:val="auto"/>
        <w:outlineLvl w:val="9"/>
        <w:rPr>
          <w:rFonts w:ascii="Calibri" w:hAnsi="Calibri"/>
          <w:sz w:val="20"/>
          <w:szCs w:val="20"/>
        </w:rPr>
      </w:pPr>
      <w:r w:rsidRPr="00C53FCF">
        <w:rPr>
          <w:rFonts w:ascii="Calibri" w:hAnsi="Calibri"/>
          <w:sz w:val="20"/>
          <w:szCs w:val="20"/>
        </w:rPr>
        <w:t xml:space="preserve">Si los </w:t>
      </w:r>
      <w:r w:rsidRPr="00C53FCF">
        <w:rPr>
          <w:rFonts w:ascii="Calibri" w:eastAsia="Calibri" w:hAnsi="Calibri" w:cs="Calibri"/>
          <w:sz w:val="20"/>
          <w:szCs w:val="20"/>
        </w:rPr>
        <w:t>requisitos solicitados en el apartado III. Presentación de ofertas numerales 1.1</w:t>
      </w:r>
      <w:r w:rsidR="000B62BE" w:rsidRPr="00C53FCF">
        <w:rPr>
          <w:rFonts w:ascii="Calibri" w:eastAsia="Calibri" w:hAnsi="Calibri" w:cs="Calibri"/>
          <w:sz w:val="20"/>
          <w:szCs w:val="20"/>
        </w:rPr>
        <w:t>.1</w:t>
      </w:r>
      <w:r w:rsidRPr="00C53FCF">
        <w:rPr>
          <w:rFonts w:ascii="Calibri" w:eastAsia="Calibri" w:hAnsi="Calibri" w:cs="Calibri"/>
          <w:sz w:val="20"/>
          <w:szCs w:val="20"/>
        </w:rPr>
        <w:t>, 1</w:t>
      </w:r>
      <w:r w:rsidR="000B62BE" w:rsidRPr="00C53FCF">
        <w:rPr>
          <w:rFonts w:ascii="Calibri" w:eastAsia="Calibri" w:hAnsi="Calibri" w:cs="Calibri"/>
          <w:sz w:val="20"/>
          <w:szCs w:val="20"/>
        </w:rPr>
        <w:t>.1.8, 1.1.9</w:t>
      </w:r>
      <w:r w:rsidR="00F925CE" w:rsidRPr="00C53FCF">
        <w:rPr>
          <w:rFonts w:ascii="Calibri" w:eastAsia="Calibri" w:hAnsi="Calibri" w:cs="Calibri"/>
          <w:sz w:val="20"/>
          <w:szCs w:val="20"/>
        </w:rPr>
        <w:t xml:space="preserve"> y</w:t>
      </w:r>
      <w:r w:rsidR="000B62BE" w:rsidRPr="00C53FCF">
        <w:rPr>
          <w:rFonts w:ascii="Calibri" w:eastAsia="Calibri" w:hAnsi="Calibri" w:cs="Calibri"/>
          <w:sz w:val="20"/>
          <w:szCs w:val="20"/>
        </w:rPr>
        <w:t xml:space="preserve"> </w:t>
      </w:r>
      <w:r w:rsidR="00F925CE" w:rsidRPr="00C53FCF">
        <w:rPr>
          <w:rFonts w:ascii="Calibri" w:eastAsia="Calibri" w:hAnsi="Calibri" w:cs="Calibri"/>
          <w:sz w:val="20"/>
          <w:szCs w:val="20"/>
        </w:rPr>
        <w:t>1.1.10</w:t>
      </w:r>
      <w:r w:rsidRPr="00C53FCF">
        <w:rPr>
          <w:rFonts w:ascii="Calibri" w:eastAsia="Calibri" w:hAnsi="Calibri" w:cs="Calibri"/>
          <w:sz w:val="20"/>
          <w:szCs w:val="20"/>
        </w:rPr>
        <w:t>, no están expedidos a nombre del licitante.</w:t>
      </w:r>
    </w:p>
    <w:p w14:paraId="1147AB81" w14:textId="77777777" w:rsidR="006E364B" w:rsidRDefault="006E364B" w:rsidP="006E364B">
      <w:pPr>
        <w:pStyle w:val="Prrafodelista"/>
        <w:rPr>
          <w:rFonts w:ascii="Calibri" w:hAnsi="Calibri"/>
          <w:sz w:val="22"/>
          <w:szCs w:val="22"/>
        </w:rPr>
      </w:pPr>
    </w:p>
    <w:p w14:paraId="547CE06A" w14:textId="4B5A977D" w:rsidR="005956EF" w:rsidRPr="006E364B" w:rsidRDefault="009435CC" w:rsidP="00A57351">
      <w:pPr>
        <w:numPr>
          <w:ilvl w:val="3"/>
          <w:numId w:val="5"/>
        </w:numPr>
        <w:pBdr>
          <w:top w:val="nil"/>
          <w:left w:val="nil"/>
          <w:bottom w:val="nil"/>
          <w:right w:val="nil"/>
          <w:between w:val="nil"/>
        </w:pBdr>
        <w:suppressAutoHyphens w:val="0"/>
        <w:ind w:leftChars="0" w:left="0" w:right="48" w:firstLineChars="0" w:firstLine="0"/>
        <w:jc w:val="both"/>
        <w:textDirection w:val="lrTb"/>
        <w:textAlignment w:val="auto"/>
        <w:outlineLvl w:val="9"/>
        <w:rPr>
          <w:rFonts w:ascii="Calibri" w:hAnsi="Calibri"/>
          <w:sz w:val="22"/>
          <w:szCs w:val="22"/>
        </w:rPr>
      </w:pPr>
      <w:r w:rsidRPr="006E364B">
        <w:rPr>
          <w:rFonts w:asciiTheme="majorHAnsi" w:eastAsia="Calibri" w:hAnsiTheme="majorHAnsi" w:cstheme="majorHAnsi"/>
          <w:color w:val="000000"/>
          <w:sz w:val="20"/>
          <w:szCs w:val="20"/>
        </w:rPr>
        <w:t xml:space="preserve">Si oferta mayores o menores cantidades a las requeridas, de conformidad a lo señalado en la presente invitación, se descalificará únicamente en la partida en que oferte más o menos piezas. </w:t>
      </w:r>
    </w:p>
    <w:p w14:paraId="690B57E5" w14:textId="77777777" w:rsidR="005214B4" w:rsidRPr="004E5727" w:rsidRDefault="005214B4" w:rsidP="005214B4">
      <w:pPr>
        <w:pBdr>
          <w:top w:val="nil"/>
          <w:left w:val="nil"/>
          <w:bottom w:val="nil"/>
          <w:right w:val="nil"/>
          <w:between w:val="nil"/>
        </w:pBdr>
        <w:ind w:leftChars="0" w:left="2" w:right="48" w:firstLineChars="0" w:firstLine="0"/>
        <w:jc w:val="both"/>
        <w:rPr>
          <w:rFonts w:asciiTheme="majorHAnsi" w:eastAsia="Calibri" w:hAnsiTheme="majorHAnsi" w:cstheme="majorHAnsi"/>
          <w:color w:val="000000"/>
          <w:sz w:val="20"/>
          <w:szCs w:val="20"/>
          <w:highlight w:val="yellow"/>
        </w:rPr>
      </w:pPr>
    </w:p>
    <w:p w14:paraId="55BA2676" w14:textId="637281AA" w:rsidR="005956EF" w:rsidRPr="004E5727" w:rsidRDefault="009435CC" w:rsidP="00A57351">
      <w:pPr>
        <w:numPr>
          <w:ilvl w:val="3"/>
          <w:numId w:val="5"/>
        </w:num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sidRPr="004E5727">
        <w:rPr>
          <w:rFonts w:asciiTheme="majorHAnsi" w:eastAsia="Calibri" w:hAnsiTheme="majorHAnsi" w:cstheme="majorHAnsi"/>
          <w:color w:val="000000"/>
          <w:sz w:val="20"/>
          <w:szCs w:val="20"/>
        </w:rPr>
        <w:t>Si en la propuesta técnica presenta más de una propuesta para una misma partida.</w:t>
      </w:r>
    </w:p>
    <w:p w14:paraId="2F8E9CB7" w14:textId="77777777" w:rsidR="005956EF" w:rsidRPr="004E5727" w:rsidRDefault="005956EF" w:rsidP="005F3A81">
      <w:pPr>
        <w:pBdr>
          <w:top w:val="nil"/>
          <w:left w:val="nil"/>
          <w:bottom w:val="nil"/>
          <w:right w:val="nil"/>
          <w:between w:val="nil"/>
        </w:pBdr>
        <w:ind w:leftChars="0" w:left="2" w:right="48" w:hanging="2"/>
        <w:rPr>
          <w:rFonts w:asciiTheme="majorHAnsi" w:eastAsia="Calibri" w:hAnsiTheme="majorHAnsi" w:cstheme="majorHAnsi"/>
          <w:color w:val="000000"/>
          <w:sz w:val="20"/>
          <w:szCs w:val="20"/>
        </w:rPr>
      </w:pPr>
    </w:p>
    <w:p w14:paraId="0D1ED52D" w14:textId="77777777" w:rsidR="005956EF" w:rsidRPr="004E5727" w:rsidRDefault="009435CC" w:rsidP="00A57351">
      <w:pPr>
        <w:numPr>
          <w:ilvl w:val="3"/>
          <w:numId w:val="5"/>
        </w:num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sidRPr="004E5727">
        <w:rPr>
          <w:rFonts w:asciiTheme="majorHAnsi" w:eastAsia="Calibri" w:hAnsiTheme="majorHAnsi" w:cstheme="majorHAnsi"/>
          <w:color w:val="000000"/>
          <w:sz w:val="20"/>
          <w:szCs w:val="20"/>
        </w:rPr>
        <w:t>Si en su propuesta presenta datos contradictorios entre sí.</w:t>
      </w:r>
    </w:p>
    <w:p w14:paraId="72E4D7C4" w14:textId="77777777" w:rsidR="005956EF" w:rsidRPr="004E5727" w:rsidRDefault="005956EF" w:rsidP="005F3A81">
      <w:pPr>
        <w:pBdr>
          <w:top w:val="nil"/>
          <w:left w:val="nil"/>
          <w:bottom w:val="nil"/>
          <w:right w:val="nil"/>
          <w:between w:val="nil"/>
        </w:pBdr>
        <w:ind w:leftChars="0" w:left="2" w:right="48" w:hanging="2"/>
        <w:rPr>
          <w:rFonts w:asciiTheme="majorHAnsi" w:eastAsia="Calibri" w:hAnsiTheme="majorHAnsi" w:cstheme="majorHAnsi"/>
          <w:color w:val="000000"/>
          <w:sz w:val="20"/>
          <w:szCs w:val="20"/>
        </w:rPr>
      </w:pPr>
    </w:p>
    <w:p w14:paraId="503671CA" w14:textId="77777777" w:rsidR="005956EF" w:rsidRDefault="009435CC" w:rsidP="00A57351">
      <w:pPr>
        <w:numPr>
          <w:ilvl w:val="3"/>
          <w:numId w:val="5"/>
        </w:num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sidRPr="004E5727">
        <w:rPr>
          <w:rFonts w:asciiTheme="majorHAnsi" w:eastAsia="Calibri" w:hAnsiTheme="majorHAnsi" w:cstheme="majorHAnsi"/>
          <w:color w:val="000000"/>
          <w:sz w:val="20"/>
          <w:szCs w:val="20"/>
        </w:rPr>
        <w:t>Si los precios ofertados resultan no aceptables en los términos de la Ley y su Reglamento, se desechará su propuesta en la partida correspondiente.</w:t>
      </w:r>
    </w:p>
    <w:p w14:paraId="1EC24C27" w14:textId="77777777" w:rsidR="007D5A74" w:rsidRPr="00663EA5" w:rsidRDefault="007D5A74" w:rsidP="007D5A74">
      <w:pPr>
        <w:pStyle w:val="Prrafodelista"/>
        <w:rPr>
          <w:rFonts w:asciiTheme="majorHAnsi" w:eastAsia="Calibri" w:hAnsiTheme="majorHAnsi" w:cstheme="majorHAnsi"/>
          <w:color w:val="000000"/>
          <w:sz w:val="20"/>
          <w:szCs w:val="20"/>
        </w:rPr>
      </w:pPr>
    </w:p>
    <w:p w14:paraId="6652A5C4" w14:textId="4C4F6ADA" w:rsidR="007D5A74" w:rsidRPr="00663EA5" w:rsidRDefault="007D5A74" w:rsidP="00A57351">
      <w:pPr>
        <w:numPr>
          <w:ilvl w:val="3"/>
          <w:numId w:val="5"/>
        </w:numPr>
        <w:pBdr>
          <w:top w:val="nil"/>
          <w:left w:val="nil"/>
          <w:bottom w:val="nil"/>
          <w:right w:val="nil"/>
          <w:between w:val="nil"/>
        </w:pBdr>
        <w:ind w:leftChars="0" w:left="2" w:right="48" w:hanging="2"/>
        <w:jc w:val="both"/>
        <w:rPr>
          <w:rFonts w:ascii="Calibri" w:eastAsia="Calibri" w:hAnsi="Calibri" w:cs="Calibri"/>
          <w:sz w:val="20"/>
          <w:szCs w:val="20"/>
        </w:rPr>
      </w:pPr>
      <w:r w:rsidRPr="00663EA5">
        <w:rPr>
          <w:rFonts w:ascii="Calibri" w:hAnsi="Calibri" w:cs="Arial"/>
          <w:sz w:val="20"/>
          <w:szCs w:val="20"/>
        </w:rPr>
        <w:t>Si su propuesta considera adaptaciones o modificaciones en los vehículos tales como aire acondicion</w:t>
      </w:r>
      <w:r w:rsidR="00663EA5">
        <w:rPr>
          <w:rFonts w:ascii="Calibri" w:hAnsi="Calibri" w:cs="Arial"/>
          <w:sz w:val="20"/>
          <w:szCs w:val="20"/>
        </w:rPr>
        <w:t>a</w:t>
      </w:r>
      <w:r w:rsidRPr="00663EA5">
        <w:rPr>
          <w:rFonts w:ascii="Calibri" w:hAnsi="Calibri" w:cs="Arial"/>
          <w:sz w:val="20"/>
          <w:szCs w:val="20"/>
        </w:rPr>
        <w:t xml:space="preserve">do, sistema de audio, tipo de </w:t>
      </w:r>
      <w:proofErr w:type="gramStart"/>
      <w:r w:rsidRPr="00663EA5">
        <w:rPr>
          <w:rFonts w:ascii="Calibri" w:hAnsi="Calibri" w:cs="Arial"/>
          <w:sz w:val="20"/>
          <w:szCs w:val="20"/>
        </w:rPr>
        <w:t>rodado,  especificaciones</w:t>
      </w:r>
      <w:proofErr w:type="gramEnd"/>
      <w:r w:rsidRPr="00663EA5">
        <w:rPr>
          <w:rFonts w:ascii="Calibri" w:hAnsi="Calibri" w:cs="Arial"/>
          <w:sz w:val="20"/>
          <w:szCs w:val="20"/>
        </w:rPr>
        <w:t xml:space="preserve"> en el motor y   tren motriz, y no presenta documento de respaldo de fabricante de los vehículos avalando dichas modificaciones.</w:t>
      </w:r>
    </w:p>
    <w:p w14:paraId="0C16D93C" w14:textId="77777777" w:rsidR="007D5A74" w:rsidRDefault="007D5A74" w:rsidP="007D5A74">
      <w:pPr>
        <w:pStyle w:val="Prrafodelista"/>
        <w:rPr>
          <w:rFonts w:ascii="Calibri" w:eastAsia="Calibri" w:hAnsi="Calibri" w:cs="Calibri"/>
          <w:sz w:val="22"/>
          <w:szCs w:val="22"/>
        </w:rPr>
      </w:pPr>
    </w:p>
    <w:p w14:paraId="0C024529" w14:textId="209DA1FA" w:rsidR="005956EF" w:rsidRPr="00DA5F82" w:rsidRDefault="009435CC" w:rsidP="00A57351">
      <w:pPr>
        <w:numPr>
          <w:ilvl w:val="3"/>
          <w:numId w:val="5"/>
        </w:numPr>
        <w:pBdr>
          <w:top w:val="nil"/>
          <w:left w:val="nil"/>
          <w:bottom w:val="nil"/>
          <w:right w:val="nil"/>
          <w:between w:val="nil"/>
        </w:pBdr>
        <w:ind w:leftChars="0" w:left="2" w:right="48" w:hanging="2"/>
        <w:jc w:val="both"/>
        <w:rPr>
          <w:rFonts w:ascii="Calibri" w:eastAsia="Calibri" w:hAnsi="Calibri" w:cs="Calibri"/>
          <w:sz w:val="20"/>
          <w:szCs w:val="20"/>
        </w:rPr>
      </w:pPr>
      <w:r w:rsidRPr="00DA5F82">
        <w:rPr>
          <w:rFonts w:asciiTheme="majorHAnsi" w:eastAsia="Calibri" w:hAnsiTheme="majorHAnsi" w:cstheme="majorHAnsi"/>
          <w:color w:val="000000"/>
          <w:sz w:val="20"/>
          <w:szCs w:val="20"/>
        </w:rPr>
        <w:t xml:space="preserve">Si la </w:t>
      </w:r>
      <w:r w:rsidR="00540B0B" w:rsidRPr="00DA5F82">
        <w:rPr>
          <w:rFonts w:asciiTheme="majorHAnsi" w:eastAsia="Calibri" w:hAnsiTheme="majorHAnsi" w:cstheme="majorHAnsi"/>
          <w:color w:val="000000"/>
          <w:sz w:val="20"/>
          <w:szCs w:val="20"/>
        </w:rPr>
        <w:t>oferta</w:t>
      </w:r>
      <w:r w:rsidRPr="00DA5F82">
        <w:rPr>
          <w:rFonts w:asciiTheme="majorHAnsi" w:eastAsia="Calibri" w:hAnsiTheme="majorHAnsi" w:cstheme="majorHAnsi"/>
          <w:color w:val="000000"/>
          <w:sz w:val="20"/>
          <w:szCs w:val="20"/>
        </w:rPr>
        <w:t xml:space="preserve"> técnica presentada no se encuentra debidamente firmada por el representante</w:t>
      </w:r>
      <w:r w:rsidR="008F6E69" w:rsidRPr="00DA5F82">
        <w:rPr>
          <w:rFonts w:asciiTheme="majorHAnsi" w:eastAsia="Calibri" w:hAnsiTheme="majorHAnsi" w:cstheme="majorHAnsi"/>
          <w:color w:val="000000"/>
          <w:sz w:val="20"/>
          <w:szCs w:val="20"/>
        </w:rPr>
        <w:t xml:space="preserve"> o apoderado</w:t>
      </w:r>
      <w:r w:rsidRPr="00DA5F82">
        <w:rPr>
          <w:rFonts w:asciiTheme="majorHAnsi" w:eastAsia="Calibri" w:hAnsiTheme="majorHAnsi" w:cstheme="majorHAnsi"/>
          <w:color w:val="000000"/>
          <w:sz w:val="20"/>
          <w:szCs w:val="20"/>
        </w:rPr>
        <w:t xml:space="preserve"> legal acreditado. </w:t>
      </w:r>
    </w:p>
    <w:p w14:paraId="5F6484EE" w14:textId="77777777" w:rsidR="005A3840" w:rsidRPr="00DA5F82" w:rsidRDefault="005A3840" w:rsidP="005A3840">
      <w:pPr>
        <w:pStyle w:val="Prrafodelista"/>
        <w:rPr>
          <w:rFonts w:ascii="Calibri" w:eastAsia="Calibri" w:hAnsi="Calibri" w:cs="Calibri"/>
          <w:sz w:val="20"/>
          <w:szCs w:val="20"/>
        </w:rPr>
      </w:pPr>
    </w:p>
    <w:p w14:paraId="1BB73B24" w14:textId="6F222C3B" w:rsidR="005A3840" w:rsidRPr="00DA5F82" w:rsidRDefault="005A3840" w:rsidP="00A57351">
      <w:pPr>
        <w:numPr>
          <w:ilvl w:val="3"/>
          <w:numId w:val="5"/>
        </w:numPr>
        <w:pBdr>
          <w:top w:val="nil"/>
          <w:left w:val="nil"/>
          <w:bottom w:val="nil"/>
          <w:right w:val="nil"/>
          <w:between w:val="nil"/>
        </w:pBdr>
        <w:ind w:leftChars="0" w:left="2" w:right="48" w:hanging="2"/>
        <w:jc w:val="both"/>
        <w:rPr>
          <w:rFonts w:ascii="Calibri" w:eastAsia="Calibri" w:hAnsi="Calibri" w:cs="Calibri"/>
          <w:sz w:val="20"/>
          <w:szCs w:val="20"/>
        </w:rPr>
      </w:pPr>
      <w:r w:rsidRPr="00DA5F82">
        <w:rPr>
          <w:rFonts w:ascii="Calibri" w:hAnsi="Calibri" w:cs="Arial"/>
          <w:sz w:val="20"/>
          <w:szCs w:val="20"/>
        </w:rPr>
        <w:t>Si oferta una fecha de entrega posterior a la fecha establecida en las bases de la invitación o a la acordada en la</w:t>
      </w:r>
      <w:r w:rsidR="006509E0">
        <w:rPr>
          <w:rFonts w:ascii="Calibri" w:hAnsi="Calibri" w:cs="Arial"/>
          <w:sz w:val="20"/>
          <w:szCs w:val="20"/>
        </w:rPr>
        <w:t>s aclaraci</w:t>
      </w:r>
      <w:r w:rsidR="00A73439">
        <w:rPr>
          <w:rFonts w:ascii="Calibri" w:hAnsi="Calibri" w:cs="Arial"/>
          <w:sz w:val="20"/>
          <w:szCs w:val="20"/>
        </w:rPr>
        <w:t>ones</w:t>
      </w:r>
      <w:r w:rsidRPr="00DA5F82">
        <w:rPr>
          <w:rFonts w:ascii="Calibri" w:hAnsi="Calibri" w:cs="Arial"/>
          <w:sz w:val="20"/>
          <w:szCs w:val="20"/>
        </w:rPr>
        <w:t>.</w:t>
      </w:r>
    </w:p>
    <w:p w14:paraId="7339B3CC" w14:textId="77777777" w:rsidR="00BE0CCD" w:rsidRPr="00DA5F82" w:rsidRDefault="00BE0CCD" w:rsidP="00BE0CCD">
      <w:pPr>
        <w:pStyle w:val="Prrafodelista"/>
        <w:rPr>
          <w:rFonts w:ascii="Calibri" w:eastAsia="Calibri" w:hAnsi="Calibri" w:cs="Calibri"/>
          <w:sz w:val="20"/>
          <w:szCs w:val="20"/>
        </w:rPr>
      </w:pPr>
    </w:p>
    <w:p w14:paraId="7C6D06D7" w14:textId="0BC2F542" w:rsidR="00BE0CCD" w:rsidRDefault="00BE0CCD" w:rsidP="00A57351">
      <w:pPr>
        <w:numPr>
          <w:ilvl w:val="3"/>
          <w:numId w:val="5"/>
        </w:numPr>
        <w:pBdr>
          <w:top w:val="nil"/>
          <w:left w:val="nil"/>
          <w:bottom w:val="nil"/>
          <w:right w:val="nil"/>
          <w:between w:val="nil"/>
        </w:pBdr>
        <w:ind w:leftChars="0" w:left="2" w:right="48" w:hanging="2"/>
        <w:jc w:val="both"/>
        <w:rPr>
          <w:rFonts w:ascii="Calibri" w:eastAsia="Calibri" w:hAnsi="Calibri" w:cs="Calibri"/>
          <w:sz w:val="20"/>
          <w:szCs w:val="20"/>
        </w:rPr>
      </w:pPr>
      <w:r w:rsidRPr="00DA5F82">
        <w:rPr>
          <w:rFonts w:ascii="Calibri" w:eastAsia="Calibri" w:hAnsi="Calibri" w:cs="Calibri"/>
          <w:sz w:val="20"/>
          <w:szCs w:val="20"/>
        </w:rPr>
        <w:t>Si a la fecha de la emisión del fallo</w:t>
      </w:r>
      <w:r w:rsidRPr="00BE0CCD">
        <w:rPr>
          <w:rFonts w:ascii="Calibri" w:eastAsia="Calibri" w:hAnsi="Calibri" w:cs="Calibri"/>
          <w:sz w:val="20"/>
          <w:szCs w:val="20"/>
        </w:rPr>
        <w:t xml:space="preserve"> se encuentra en situación de atraso en el cumplimiento de obligaciones derivadas de los procesos de contratación realizados por esta convocante.</w:t>
      </w:r>
    </w:p>
    <w:p w14:paraId="7E8CE76B" w14:textId="77777777" w:rsidR="004D38A0" w:rsidRDefault="004D38A0" w:rsidP="004D38A0">
      <w:pPr>
        <w:pStyle w:val="Prrafodelista"/>
        <w:rPr>
          <w:rFonts w:ascii="Calibri" w:eastAsia="Calibri" w:hAnsi="Calibri" w:cs="Calibri"/>
          <w:sz w:val="20"/>
          <w:szCs w:val="20"/>
        </w:rPr>
      </w:pPr>
    </w:p>
    <w:p w14:paraId="181F29A2" w14:textId="7E96DD37" w:rsidR="004D38A0" w:rsidRPr="004D38A0" w:rsidRDefault="004D38A0" w:rsidP="00A57351">
      <w:pPr>
        <w:numPr>
          <w:ilvl w:val="3"/>
          <w:numId w:val="5"/>
        </w:numPr>
        <w:pBdr>
          <w:top w:val="nil"/>
          <w:left w:val="nil"/>
          <w:bottom w:val="nil"/>
          <w:right w:val="nil"/>
          <w:between w:val="nil"/>
        </w:pBdr>
        <w:ind w:leftChars="0" w:left="2" w:right="48" w:hanging="2"/>
        <w:jc w:val="both"/>
        <w:rPr>
          <w:rFonts w:ascii="Calibri" w:eastAsia="Calibri" w:hAnsi="Calibri" w:cs="Calibri"/>
          <w:sz w:val="20"/>
          <w:szCs w:val="20"/>
        </w:rPr>
      </w:pPr>
      <w:r w:rsidRPr="004D38A0">
        <w:rPr>
          <w:rFonts w:ascii="Calibri" w:eastAsia="Calibri" w:hAnsi="Calibri" w:cs="Calibri"/>
          <w:sz w:val="20"/>
          <w:szCs w:val="20"/>
        </w:rPr>
        <w:t>Cuando los documentos presentados por los licitantes no sean legibles imposibilitando el análisis integral de la propuesta.</w:t>
      </w:r>
    </w:p>
    <w:p w14:paraId="12DDC51A" w14:textId="77777777" w:rsidR="005956EF" w:rsidRPr="004E5727" w:rsidRDefault="005956EF"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p>
    <w:p w14:paraId="60DF3575" w14:textId="434E5498" w:rsidR="005956EF" w:rsidRPr="00540B0B" w:rsidRDefault="009435CC" w:rsidP="00A57351">
      <w:pPr>
        <w:numPr>
          <w:ilvl w:val="3"/>
          <w:numId w:val="5"/>
        </w:num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sidRPr="004E5727">
        <w:rPr>
          <w:rFonts w:asciiTheme="majorHAnsi" w:eastAsia="Calibri" w:hAnsiTheme="majorHAnsi" w:cstheme="majorHAnsi"/>
          <w:sz w:val="20"/>
          <w:szCs w:val="20"/>
        </w:rPr>
        <w:t xml:space="preserve">En caso de que el código QR y Cadena digital no sea visible </w:t>
      </w:r>
      <w:r w:rsidR="008F6E69">
        <w:rPr>
          <w:rFonts w:asciiTheme="majorHAnsi" w:eastAsia="Calibri" w:hAnsiTheme="majorHAnsi" w:cstheme="majorHAnsi"/>
          <w:sz w:val="20"/>
          <w:szCs w:val="20"/>
        </w:rPr>
        <w:t>o</w:t>
      </w:r>
      <w:r w:rsidRPr="004E5727">
        <w:rPr>
          <w:rFonts w:asciiTheme="majorHAnsi" w:eastAsia="Calibri" w:hAnsiTheme="majorHAnsi" w:cstheme="majorHAnsi"/>
          <w:sz w:val="20"/>
          <w:szCs w:val="20"/>
        </w:rPr>
        <w:t xml:space="preserve"> legible en la Opinión del Cumplimiento de Obligaciones Fiscales expedida por el Servicio de Administración Tributaria (SAT) o no se puedan verificar, o bien, el resultado de la consulta arroje datos contradictorios a los contenidos en la opinión presentada.</w:t>
      </w:r>
    </w:p>
    <w:p w14:paraId="7D8B5F34" w14:textId="77777777" w:rsidR="00540B0B" w:rsidRDefault="00540B0B" w:rsidP="005F3A81">
      <w:pPr>
        <w:pStyle w:val="Prrafodelista"/>
        <w:ind w:left="0" w:right="48"/>
        <w:rPr>
          <w:rFonts w:asciiTheme="majorHAnsi" w:eastAsia="Calibri" w:hAnsiTheme="majorHAnsi" w:cstheme="majorHAnsi"/>
          <w:color w:val="000000"/>
          <w:sz w:val="20"/>
          <w:szCs w:val="20"/>
        </w:rPr>
      </w:pPr>
    </w:p>
    <w:p w14:paraId="3AC39DD9" w14:textId="7AB36F74" w:rsidR="00540B0B" w:rsidRDefault="00540B0B" w:rsidP="00A57351">
      <w:pPr>
        <w:numPr>
          <w:ilvl w:val="3"/>
          <w:numId w:val="5"/>
        </w:num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r>
        <w:rPr>
          <w:rFonts w:asciiTheme="majorHAnsi" w:eastAsia="Calibri" w:hAnsiTheme="majorHAnsi" w:cstheme="majorHAnsi"/>
          <w:color w:val="000000"/>
          <w:sz w:val="20"/>
          <w:szCs w:val="20"/>
        </w:rPr>
        <w:t xml:space="preserve">En caso de que </w:t>
      </w:r>
      <w:r w:rsidRPr="00540B0B">
        <w:rPr>
          <w:rFonts w:asciiTheme="majorHAnsi" w:eastAsia="Calibri" w:hAnsiTheme="majorHAnsi" w:cstheme="majorHAnsi"/>
          <w:color w:val="000000"/>
          <w:sz w:val="20"/>
          <w:szCs w:val="20"/>
        </w:rPr>
        <w:t>se presente cualquier documento en otro idioma distinto al español</w:t>
      </w:r>
      <w:r>
        <w:rPr>
          <w:rFonts w:asciiTheme="majorHAnsi" w:eastAsia="Calibri" w:hAnsiTheme="majorHAnsi" w:cstheme="majorHAnsi"/>
          <w:color w:val="000000"/>
          <w:sz w:val="20"/>
          <w:szCs w:val="20"/>
        </w:rPr>
        <w:t xml:space="preserve"> y no se incluya</w:t>
      </w:r>
      <w:r w:rsidRPr="00540B0B">
        <w:rPr>
          <w:rFonts w:asciiTheme="majorHAnsi" w:eastAsia="Calibri" w:hAnsiTheme="majorHAnsi" w:cstheme="majorHAnsi"/>
          <w:color w:val="000000"/>
          <w:sz w:val="20"/>
          <w:szCs w:val="20"/>
        </w:rPr>
        <w:t xml:space="preserve"> la traducción simple al español</w:t>
      </w:r>
      <w:r>
        <w:rPr>
          <w:rFonts w:asciiTheme="majorHAnsi" w:eastAsia="Calibri" w:hAnsiTheme="majorHAnsi" w:cstheme="majorHAnsi"/>
          <w:color w:val="000000"/>
          <w:sz w:val="20"/>
          <w:szCs w:val="20"/>
        </w:rPr>
        <w:t>.</w:t>
      </w:r>
    </w:p>
    <w:p w14:paraId="3A8A85DE" w14:textId="77777777" w:rsidR="00954C31" w:rsidRDefault="00954C31" w:rsidP="00954C31">
      <w:pPr>
        <w:pStyle w:val="Prrafodelista"/>
        <w:rPr>
          <w:rFonts w:asciiTheme="majorHAnsi" w:eastAsia="Calibri" w:hAnsiTheme="majorHAnsi" w:cstheme="majorHAnsi"/>
          <w:color w:val="000000"/>
          <w:sz w:val="20"/>
          <w:szCs w:val="20"/>
        </w:rPr>
      </w:pPr>
    </w:p>
    <w:p w14:paraId="02EC0A14" w14:textId="77777777" w:rsidR="00954C31" w:rsidRPr="00954C31" w:rsidRDefault="00954C31" w:rsidP="00A57351">
      <w:pPr>
        <w:numPr>
          <w:ilvl w:val="3"/>
          <w:numId w:val="5"/>
        </w:numPr>
        <w:pBdr>
          <w:top w:val="nil"/>
          <w:left w:val="nil"/>
          <w:bottom w:val="nil"/>
          <w:right w:val="nil"/>
          <w:between w:val="nil"/>
        </w:pBdr>
        <w:ind w:leftChars="0" w:left="2" w:right="48" w:hanging="2"/>
        <w:jc w:val="both"/>
        <w:rPr>
          <w:rFonts w:ascii="Calibri" w:hAnsi="Calibri" w:cs="Arial"/>
          <w:sz w:val="20"/>
          <w:szCs w:val="20"/>
        </w:rPr>
      </w:pPr>
      <w:bookmarkStart w:id="11" w:name="_Toc4060393"/>
      <w:bookmarkStart w:id="12" w:name="_Toc536206051"/>
      <w:r w:rsidRPr="00954C31">
        <w:rPr>
          <w:rFonts w:ascii="Calibri" w:hAnsi="Calibri" w:cs="Arial"/>
          <w:sz w:val="20"/>
          <w:szCs w:val="20"/>
        </w:rPr>
        <w:t>Cuando las PROPOSICIONES enviadas a través de la plataforma COMPRAS MX carezcan de firma electrónica o no correspondan a la razón social, RFC del LICITANTE; o bien, el o los archivos que contienen la PROPOSICIÓN, no pueda abrirse por tener algún virus informático o por cualquier otra causa ajena a LA CONVOCANTE.</w:t>
      </w:r>
    </w:p>
    <w:bookmarkEnd w:id="11"/>
    <w:bookmarkEnd w:id="12"/>
    <w:p w14:paraId="6E12C07D" w14:textId="77777777" w:rsidR="005956EF" w:rsidRDefault="005956EF" w:rsidP="005F3A81">
      <w:pPr>
        <w:pBdr>
          <w:top w:val="nil"/>
          <w:left w:val="nil"/>
          <w:bottom w:val="nil"/>
          <w:right w:val="nil"/>
          <w:between w:val="nil"/>
        </w:pBdr>
        <w:ind w:leftChars="0" w:left="2" w:right="48" w:hanging="2"/>
        <w:rPr>
          <w:rFonts w:asciiTheme="majorHAnsi" w:eastAsia="Calibri" w:hAnsiTheme="majorHAnsi" w:cstheme="majorHAnsi"/>
          <w:color w:val="000000"/>
          <w:sz w:val="20"/>
          <w:szCs w:val="20"/>
          <w:highlight w:val="yellow"/>
        </w:rPr>
      </w:pPr>
    </w:p>
    <w:p w14:paraId="5230C59D" w14:textId="77777777" w:rsidR="005D3CD1" w:rsidRPr="004E5727" w:rsidRDefault="005D3CD1" w:rsidP="005F3A81">
      <w:pPr>
        <w:shd w:val="clear" w:color="auto" w:fill="404040"/>
        <w:ind w:leftChars="0" w:left="2" w:right="48" w:hanging="2"/>
        <w:jc w:val="center"/>
        <w:rPr>
          <w:rFonts w:asciiTheme="majorHAnsi" w:eastAsia="Calibri" w:hAnsiTheme="majorHAnsi" w:cstheme="majorHAnsi"/>
          <w:color w:val="FFFFFF"/>
          <w:sz w:val="20"/>
          <w:szCs w:val="20"/>
        </w:rPr>
      </w:pPr>
      <w:proofErr w:type="spellStart"/>
      <w:r w:rsidRPr="004E5727">
        <w:rPr>
          <w:rFonts w:asciiTheme="majorHAnsi" w:eastAsia="Calibri" w:hAnsiTheme="majorHAnsi" w:cstheme="majorHAnsi"/>
          <w:b/>
          <w:color w:val="FFFFFF"/>
          <w:sz w:val="20"/>
          <w:szCs w:val="20"/>
        </w:rPr>
        <w:t>V</w:t>
      </w:r>
      <w:r>
        <w:rPr>
          <w:rFonts w:asciiTheme="majorHAnsi" w:eastAsia="Calibri" w:hAnsiTheme="majorHAnsi" w:cstheme="majorHAnsi"/>
          <w:b/>
          <w:color w:val="FFFFFF"/>
          <w:sz w:val="20"/>
          <w:szCs w:val="20"/>
        </w:rPr>
        <w:t>l</w:t>
      </w:r>
      <w:proofErr w:type="spellEnd"/>
      <w:r w:rsidRPr="004E5727">
        <w:rPr>
          <w:rFonts w:asciiTheme="majorHAnsi" w:eastAsia="Calibri" w:hAnsiTheme="majorHAnsi" w:cstheme="majorHAnsi"/>
          <w:b/>
          <w:color w:val="FFFFFF"/>
          <w:sz w:val="20"/>
          <w:szCs w:val="20"/>
        </w:rPr>
        <w:t>. CONTRATO</w:t>
      </w:r>
    </w:p>
    <w:p w14:paraId="61D6F641" w14:textId="77777777" w:rsidR="005D3CD1" w:rsidRPr="004E5727" w:rsidRDefault="005D3CD1" w:rsidP="005F3A81">
      <w:pPr>
        <w:spacing w:before="240"/>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Para garantizar el cumplimiento del contrato y vicios ocultos, además de la entera satisfacción del Gobierno del Estado de Guanajuato por los productos ofertados por parte del o </w:t>
      </w:r>
      <w:proofErr w:type="gramStart"/>
      <w:r w:rsidRPr="004E5727">
        <w:rPr>
          <w:rFonts w:asciiTheme="majorHAnsi" w:eastAsia="Calibri" w:hAnsiTheme="majorHAnsi" w:cstheme="majorHAnsi"/>
          <w:sz w:val="20"/>
          <w:szCs w:val="20"/>
        </w:rPr>
        <w:t>los ganador</w:t>
      </w:r>
      <w:proofErr w:type="gramEnd"/>
      <w:r w:rsidRPr="004E5727">
        <w:rPr>
          <w:rFonts w:asciiTheme="majorHAnsi" w:eastAsia="Calibri" w:hAnsiTheme="majorHAnsi" w:cstheme="majorHAnsi"/>
          <w:sz w:val="20"/>
          <w:szCs w:val="20"/>
        </w:rPr>
        <w:t xml:space="preserve"> (es), se podrá optar por lo siguiente: </w:t>
      </w:r>
    </w:p>
    <w:p w14:paraId="5CF6EB3E" w14:textId="622F64DC" w:rsidR="005D3CD1" w:rsidRPr="004E5727" w:rsidRDefault="005D3CD1" w:rsidP="00487492">
      <w:pPr>
        <w:spacing w:before="240"/>
        <w:ind w:leftChars="0" w:left="2" w:right="48" w:hanging="2"/>
        <w:jc w:val="both"/>
        <w:rPr>
          <w:rFonts w:asciiTheme="majorHAnsi" w:eastAsia="Calibri" w:hAnsiTheme="majorHAnsi" w:cstheme="majorHAnsi"/>
          <w:sz w:val="20"/>
          <w:szCs w:val="20"/>
        </w:rPr>
      </w:pPr>
      <w:r w:rsidRPr="004E5727">
        <w:rPr>
          <w:rFonts w:asciiTheme="majorHAnsi" w:hAnsiTheme="majorHAnsi" w:cstheme="majorHAnsi"/>
          <w:sz w:val="20"/>
          <w:szCs w:val="20"/>
        </w:rPr>
        <w:t xml:space="preserve"> </w:t>
      </w:r>
      <w:r w:rsidRPr="004E5727">
        <w:rPr>
          <w:rFonts w:asciiTheme="majorHAnsi" w:eastAsia="Calibri" w:hAnsiTheme="majorHAnsi" w:cstheme="majorHAnsi"/>
          <w:sz w:val="20"/>
          <w:szCs w:val="20"/>
        </w:rPr>
        <w:t xml:space="preserve">Fianza por el 12% del monto total adjudicado </w:t>
      </w:r>
      <w:proofErr w:type="gramStart"/>
      <w:r w:rsidRPr="004E5727">
        <w:rPr>
          <w:rFonts w:asciiTheme="majorHAnsi" w:eastAsia="Calibri" w:hAnsiTheme="majorHAnsi" w:cstheme="majorHAnsi"/>
          <w:sz w:val="20"/>
          <w:szCs w:val="20"/>
        </w:rPr>
        <w:t xml:space="preserve">según </w:t>
      </w:r>
      <w:r w:rsidR="00751706">
        <w:rPr>
          <w:rFonts w:asciiTheme="majorHAnsi" w:eastAsia="Calibri" w:hAnsiTheme="majorHAnsi" w:cstheme="majorHAnsi"/>
          <w:sz w:val="20"/>
          <w:szCs w:val="20"/>
        </w:rPr>
        <w:t xml:space="preserve"> anexo</w:t>
      </w:r>
      <w:proofErr w:type="gramEnd"/>
      <w:r w:rsidRPr="004E5727">
        <w:rPr>
          <w:rFonts w:asciiTheme="majorHAnsi" w:eastAsia="Calibri" w:hAnsiTheme="majorHAnsi" w:cstheme="majorHAnsi"/>
          <w:sz w:val="20"/>
          <w:szCs w:val="20"/>
        </w:rPr>
        <w:t xml:space="preserve"> en que participe de conformidad a las bases de la presente invitación, sin considerar el I.V.A. respectivo, expedida a nombre de la </w:t>
      </w:r>
      <w:r w:rsidR="00754BAC">
        <w:rPr>
          <w:rFonts w:ascii="Calibri" w:eastAsia="Calibri" w:hAnsi="Calibri" w:cs="Calibri"/>
          <w:sz w:val="20"/>
          <w:szCs w:val="20"/>
        </w:rPr>
        <w:t>Secretaría de Finanzas del Gobierno del Estado de Guanajuato</w:t>
      </w:r>
      <w:r w:rsidRPr="004E5727">
        <w:rPr>
          <w:rFonts w:asciiTheme="majorHAnsi" w:eastAsia="Calibri" w:hAnsiTheme="majorHAnsi" w:cstheme="majorHAnsi"/>
          <w:sz w:val="20"/>
          <w:szCs w:val="20"/>
        </w:rPr>
        <w:t xml:space="preserve">. La validez de la fianza será verificada en la página web de la afianzadora que lo expide, o bien el proveedor adjudicado deberá presentar el comprobante de pago en original y copia simple; </w:t>
      </w:r>
      <w:r>
        <w:rPr>
          <w:rFonts w:asciiTheme="majorHAnsi" w:eastAsia="Calibri" w:hAnsiTheme="majorHAnsi" w:cstheme="majorHAnsi"/>
          <w:sz w:val="20"/>
          <w:szCs w:val="20"/>
        </w:rPr>
        <w:t>(</w:t>
      </w:r>
      <w:r w:rsidR="00051BFF">
        <w:rPr>
          <w:rFonts w:asciiTheme="majorHAnsi" w:eastAsia="Calibri" w:hAnsiTheme="majorHAnsi" w:cstheme="majorHAnsi"/>
          <w:sz w:val="20"/>
          <w:szCs w:val="20"/>
        </w:rPr>
        <w:t>ANEXO</w:t>
      </w:r>
      <w:r>
        <w:rPr>
          <w:rFonts w:asciiTheme="majorHAnsi" w:eastAsia="Calibri" w:hAnsiTheme="majorHAnsi" w:cstheme="majorHAnsi"/>
          <w:sz w:val="20"/>
          <w:szCs w:val="20"/>
        </w:rPr>
        <w:t xml:space="preserve"> </w:t>
      </w:r>
      <w:r w:rsidR="001F1837">
        <w:rPr>
          <w:rFonts w:asciiTheme="majorHAnsi" w:eastAsia="Calibri" w:hAnsiTheme="majorHAnsi" w:cstheme="majorHAnsi"/>
          <w:sz w:val="20"/>
          <w:szCs w:val="20"/>
        </w:rPr>
        <w:t>L</w:t>
      </w:r>
      <w:r>
        <w:rPr>
          <w:rFonts w:asciiTheme="majorHAnsi" w:eastAsia="Calibri" w:hAnsiTheme="majorHAnsi" w:cstheme="majorHAnsi"/>
          <w:sz w:val="20"/>
          <w:szCs w:val="20"/>
        </w:rPr>
        <w:t>)</w:t>
      </w:r>
    </w:p>
    <w:p w14:paraId="07AB84DD" w14:textId="6F8CC5DA" w:rsidR="005D3CD1" w:rsidRPr="004E5727" w:rsidRDefault="005D3CD1" w:rsidP="00A57351">
      <w:pPr>
        <w:numPr>
          <w:ilvl w:val="0"/>
          <w:numId w:val="7"/>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Cheque certificado o cheque de caja expedido por una Institución Bancaria, por el importe del 12% del monto total adjudicado sin considerar el I.V.A. respectivo, a nombre de la </w:t>
      </w:r>
      <w:r w:rsidR="00754BAC">
        <w:rPr>
          <w:rFonts w:ascii="Calibri" w:eastAsia="Calibri" w:hAnsi="Calibri" w:cs="Calibri"/>
          <w:sz w:val="20"/>
          <w:szCs w:val="20"/>
        </w:rPr>
        <w:t>Secretaría de Finanzas del Gobierno del Estado de Guanajuato</w:t>
      </w:r>
      <w:r w:rsidRPr="004E5727">
        <w:rPr>
          <w:rFonts w:asciiTheme="majorHAnsi" w:eastAsia="Calibri" w:hAnsiTheme="majorHAnsi" w:cstheme="majorHAnsi"/>
          <w:sz w:val="20"/>
          <w:szCs w:val="20"/>
        </w:rPr>
        <w:t>;</w:t>
      </w:r>
    </w:p>
    <w:p w14:paraId="5A14D5DF" w14:textId="2607E667" w:rsidR="005D3CD1" w:rsidRPr="004E5727" w:rsidRDefault="005D3CD1" w:rsidP="00A57351">
      <w:pPr>
        <w:numPr>
          <w:ilvl w:val="0"/>
          <w:numId w:val="7"/>
        </w:numPr>
        <w:spacing w:after="240"/>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Deposito en dinero ante la </w:t>
      </w:r>
      <w:r w:rsidR="00754BAC">
        <w:rPr>
          <w:rFonts w:ascii="Calibri" w:eastAsia="Calibri" w:hAnsi="Calibri" w:cs="Calibri"/>
          <w:sz w:val="20"/>
          <w:szCs w:val="20"/>
        </w:rPr>
        <w:t>Secretaría de Finanzas del Gobierno del Estado de Guanajuato</w:t>
      </w:r>
      <w:r w:rsidRPr="004E5727">
        <w:rPr>
          <w:rFonts w:asciiTheme="majorHAnsi" w:eastAsia="Calibri" w:hAnsiTheme="majorHAnsi" w:cstheme="majorHAnsi"/>
          <w:sz w:val="20"/>
          <w:szCs w:val="20"/>
        </w:rPr>
        <w:t>, por el 12% del monto total adjudicado sin considerar el I.V.A.</w:t>
      </w:r>
    </w:p>
    <w:p w14:paraId="6C5D9FB4" w14:textId="77777777" w:rsidR="005D3CD1" w:rsidRDefault="005D3CD1" w:rsidP="005F3A81">
      <w:pPr>
        <w:spacing w:before="240"/>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 La opción de garantía para cumplimiento del contrato que elija el proveedor ganador entre las opciones anteriores, será presentada en el momento de la firma del contrato respectivo, en la fecha señalada en las presentes bases y de conformidad en éstas.</w:t>
      </w:r>
      <w:r>
        <w:rPr>
          <w:rFonts w:asciiTheme="majorHAnsi" w:eastAsia="Calibri" w:hAnsiTheme="majorHAnsi" w:cstheme="majorHAnsi"/>
          <w:sz w:val="20"/>
          <w:szCs w:val="20"/>
        </w:rPr>
        <w:t xml:space="preserve"> </w:t>
      </w:r>
    </w:p>
    <w:p w14:paraId="3BE5CC01" w14:textId="77777777"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p>
    <w:p w14:paraId="79D0183A" w14:textId="6126DB40"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La </w:t>
      </w:r>
      <w:r w:rsidRPr="00104A8F">
        <w:rPr>
          <w:rFonts w:asciiTheme="majorHAnsi" w:eastAsia="Calibri" w:hAnsiTheme="majorHAnsi" w:cstheme="majorHAnsi"/>
          <w:sz w:val="20"/>
          <w:szCs w:val="20"/>
        </w:rPr>
        <w:t>garantía que al efecto se otorgue tendrá efectos durante la vigencia misma del contrato que se adjudique y hasta por 6 meses posterior al vencimiento a partir del cumplimiento del mismo, así como durante la sustanciación de todos los recursos legales  o juicios que</w:t>
      </w:r>
      <w:r w:rsidRPr="004E5727">
        <w:rPr>
          <w:rFonts w:asciiTheme="majorHAnsi" w:eastAsia="Calibri" w:hAnsiTheme="majorHAnsi" w:cstheme="majorHAnsi"/>
          <w:sz w:val="20"/>
          <w:szCs w:val="20"/>
        </w:rPr>
        <w:t xml:space="preserve"> se interpongan y hasta que se dicte la resolución definitiva por la autoridad competente, y para su cancelación o liberación será requisito indispensable la autorización por escrito de LA SECRETARÍA DE FINANZAS DEL GOBIERNO DEL ESTADO DE GUANAJUATO previa validación por escrito de </w:t>
      </w:r>
      <w:r w:rsidR="002964C5">
        <w:rPr>
          <w:rFonts w:asciiTheme="majorHAnsi" w:eastAsia="Calibri" w:hAnsiTheme="majorHAnsi" w:cstheme="majorHAnsi"/>
          <w:b/>
          <w:i/>
          <w:sz w:val="20"/>
          <w:szCs w:val="20"/>
        </w:rPr>
        <w:t xml:space="preserve">la Secretaría de Gobierno </w:t>
      </w:r>
      <w:r w:rsidRPr="004E5727">
        <w:rPr>
          <w:rFonts w:asciiTheme="majorHAnsi" w:eastAsia="Calibri" w:hAnsiTheme="majorHAnsi" w:cstheme="majorHAnsi"/>
          <w:sz w:val="20"/>
          <w:szCs w:val="20"/>
        </w:rPr>
        <w:t>una vez cumplidas a cabalidad todas las obligaciones contractuales.</w:t>
      </w:r>
    </w:p>
    <w:p w14:paraId="3F3E6F6B" w14:textId="77777777"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p>
    <w:p w14:paraId="59452992" w14:textId="77777777"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bookmarkStart w:id="13" w:name="_heading=h.3znysh7" w:colFirst="0" w:colLast="0"/>
      <w:bookmarkEnd w:id="13"/>
      <w:r w:rsidRPr="004E5727">
        <w:rPr>
          <w:rFonts w:asciiTheme="majorHAnsi" w:eastAsia="Calibri" w:hAnsiTheme="majorHAnsi" w:cstheme="majorHAnsi"/>
          <w:sz w:val="20"/>
          <w:szCs w:val="20"/>
        </w:rPr>
        <w:t>En el supuesto de que la garantía sea otorgada a través de fianza, la afianzadora deberá aceptar expresamente para el caso de ejecución de la misma, someterse a los procedimientos previstos en los artículos 282 y 283 de la Ley de Instituciones de Seguros y de Fianzas, aún para el caso de que procediera la actualización y el cobro de interés, con motivo del pago extemporáneo del importe de la póliza de fianza requerida. Igualmente, en caso de que se otorguen prórrogas a los proveedores para la entrega de bienes o para la prestación del servicio, cuando la opción de garantía otorgada sea la fianza, éstos deberán gestionar y obtener la anuencia de la Afianzadora, en términos de lo dispuesto por el artículo 179 de la Ley de Instituciones de Seguros y Fianzas.</w:t>
      </w:r>
    </w:p>
    <w:p w14:paraId="4D58ADBD" w14:textId="77777777"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p>
    <w:p w14:paraId="5E0E147C" w14:textId="77777777"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Con independencia de la opción que se ejerza, el porcentaje que se otorgue como garantía será indivisible, por lo que en caso de incumplimientos parciales de las obligaciones contraídas en el contrato, la garantía se hará efectiva en su totalidad. Igualmente, la garantía que al efecto se otorgue amparará  las sanciones y penas convencionales que en todo caso se impongan con motivo del incumplimiento a lo establecido en la Ley o a las obligaciones establecidas en el contrato.</w:t>
      </w:r>
    </w:p>
    <w:p w14:paraId="5D34B74E" w14:textId="77777777"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p>
    <w:p w14:paraId="4A691882" w14:textId="77777777"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Los contratos generados en el proceso licitatorio se sujetarán a lo dispuesto en el Título Quinto, de las Infracciones y Sanciones, Capítulo Único de la Ley.</w:t>
      </w:r>
    </w:p>
    <w:p w14:paraId="3CDDFFA7" w14:textId="77777777"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p>
    <w:p w14:paraId="2BA58E00" w14:textId="77777777" w:rsidR="005D3CD1" w:rsidRPr="004E5727" w:rsidRDefault="005D3CD1" w:rsidP="005F3A81">
      <w:pPr>
        <w:pBdr>
          <w:top w:val="nil"/>
          <w:left w:val="nil"/>
          <w:bottom w:val="nil"/>
          <w:right w:val="nil"/>
          <w:between w:val="nil"/>
        </w:pBd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Cuando se determine la rescisión del contrato, esto dará lugar a la ejecución de la fianza otorgada para garantizar el cumplimiento de todas y cada una de las obligaciones contraídas.</w:t>
      </w:r>
    </w:p>
    <w:p w14:paraId="094551CC" w14:textId="77777777" w:rsidR="005D3CD1" w:rsidRPr="004E5727" w:rsidRDefault="005D3CD1" w:rsidP="005F3A81">
      <w:pPr>
        <w:spacing w:before="240" w:after="240"/>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Al momento de la suscripción del contrato, será requisito que los proveedores adjudicados presenten:</w:t>
      </w:r>
    </w:p>
    <w:p w14:paraId="435FB0A3" w14:textId="77777777" w:rsidR="005D3CD1" w:rsidRPr="00653E8D" w:rsidRDefault="005D3CD1" w:rsidP="00A57351">
      <w:pPr>
        <w:pStyle w:val="Prrafodelista"/>
        <w:numPr>
          <w:ilvl w:val="0"/>
          <w:numId w:val="15"/>
        </w:numPr>
        <w:ind w:left="0" w:right="48"/>
        <w:contextualSpacing/>
        <w:jc w:val="both"/>
        <w:rPr>
          <w:rFonts w:ascii="Calibri" w:hAnsi="Calibri" w:cs="Calibri"/>
          <w:color w:val="000000"/>
          <w:sz w:val="20"/>
          <w:szCs w:val="20"/>
        </w:rPr>
      </w:pPr>
      <w:bookmarkStart w:id="14" w:name="_Hlk202187725"/>
      <w:r w:rsidRPr="00653E8D">
        <w:rPr>
          <w:rFonts w:ascii="Calibri" w:eastAsia="Calibri" w:hAnsi="Calibri" w:cs="Calibri"/>
          <w:sz w:val="20"/>
          <w:szCs w:val="20"/>
        </w:rPr>
        <w:t>Opinión del Cumplimiento de Obligaciones Fiscales expedida por el Servicio de Administración Tributaria (SAT) positiva y vigente</w:t>
      </w:r>
      <w:r>
        <w:rPr>
          <w:rFonts w:ascii="Calibri" w:eastAsia="Calibri" w:hAnsi="Calibri" w:cs="Calibri"/>
          <w:sz w:val="20"/>
          <w:szCs w:val="20"/>
        </w:rPr>
        <w:t xml:space="preserve"> (</w:t>
      </w:r>
      <w:r w:rsidRPr="00653E8D">
        <w:rPr>
          <w:rFonts w:ascii="Calibri" w:eastAsia="Calibri" w:hAnsi="Calibri" w:cs="Calibri"/>
          <w:color w:val="222222"/>
          <w:sz w:val="20"/>
          <w:szCs w:val="20"/>
          <w:highlight w:val="white"/>
        </w:rPr>
        <w:t>con una fecha de expedición no mayor a 30 días naturales</w:t>
      </w:r>
      <w:r>
        <w:rPr>
          <w:rFonts w:ascii="Calibri" w:eastAsia="Calibri" w:hAnsi="Calibri" w:cs="Calibri"/>
          <w:color w:val="222222"/>
          <w:sz w:val="20"/>
          <w:szCs w:val="20"/>
        </w:rPr>
        <w:t xml:space="preserve"> a partir de su expedición).</w:t>
      </w:r>
      <w:r w:rsidRPr="00987BD7">
        <w:t xml:space="preserve"> </w:t>
      </w:r>
      <w:r>
        <w:rPr>
          <w:rFonts w:ascii="Calibri" w:eastAsia="Calibri" w:hAnsi="Calibri" w:cs="Calibri"/>
          <w:color w:val="222222"/>
          <w:sz w:val="20"/>
          <w:szCs w:val="20"/>
        </w:rPr>
        <w:t>C</w:t>
      </w:r>
      <w:r w:rsidRPr="00987BD7">
        <w:rPr>
          <w:rFonts w:ascii="Calibri" w:eastAsia="Calibri" w:hAnsi="Calibri" w:cs="Calibri"/>
          <w:color w:val="222222"/>
          <w:sz w:val="20"/>
          <w:szCs w:val="20"/>
        </w:rPr>
        <w:t>uyo código QR y Cadena digital sea visible y legible</w:t>
      </w:r>
    </w:p>
    <w:bookmarkEnd w:id="14"/>
    <w:p w14:paraId="49083987" w14:textId="77777777" w:rsidR="005D3CD1" w:rsidRPr="00602D88" w:rsidRDefault="005D3CD1" w:rsidP="00A57351">
      <w:pPr>
        <w:pStyle w:val="Prrafodelista"/>
        <w:numPr>
          <w:ilvl w:val="0"/>
          <w:numId w:val="15"/>
        </w:numPr>
        <w:ind w:left="0" w:right="48"/>
        <w:jc w:val="both"/>
        <w:rPr>
          <w:rFonts w:asciiTheme="majorHAnsi" w:hAnsiTheme="majorHAnsi" w:cstheme="majorHAnsi"/>
          <w:sz w:val="20"/>
          <w:szCs w:val="20"/>
        </w:rPr>
      </w:pPr>
      <w:r w:rsidRPr="00602D88">
        <w:rPr>
          <w:rFonts w:asciiTheme="majorHAnsi" w:eastAsia="Calibri" w:hAnsiTheme="majorHAnsi" w:cstheme="majorHAnsi"/>
          <w:color w:val="222222"/>
          <w:sz w:val="20"/>
          <w:szCs w:val="20"/>
          <w:highlight w:val="white"/>
        </w:rPr>
        <w:t>Opinión del Cumplimiento de Obligaciones en materia de Seguridad Social,</w:t>
      </w:r>
      <w:r w:rsidRPr="00602D88">
        <w:rPr>
          <w:rFonts w:asciiTheme="majorHAnsi" w:eastAsia="Calibri" w:hAnsiTheme="majorHAnsi" w:cstheme="majorHAnsi"/>
          <w:sz w:val="20"/>
          <w:szCs w:val="20"/>
        </w:rPr>
        <w:t xml:space="preserve"> </w:t>
      </w:r>
      <w:r>
        <w:rPr>
          <w:rFonts w:asciiTheme="majorHAnsi" w:eastAsia="Calibri" w:hAnsiTheme="majorHAnsi" w:cstheme="majorHAnsi"/>
          <w:color w:val="222222"/>
          <w:sz w:val="20"/>
          <w:szCs w:val="20"/>
          <w:highlight w:val="white"/>
        </w:rPr>
        <w:t>que alude e</w:t>
      </w:r>
      <w:r w:rsidRPr="00602D88">
        <w:rPr>
          <w:rFonts w:asciiTheme="majorHAnsi" w:eastAsia="Calibri" w:hAnsiTheme="majorHAnsi" w:cstheme="majorHAnsi"/>
          <w:color w:val="222222"/>
          <w:sz w:val="20"/>
          <w:szCs w:val="20"/>
          <w:highlight w:val="white"/>
        </w:rPr>
        <w:t xml:space="preserve">l Acuerdo número: ACDO.AS2.HCT.270422/107.P.DIR, dictado por el H. Consejo Técnico del Instituto Mexicano del Seguro Social (IMSS), en el entendido de que no se cumple el requisito si la opinión se encuentra en </w:t>
      </w:r>
      <w:r w:rsidRPr="00602D88">
        <w:rPr>
          <w:rFonts w:asciiTheme="majorHAnsi" w:eastAsia="Calibri" w:hAnsiTheme="majorHAnsi" w:cstheme="majorHAnsi"/>
          <w:color w:val="222222"/>
          <w:sz w:val="20"/>
          <w:szCs w:val="20"/>
          <w:highlight w:val="white"/>
          <w:u w:val="single"/>
        </w:rPr>
        <w:t xml:space="preserve">sentido negativo. </w:t>
      </w:r>
      <w:r w:rsidRPr="00602D88">
        <w:rPr>
          <w:rFonts w:asciiTheme="majorHAnsi" w:eastAsia="Calibri" w:hAnsiTheme="majorHAnsi" w:cstheme="majorHAnsi"/>
          <w:color w:val="222222"/>
          <w:sz w:val="20"/>
          <w:szCs w:val="20"/>
          <w:highlight w:val="white"/>
        </w:rPr>
        <w:t>Esta opinión deberá estar emitida con una fecha de expedición no mayor a</w:t>
      </w:r>
      <w:r w:rsidRPr="00602D88">
        <w:rPr>
          <w:rFonts w:asciiTheme="majorHAnsi" w:eastAsia="Calibri" w:hAnsiTheme="majorHAnsi" w:cstheme="majorHAnsi"/>
          <w:b/>
          <w:color w:val="222222"/>
          <w:sz w:val="20"/>
          <w:szCs w:val="20"/>
          <w:highlight w:val="white"/>
        </w:rPr>
        <w:t xml:space="preserve"> 15 días</w:t>
      </w:r>
      <w:r w:rsidRPr="00602D88">
        <w:rPr>
          <w:rFonts w:asciiTheme="majorHAnsi" w:eastAsia="Calibri" w:hAnsiTheme="majorHAnsi" w:cstheme="majorHAnsi"/>
          <w:color w:val="222222"/>
          <w:sz w:val="20"/>
          <w:szCs w:val="20"/>
          <w:highlight w:val="white"/>
        </w:rPr>
        <w:t xml:space="preserve"> naturales anteriores a la fecha de firma del contrato.</w:t>
      </w:r>
    </w:p>
    <w:p w14:paraId="5B93C17D" w14:textId="77777777" w:rsidR="005D3CD1" w:rsidRPr="00602D88" w:rsidRDefault="005D3CD1" w:rsidP="00A57351">
      <w:pPr>
        <w:pStyle w:val="Prrafodelista"/>
        <w:numPr>
          <w:ilvl w:val="0"/>
          <w:numId w:val="15"/>
        </w:numPr>
        <w:ind w:left="0" w:right="48"/>
        <w:jc w:val="both"/>
        <w:rPr>
          <w:rFonts w:asciiTheme="majorHAnsi" w:hAnsiTheme="majorHAnsi" w:cstheme="majorHAnsi"/>
          <w:sz w:val="20"/>
          <w:szCs w:val="20"/>
        </w:rPr>
      </w:pPr>
      <w:r w:rsidRPr="00602D88">
        <w:rPr>
          <w:rFonts w:asciiTheme="majorHAnsi" w:eastAsia="Calibri" w:hAnsiTheme="majorHAnsi" w:cstheme="majorHAnsi"/>
          <w:color w:val="222222"/>
          <w:sz w:val="20"/>
          <w:szCs w:val="20"/>
          <w:highlight w:val="white"/>
        </w:rPr>
        <w:t>Constancia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r>
        <w:rPr>
          <w:rFonts w:asciiTheme="majorHAnsi" w:eastAsia="Calibri" w:hAnsiTheme="majorHAnsi" w:cstheme="majorHAnsi"/>
          <w:color w:val="222222"/>
          <w:sz w:val="20"/>
          <w:szCs w:val="20"/>
          <w:highlight w:val="white"/>
        </w:rPr>
        <w:t>, vigente</w:t>
      </w:r>
      <w:r w:rsidRPr="00602D88">
        <w:rPr>
          <w:rFonts w:asciiTheme="majorHAnsi" w:eastAsia="Calibri" w:hAnsiTheme="majorHAnsi" w:cstheme="majorHAnsi"/>
          <w:color w:val="222222"/>
          <w:sz w:val="20"/>
          <w:szCs w:val="20"/>
          <w:highlight w:val="white"/>
        </w:rPr>
        <w:t>. Esta opinión deberá estar emitida con una fecha de expedición no mayor a</w:t>
      </w:r>
      <w:r w:rsidRPr="00602D88">
        <w:rPr>
          <w:rFonts w:asciiTheme="majorHAnsi" w:eastAsia="Calibri" w:hAnsiTheme="majorHAnsi" w:cstheme="majorHAnsi"/>
          <w:b/>
          <w:color w:val="222222"/>
          <w:sz w:val="20"/>
          <w:szCs w:val="20"/>
          <w:highlight w:val="white"/>
        </w:rPr>
        <w:t xml:space="preserve"> 30 días</w:t>
      </w:r>
      <w:r w:rsidRPr="00602D88">
        <w:rPr>
          <w:rFonts w:asciiTheme="majorHAnsi" w:eastAsia="Calibri" w:hAnsiTheme="majorHAnsi" w:cstheme="majorHAnsi"/>
          <w:color w:val="222222"/>
          <w:sz w:val="20"/>
          <w:szCs w:val="20"/>
          <w:highlight w:val="white"/>
        </w:rPr>
        <w:t xml:space="preserve"> naturales anteriores a la fecha de firma del contrato.</w:t>
      </w:r>
    </w:p>
    <w:p w14:paraId="21ABA64E" w14:textId="77777777" w:rsidR="005D3CD1" w:rsidRPr="004E5727" w:rsidRDefault="005D3CD1" w:rsidP="005F3A81">
      <w:pPr>
        <w:spacing w:before="240" w:after="240"/>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El no acreditar dichos requisitos según corresponda, será impedimento para suscribir el o los contratos respectivos.   </w:t>
      </w:r>
    </w:p>
    <w:p w14:paraId="5117D4E1" w14:textId="77777777" w:rsidR="005D3CD1" w:rsidRPr="004E5727" w:rsidRDefault="005D3CD1" w:rsidP="005F3A81">
      <w:pPr>
        <w:ind w:leftChars="0" w:left="2" w:right="48" w:hanging="2"/>
        <w:jc w:val="both"/>
        <w:rPr>
          <w:rFonts w:asciiTheme="majorHAnsi" w:eastAsia="Calibri" w:hAnsiTheme="majorHAnsi" w:cstheme="majorHAnsi"/>
          <w:b/>
          <w:sz w:val="20"/>
          <w:szCs w:val="20"/>
        </w:rPr>
      </w:pPr>
      <w:r w:rsidRPr="004E5727">
        <w:rPr>
          <w:rFonts w:asciiTheme="majorHAnsi" w:eastAsia="Calibri" w:hAnsiTheme="majorHAnsi" w:cstheme="majorHAnsi"/>
          <w:color w:val="222222"/>
          <w:sz w:val="20"/>
          <w:szCs w:val="20"/>
        </w:rPr>
        <w:t xml:space="preserve">Los documentos que se aporten para acreditar lo previsto anteriormente, podrán ser validados previo a la firma del contrato, a través de las aplicaciones desarrolladas por el SAT, </w:t>
      </w:r>
      <w:r w:rsidRPr="004E5727">
        <w:rPr>
          <w:rFonts w:asciiTheme="majorHAnsi" w:eastAsia="Calibri" w:hAnsiTheme="majorHAnsi" w:cstheme="majorHAnsi"/>
          <w:color w:val="222222"/>
          <w:sz w:val="20"/>
          <w:szCs w:val="20"/>
          <w:highlight w:val="white"/>
        </w:rPr>
        <w:t xml:space="preserve">IMSS e INFONAVIT, respectivamente, </w:t>
      </w:r>
      <w:r w:rsidRPr="004E5727">
        <w:rPr>
          <w:rFonts w:asciiTheme="majorHAnsi" w:eastAsia="Calibri" w:hAnsiTheme="majorHAnsi" w:cstheme="majorHAns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1A4E8DB6" w14:textId="77777777" w:rsidR="005D3CD1" w:rsidRPr="004E5727" w:rsidRDefault="005D3CD1" w:rsidP="00A57351">
      <w:pPr>
        <w:pBdr>
          <w:top w:val="nil"/>
          <w:left w:val="nil"/>
          <w:bottom w:val="nil"/>
          <w:right w:val="nil"/>
          <w:between w:val="nil"/>
        </w:pBdr>
        <w:ind w:leftChars="0" w:left="2" w:right="48" w:hanging="2"/>
        <w:jc w:val="both"/>
        <w:rPr>
          <w:rFonts w:asciiTheme="majorHAnsi" w:eastAsia="Calibri" w:hAnsiTheme="majorHAnsi" w:cstheme="majorHAnsi"/>
          <w:b/>
          <w:sz w:val="20"/>
          <w:szCs w:val="20"/>
        </w:rPr>
      </w:pPr>
    </w:p>
    <w:p w14:paraId="529F4E04" w14:textId="77777777" w:rsidR="005D3CD1" w:rsidRPr="004E5727" w:rsidRDefault="005D3CD1" w:rsidP="00A57351">
      <w:pPr>
        <w:pBdr>
          <w:top w:val="nil"/>
          <w:left w:val="nil"/>
          <w:bottom w:val="nil"/>
          <w:right w:val="nil"/>
          <w:between w:val="nil"/>
        </w:pBdr>
        <w:ind w:leftChars="0" w:left="2" w:right="48" w:hanging="2"/>
        <w:jc w:val="both"/>
        <w:rPr>
          <w:rFonts w:asciiTheme="majorHAnsi" w:eastAsia="Calibri" w:hAnsiTheme="majorHAnsi" w:cstheme="majorHAnsi"/>
          <w:b/>
          <w:sz w:val="20"/>
          <w:szCs w:val="20"/>
        </w:rPr>
      </w:pPr>
      <w:r w:rsidRPr="004E5727">
        <w:rPr>
          <w:rFonts w:asciiTheme="majorHAnsi" w:eastAsia="Calibri" w:hAnsiTheme="majorHAnsi" w:cstheme="majorHAnsi"/>
          <w:b/>
          <w:sz w:val="20"/>
          <w:szCs w:val="20"/>
        </w:rPr>
        <w:t>Para efecto de la verificación y seguimiento del contrato, el responsable por parte del área solicitante es:</w:t>
      </w:r>
    </w:p>
    <w:p w14:paraId="70C50A80" w14:textId="06C5674E" w:rsidR="005D3CD1" w:rsidRPr="004E5727" w:rsidRDefault="00627005" w:rsidP="00876DE4">
      <w:pPr>
        <w:spacing w:before="240" w:after="240"/>
        <w:ind w:leftChars="0" w:left="2" w:right="48" w:hanging="2"/>
        <w:jc w:val="both"/>
        <w:rPr>
          <w:rFonts w:asciiTheme="majorHAnsi" w:eastAsia="Calibri" w:hAnsiTheme="majorHAnsi" w:cstheme="majorHAnsi"/>
          <w:color w:val="000000"/>
          <w:sz w:val="20"/>
          <w:szCs w:val="20"/>
          <w:highlight w:val="yellow"/>
        </w:rPr>
      </w:pPr>
      <w:r w:rsidRPr="00A57351">
        <w:rPr>
          <w:rFonts w:asciiTheme="majorHAnsi" w:eastAsia="Calibri" w:hAnsiTheme="majorHAnsi" w:cstheme="majorHAnsi"/>
          <w:sz w:val="20"/>
          <w:szCs w:val="20"/>
        </w:rPr>
        <w:t>Secretaría de Gobierno</w:t>
      </w:r>
      <w:r w:rsidR="005D3CD1" w:rsidRPr="00A57351">
        <w:rPr>
          <w:rFonts w:asciiTheme="majorHAnsi" w:eastAsia="Calibri" w:hAnsiTheme="majorHAnsi" w:cstheme="majorHAnsi"/>
          <w:sz w:val="20"/>
          <w:szCs w:val="20"/>
        </w:rPr>
        <w:t xml:space="preserve">: </w:t>
      </w:r>
      <w:r w:rsidRPr="00A57351">
        <w:rPr>
          <w:rFonts w:asciiTheme="majorHAnsi" w:eastAsia="Calibri" w:hAnsiTheme="majorHAnsi" w:cstheme="majorHAnsi"/>
          <w:sz w:val="20"/>
          <w:szCs w:val="20"/>
        </w:rPr>
        <w:t xml:space="preserve">Héctor Alonso Díaz </w:t>
      </w:r>
      <w:proofErr w:type="gramStart"/>
      <w:r w:rsidRPr="00A57351">
        <w:rPr>
          <w:rFonts w:asciiTheme="majorHAnsi" w:eastAsia="Calibri" w:hAnsiTheme="majorHAnsi" w:cstheme="majorHAnsi"/>
          <w:sz w:val="20"/>
          <w:szCs w:val="20"/>
        </w:rPr>
        <w:t xml:space="preserve">Ezquerra, </w:t>
      </w:r>
      <w:r w:rsidR="005D3CD1" w:rsidRPr="00A57351">
        <w:rPr>
          <w:rFonts w:asciiTheme="majorHAnsi" w:eastAsia="Calibri" w:hAnsiTheme="majorHAnsi" w:cstheme="majorHAnsi"/>
          <w:sz w:val="20"/>
          <w:szCs w:val="20"/>
        </w:rPr>
        <w:t xml:space="preserve"> teléfono</w:t>
      </w:r>
      <w:proofErr w:type="gramEnd"/>
      <w:r w:rsidR="005D3CD1" w:rsidRPr="00A57351">
        <w:rPr>
          <w:rFonts w:asciiTheme="majorHAnsi" w:eastAsia="Calibri" w:hAnsiTheme="majorHAnsi" w:cstheme="majorHAnsi"/>
          <w:sz w:val="20"/>
          <w:szCs w:val="20"/>
        </w:rPr>
        <w:t xml:space="preserve"> de contacto 473 </w:t>
      </w:r>
      <w:r w:rsidR="00A57351" w:rsidRPr="00A57351">
        <w:rPr>
          <w:rFonts w:asciiTheme="majorHAnsi" w:eastAsia="Calibri" w:hAnsiTheme="majorHAnsi" w:cstheme="majorHAnsi"/>
          <w:sz w:val="20"/>
          <w:szCs w:val="20"/>
        </w:rPr>
        <w:t>7353636</w:t>
      </w:r>
      <w:r w:rsidR="005D3CD1" w:rsidRPr="00A57351">
        <w:rPr>
          <w:rFonts w:asciiTheme="majorHAnsi" w:eastAsia="Calibri" w:hAnsiTheme="majorHAnsi" w:cstheme="majorHAnsi"/>
          <w:sz w:val="20"/>
          <w:szCs w:val="20"/>
        </w:rPr>
        <w:t xml:space="preserve"> y correo electrónico </w:t>
      </w:r>
      <w:hyperlink r:id="rId13" w:history="1">
        <w:r w:rsidR="00A57351" w:rsidRPr="00A57351">
          <w:rPr>
            <w:rStyle w:val="Hipervnculo"/>
            <w:rFonts w:asciiTheme="majorHAnsi" w:eastAsia="Calibri" w:hAnsiTheme="majorHAnsi" w:cstheme="majorHAnsi"/>
            <w:sz w:val="20"/>
            <w:szCs w:val="20"/>
          </w:rPr>
          <w:t>hector.diaz@guanajuato.gob.mx</w:t>
        </w:r>
      </w:hyperlink>
    </w:p>
    <w:p w14:paraId="63AB1EBD" w14:textId="77777777" w:rsidR="005D3CD1" w:rsidRPr="004E5727" w:rsidRDefault="005D3CD1" w:rsidP="005F3A81">
      <w:pPr>
        <w:shd w:val="clear" w:color="auto" w:fill="404040"/>
        <w:ind w:leftChars="0" w:left="2" w:right="48" w:hanging="2"/>
        <w:jc w:val="center"/>
        <w:rPr>
          <w:rFonts w:asciiTheme="majorHAnsi" w:eastAsia="Calibri" w:hAnsiTheme="majorHAnsi" w:cstheme="majorHAnsi"/>
          <w:color w:val="FFFFFF"/>
          <w:sz w:val="20"/>
          <w:szCs w:val="20"/>
        </w:rPr>
      </w:pPr>
      <w:r w:rsidRPr="004E5727">
        <w:rPr>
          <w:rFonts w:asciiTheme="majorHAnsi" w:eastAsia="Calibri" w:hAnsiTheme="majorHAnsi" w:cstheme="majorHAnsi"/>
          <w:b/>
          <w:color w:val="FFFFFF"/>
          <w:sz w:val="20"/>
          <w:szCs w:val="20"/>
        </w:rPr>
        <w:t>VI</w:t>
      </w:r>
      <w:r>
        <w:rPr>
          <w:rFonts w:asciiTheme="majorHAnsi" w:eastAsia="Calibri" w:hAnsiTheme="majorHAnsi" w:cstheme="majorHAnsi"/>
          <w:b/>
          <w:color w:val="FFFFFF"/>
          <w:sz w:val="20"/>
          <w:szCs w:val="20"/>
        </w:rPr>
        <w:t>I</w:t>
      </w:r>
      <w:r w:rsidRPr="004E5727">
        <w:rPr>
          <w:rFonts w:asciiTheme="majorHAnsi" w:eastAsia="Calibri" w:hAnsiTheme="majorHAnsi" w:cstheme="majorHAnsi"/>
          <w:b/>
          <w:color w:val="FFFFFF"/>
          <w:sz w:val="20"/>
          <w:szCs w:val="20"/>
        </w:rPr>
        <w:t xml:space="preserve">. </w:t>
      </w:r>
      <w:r>
        <w:rPr>
          <w:rFonts w:asciiTheme="majorHAnsi" w:eastAsia="Calibri" w:hAnsiTheme="majorHAnsi" w:cstheme="majorHAnsi"/>
          <w:b/>
          <w:color w:val="FFFFFF"/>
          <w:sz w:val="20"/>
          <w:szCs w:val="20"/>
        </w:rPr>
        <w:t>DECLARACIÓN DE DESIERTA</w:t>
      </w:r>
    </w:p>
    <w:p w14:paraId="36C727C8" w14:textId="77777777" w:rsidR="005D3CD1" w:rsidRDefault="005D3CD1" w:rsidP="005F3A81">
      <w:pPr>
        <w:ind w:leftChars="0" w:left="2" w:right="48" w:hanging="2"/>
        <w:jc w:val="both"/>
        <w:rPr>
          <w:rFonts w:asciiTheme="majorHAnsi" w:eastAsia="Calibri" w:hAnsiTheme="majorHAnsi" w:cstheme="majorHAnsi"/>
          <w:sz w:val="20"/>
          <w:szCs w:val="20"/>
        </w:rPr>
      </w:pPr>
    </w:p>
    <w:p w14:paraId="114DE572" w14:textId="77777777" w:rsidR="005D3CD1" w:rsidRPr="00442B7F" w:rsidRDefault="005D3CD1" w:rsidP="00A57351">
      <w:pPr>
        <w:numPr>
          <w:ilvl w:val="0"/>
          <w:numId w:val="17"/>
        </w:numPr>
        <w:ind w:leftChars="0" w:left="2" w:right="48" w:hanging="2"/>
        <w:jc w:val="both"/>
        <w:rPr>
          <w:rFonts w:asciiTheme="majorHAnsi" w:eastAsia="Calibri" w:hAnsiTheme="majorHAnsi" w:cstheme="majorHAnsi"/>
          <w:sz w:val="20"/>
          <w:szCs w:val="20"/>
        </w:rPr>
      </w:pPr>
      <w:r w:rsidRPr="00442B7F">
        <w:rPr>
          <w:rFonts w:asciiTheme="majorHAnsi" w:eastAsia="Calibri" w:hAnsiTheme="majorHAnsi" w:cstheme="majorHAnsi"/>
          <w:sz w:val="20"/>
          <w:szCs w:val="20"/>
        </w:rPr>
        <w:t xml:space="preserve">Se declarará desierta la </w:t>
      </w:r>
      <w:r>
        <w:rPr>
          <w:rFonts w:asciiTheme="majorHAnsi" w:eastAsia="Calibri" w:hAnsiTheme="majorHAnsi" w:cstheme="majorHAnsi"/>
          <w:sz w:val="20"/>
          <w:szCs w:val="20"/>
        </w:rPr>
        <w:t>Invitación</w:t>
      </w:r>
      <w:r w:rsidRPr="00442B7F">
        <w:rPr>
          <w:rFonts w:asciiTheme="majorHAnsi" w:eastAsia="Calibri" w:hAnsiTheme="majorHAnsi" w:cstheme="majorHAnsi"/>
          <w:sz w:val="20"/>
          <w:szCs w:val="20"/>
        </w:rPr>
        <w:t xml:space="preserve"> cuando se presenten los siguientes casos:</w:t>
      </w:r>
    </w:p>
    <w:p w14:paraId="74680C52" w14:textId="77777777" w:rsidR="005D3CD1" w:rsidRPr="00442B7F" w:rsidRDefault="005D3CD1" w:rsidP="005F3A81">
      <w:pPr>
        <w:ind w:leftChars="0" w:left="2" w:right="48" w:hanging="2"/>
        <w:jc w:val="both"/>
        <w:rPr>
          <w:rFonts w:asciiTheme="majorHAnsi" w:eastAsia="Calibri" w:hAnsiTheme="majorHAnsi" w:cstheme="majorHAnsi"/>
          <w:sz w:val="20"/>
          <w:szCs w:val="20"/>
        </w:rPr>
      </w:pPr>
    </w:p>
    <w:p w14:paraId="56AD91AF" w14:textId="77777777" w:rsidR="005D3CD1" w:rsidRPr="00442B7F" w:rsidRDefault="005D3CD1" w:rsidP="006162C6">
      <w:pPr>
        <w:numPr>
          <w:ilvl w:val="0"/>
          <w:numId w:val="18"/>
        </w:numPr>
        <w:ind w:leftChars="0" w:left="0" w:right="48" w:firstLineChars="0" w:firstLine="142"/>
        <w:jc w:val="both"/>
        <w:rPr>
          <w:rFonts w:asciiTheme="majorHAnsi" w:eastAsia="Calibri" w:hAnsiTheme="majorHAnsi" w:cstheme="majorHAnsi"/>
          <w:sz w:val="20"/>
          <w:szCs w:val="20"/>
        </w:rPr>
      </w:pPr>
      <w:r w:rsidRPr="00442B7F">
        <w:rPr>
          <w:rFonts w:asciiTheme="majorHAnsi" w:eastAsia="Calibri" w:hAnsiTheme="majorHAnsi" w:cstheme="majorHAnsi"/>
          <w:sz w:val="20"/>
          <w:szCs w:val="20"/>
        </w:rPr>
        <w:t xml:space="preserve">Cuando vencido el plazo para registro de proposiciones, ningún </w:t>
      </w:r>
      <w:r w:rsidRPr="00A46F77">
        <w:rPr>
          <w:rFonts w:asciiTheme="majorHAnsi" w:eastAsia="Calibri" w:hAnsiTheme="majorHAnsi" w:cstheme="majorHAnsi"/>
          <w:sz w:val="20"/>
          <w:szCs w:val="20"/>
        </w:rPr>
        <w:t>interesado presente proposición</w:t>
      </w:r>
      <w:r>
        <w:rPr>
          <w:rFonts w:asciiTheme="majorHAnsi" w:eastAsia="Calibri" w:hAnsiTheme="majorHAnsi" w:cstheme="majorHAnsi"/>
          <w:sz w:val="20"/>
          <w:szCs w:val="20"/>
        </w:rPr>
        <w:t xml:space="preserve"> en </w:t>
      </w:r>
      <w:r w:rsidRPr="00442B7F">
        <w:rPr>
          <w:rFonts w:asciiTheme="majorHAnsi" w:eastAsia="Calibri" w:hAnsiTheme="majorHAnsi" w:cstheme="majorHAnsi"/>
          <w:sz w:val="20"/>
          <w:szCs w:val="20"/>
        </w:rPr>
        <w:t>el acto de presentación de aperturas de ofertas.</w:t>
      </w:r>
    </w:p>
    <w:p w14:paraId="5BBAD5FE" w14:textId="77777777" w:rsidR="005D3CD1" w:rsidRPr="00442B7F" w:rsidRDefault="005D3CD1" w:rsidP="006162C6">
      <w:pPr>
        <w:ind w:leftChars="0" w:left="2" w:right="48" w:hanging="2"/>
        <w:jc w:val="both"/>
        <w:rPr>
          <w:rFonts w:asciiTheme="majorHAnsi" w:eastAsia="Calibri" w:hAnsiTheme="majorHAnsi" w:cstheme="majorHAnsi"/>
          <w:sz w:val="20"/>
          <w:szCs w:val="20"/>
        </w:rPr>
      </w:pPr>
    </w:p>
    <w:p w14:paraId="29B04EEF" w14:textId="14DD4AB7" w:rsidR="005D3CD1" w:rsidRPr="00442B7F" w:rsidRDefault="006162C6" w:rsidP="006162C6">
      <w:pPr>
        <w:numPr>
          <w:ilvl w:val="0"/>
          <w:numId w:val="18"/>
        </w:numPr>
        <w:ind w:leftChars="0" w:left="0" w:right="48" w:firstLineChars="0" w:firstLine="142"/>
        <w:jc w:val="both"/>
        <w:rPr>
          <w:rFonts w:asciiTheme="majorHAnsi" w:eastAsia="Calibri" w:hAnsiTheme="majorHAnsi" w:cstheme="majorHAnsi"/>
          <w:sz w:val="20"/>
          <w:szCs w:val="20"/>
        </w:rPr>
      </w:pPr>
      <w:r>
        <w:rPr>
          <w:rFonts w:asciiTheme="majorHAnsi" w:eastAsia="Calibri" w:hAnsiTheme="majorHAnsi" w:cstheme="majorHAnsi"/>
          <w:sz w:val="20"/>
          <w:szCs w:val="20"/>
        </w:rPr>
        <w:t>Y aquellas previstas en la Ley.</w:t>
      </w:r>
    </w:p>
    <w:p w14:paraId="0320B111" w14:textId="77777777" w:rsidR="00985D47" w:rsidRDefault="00985D47" w:rsidP="005F3A81">
      <w:pPr>
        <w:ind w:leftChars="0" w:left="2" w:right="48" w:hanging="2"/>
        <w:jc w:val="both"/>
        <w:rPr>
          <w:rFonts w:asciiTheme="majorHAnsi" w:eastAsia="Calibri" w:hAnsiTheme="majorHAnsi" w:cstheme="majorHAnsi"/>
          <w:sz w:val="20"/>
          <w:szCs w:val="20"/>
        </w:rPr>
      </w:pPr>
    </w:p>
    <w:p w14:paraId="723E38B6" w14:textId="676EE525" w:rsidR="005956EF" w:rsidRPr="004E5727" w:rsidRDefault="009435CC" w:rsidP="005F3A81">
      <w:pPr>
        <w:pBdr>
          <w:top w:val="nil"/>
          <w:left w:val="nil"/>
          <w:bottom w:val="nil"/>
          <w:right w:val="nil"/>
          <w:between w:val="nil"/>
        </w:pBdr>
        <w:shd w:val="clear" w:color="auto" w:fill="404040"/>
        <w:ind w:leftChars="0" w:left="2" w:right="48" w:hanging="2"/>
        <w:jc w:val="center"/>
        <w:rPr>
          <w:rFonts w:asciiTheme="majorHAnsi" w:eastAsia="Calibri" w:hAnsiTheme="majorHAnsi" w:cstheme="majorHAnsi"/>
          <w:color w:val="FFFFFF"/>
          <w:sz w:val="20"/>
          <w:szCs w:val="20"/>
        </w:rPr>
      </w:pPr>
      <w:r w:rsidRPr="004E5727">
        <w:rPr>
          <w:rFonts w:asciiTheme="majorHAnsi" w:eastAsia="Calibri" w:hAnsiTheme="majorHAnsi" w:cstheme="majorHAnsi"/>
          <w:b/>
          <w:color w:val="FFFFFF"/>
          <w:sz w:val="20"/>
          <w:szCs w:val="20"/>
        </w:rPr>
        <w:t>VII</w:t>
      </w:r>
      <w:r w:rsidR="00FD36B7">
        <w:rPr>
          <w:rFonts w:asciiTheme="majorHAnsi" w:eastAsia="Calibri" w:hAnsiTheme="majorHAnsi" w:cstheme="majorHAnsi"/>
          <w:b/>
          <w:color w:val="FFFFFF"/>
          <w:sz w:val="20"/>
          <w:szCs w:val="20"/>
        </w:rPr>
        <w:t>I</w:t>
      </w:r>
      <w:r w:rsidRPr="004E5727">
        <w:rPr>
          <w:rFonts w:asciiTheme="majorHAnsi" w:eastAsia="Calibri" w:hAnsiTheme="majorHAnsi" w:cstheme="majorHAnsi"/>
          <w:b/>
          <w:color w:val="FFFFFF"/>
          <w:sz w:val="20"/>
          <w:szCs w:val="20"/>
        </w:rPr>
        <w:t>. ASPECTOS GENERALES</w:t>
      </w:r>
    </w:p>
    <w:p w14:paraId="5812903B" w14:textId="77777777" w:rsidR="005956EF" w:rsidRPr="004E5727" w:rsidRDefault="005956EF" w:rsidP="005F3A81">
      <w:pPr>
        <w:pBdr>
          <w:top w:val="nil"/>
          <w:left w:val="nil"/>
          <w:bottom w:val="nil"/>
          <w:right w:val="nil"/>
          <w:between w:val="nil"/>
        </w:pBdr>
        <w:ind w:leftChars="0" w:left="2" w:right="48" w:hanging="2"/>
        <w:jc w:val="both"/>
        <w:rPr>
          <w:rFonts w:asciiTheme="majorHAnsi" w:eastAsia="Calibri" w:hAnsiTheme="majorHAnsi" w:cstheme="majorHAnsi"/>
          <w:color w:val="000000"/>
          <w:sz w:val="20"/>
          <w:szCs w:val="20"/>
        </w:rPr>
      </w:pPr>
    </w:p>
    <w:p w14:paraId="78D081AE" w14:textId="77777777" w:rsidR="005956EF" w:rsidRDefault="009435CC" w:rsidP="00A57351">
      <w:pPr>
        <w:numPr>
          <w:ilvl w:val="0"/>
          <w:numId w:val="2"/>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D76A477" w14:textId="77777777" w:rsidR="005728CB" w:rsidRDefault="005728CB" w:rsidP="005F3A81">
      <w:pPr>
        <w:ind w:leftChars="0" w:left="0" w:right="48" w:firstLineChars="0" w:firstLine="0"/>
        <w:jc w:val="both"/>
        <w:rPr>
          <w:rFonts w:asciiTheme="majorHAnsi" w:eastAsia="Calibri" w:hAnsiTheme="majorHAnsi" w:cstheme="majorHAnsi"/>
          <w:sz w:val="20"/>
          <w:szCs w:val="20"/>
        </w:rPr>
      </w:pPr>
    </w:p>
    <w:p w14:paraId="04838D0A" w14:textId="77777777" w:rsidR="005728CB" w:rsidRDefault="005728CB" w:rsidP="00A57351">
      <w:pPr>
        <w:numPr>
          <w:ilvl w:val="0"/>
          <w:numId w:val="2"/>
        </w:numPr>
        <w:ind w:leftChars="0" w:left="2" w:right="48" w:hanging="2"/>
        <w:jc w:val="both"/>
        <w:textDirection w:val="lrTb"/>
        <w:rPr>
          <w:rFonts w:asciiTheme="majorHAnsi" w:eastAsia="Calibri" w:hAnsiTheme="majorHAnsi" w:cstheme="majorHAnsi"/>
          <w:sz w:val="20"/>
          <w:szCs w:val="20"/>
        </w:rPr>
      </w:pPr>
      <w:r w:rsidRPr="005728CB">
        <w:rPr>
          <w:rFonts w:asciiTheme="majorHAnsi" w:eastAsia="Calibri" w:hAnsiTheme="majorHAnsi" w:cstheme="majorHAnsi"/>
          <w:sz w:val="20"/>
          <w:szCs w:val="20"/>
        </w:rPr>
        <w:t>El licitante adjudicado será responsable de las violaciones a los derechos de autor o de propiedad industrial de terceros derivadas del suministro de los bienes y servicios objeto de la presente convocatoria, obligándose a indemnizar y sacar en paz y a salvo de todas las reclamaciones, demandas o acciones que, en su caso, hagan los terceros titulares de los derechos de propiedad a la dependencia convocante, incluyendo los gastos, cargos, honorarios de abogados, pérdidas o daños que pudieran provocar dichas reclamaciones.</w:t>
      </w:r>
    </w:p>
    <w:p w14:paraId="261D28AD" w14:textId="77777777" w:rsidR="002E7EC9" w:rsidRDefault="002E7EC9" w:rsidP="002E7EC9">
      <w:pPr>
        <w:pStyle w:val="Prrafodelista"/>
        <w:rPr>
          <w:rFonts w:asciiTheme="majorHAnsi" w:eastAsia="Calibri" w:hAnsiTheme="majorHAnsi" w:cstheme="majorHAnsi"/>
          <w:sz w:val="20"/>
          <w:szCs w:val="20"/>
        </w:rPr>
      </w:pPr>
    </w:p>
    <w:p w14:paraId="5C2353D2" w14:textId="01F3910E" w:rsidR="005956EF" w:rsidRPr="002E7EC9" w:rsidRDefault="005300F1" w:rsidP="002E7EC9">
      <w:pPr>
        <w:numPr>
          <w:ilvl w:val="0"/>
          <w:numId w:val="2"/>
        </w:numPr>
        <w:ind w:leftChars="0" w:left="2" w:right="48" w:hanging="2"/>
        <w:jc w:val="both"/>
        <w:textDirection w:val="lrTb"/>
        <w:rPr>
          <w:rFonts w:asciiTheme="majorHAnsi" w:eastAsia="Calibri" w:hAnsiTheme="majorHAnsi" w:cstheme="majorHAnsi"/>
          <w:sz w:val="20"/>
          <w:szCs w:val="20"/>
        </w:rPr>
      </w:pPr>
      <w:r w:rsidRPr="002E7EC9">
        <w:rPr>
          <w:rFonts w:asciiTheme="majorHAnsi" w:eastAsia="Calibri" w:hAnsiTheme="majorHAnsi" w:cstheme="majorHAnsi"/>
          <w:sz w:val="20"/>
          <w:szCs w:val="20"/>
        </w:rPr>
        <w:t>Los manuales de uso de la Plataforma Compras MX, los podrá consultar en la página https://comprasmx.buengobierno.gob.mx/</w:t>
      </w:r>
    </w:p>
    <w:p w14:paraId="6A76F4D6" w14:textId="77777777" w:rsidR="005956EF" w:rsidRPr="004E5727" w:rsidRDefault="005956EF" w:rsidP="005F3A81">
      <w:pPr>
        <w:pBdr>
          <w:top w:val="nil"/>
          <w:left w:val="nil"/>
          <w:bottom w:val="nil"/>
          <w:right w:val="nil"/>
          <w:between w:val="nil"/>
        </w:pBdr>
        <w:ind w:leftChars="0" w:left="2" w:right="48" w:hanging="2"/>
        <w:rPr>
          <w:rFonts w:asciiTheme="majorHAnsi" w:eastAsia="Calibri" w:hAnsiTheme="majorHAnsi" w:cstheme="majorHAnsi"/>
          <w:color w:val="000000"/>
          <w:sz w:val="20"/>
          <w:szCs w:val="20"/>
        </w:rPr>
      </w:pPr>
    </w:p>
    <w:p w14:paraId="709B987F" w14:textId="77777777" w:rsidR="005956EF" w:rsidRPr="00943F7B" w:rsidRDefault="009435CC" w:rsidP="00A57351">
      <w:pPr>
        <w:numPr>
          <w:ilvl w:val="0"/>
          <w:numId w:val="2"/>
        </w:numPr>
        <w:ind w:leftChars="0" w:left="2" w:right="48" w:hanging="2"/>
        <w:jc w:val="both"/>
        <w:rPr>
          <w:rFonts w:asciiTheme="majorHAnsi" w:eastAsia="Calibri" w:hAnsiTheme="majorHAnsi" w:cstheme="majorHAnsi"/>
          <w:sz w:val="20"/>
          <w:szCs w:val="20"/>
        </w:rPr>
      </w:pPr>
      <w:r w:rsidRPr="00943F7B">
        <w:rPr>
          <w:rFonts w:asciiTheme="majorHAnsi" w:eastAsia="Calibri" w:hAnsiTheme="majorHAnsi" w:cstheme="majorHAnsi"/>
          <w:sz w:val="20"/>
          <w:szCs w:val="20"/>
        </w:rPr>
        <w:t>Los licitantes participantes tendrán la obligación de otorgar las facilidades del caso, al personal que comisione la Secretaría de la Función Pública, en el ejercicio de sus facultades.</w:t>
      </w:r>
    </w:p>
    <w:p w14:paraId="1C36296A" w14:textId="77777777" w:rsidR="005956EF" w:rsidRPr="00943F7B" w:rsidRDefault="005956EF" w:rsidP="005F3A81">
      <w:pPr>
        <w:pBdr>
          <w:top w:val="nil"/>
          <w:left w:val="nil"/>
          <w:bottom w:val="nil"/>
          <w:right w:val="nil"/>
          <w:between w:val="nil"/>
        </w:pBdr>
        <w:ind w:leftChars="0" w:left="2" w:right="48" w:hanging="2"/>
        <w:rPr>
          <w:rFonts w:asciiTheme="majorHAnsi" w:eastAsia="Calibri" w:hAnsiTheme="majorHAnsi" w:cstheme="majorHAnsi"/>
          <w:color w:val="000000"/>
          <w:sz w:val="20"/>
          <w:szCs w:val="20"/>
        </w:rPr>
      </w:pPr>
    </w:p>
    <w:p w14:paraId="64DF82ED" w14:textId="77777777" w:rsidR="005956EF" w:rsidRPr="00943F7B" w:rsidRDefault="009435CC" w:rsidP="00A57351">
      <w:pPr>
        <w:numPr>
          <w:ilvl w:val="0"/>
          <w:numId w:val="2"/>
        </w:numPr>
        <w:ind w:leftChars="0" w:left="2" w:right="48" w:hanging="2"/>
        <w:jc w:val="both"/>
        <w:rPr>
          <w:rFonts w:asciiTheme="majorHAnsi" w:eastAsia="Calibri" w:hAnsiTheme="majorHAnsi" w:cstheme="majorHAnsi"/>
          <w:sz w:val="20"/>
          <w:szCs w:val="20"/>
        </w:rPr>
      </w:pPr>
      <w:r w:rsidRPr="00943F7B">
        <w:rPr>
          <w:rFonts w:asciiTheme="majorHAnsi" w:eastAsia="Calibri" w:hAnsiTheme="majorHAnsi" w:cstheme="majorHAnsi"/>
          <w:sz w:val="20"/>
          <w:szCs w:val="20"/>
        </w:rPr>
        <w:t>Los derechos y obligaciones que se deriven de los contratos no podrán ser transferidos por el proveedor en favor de cualquier otra persona.</w:t>
      </w:r>
    </w:p>
    <w:p w14:paraId="6DAE9982"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5E440124" w14:textId="37AE0891" w:rsidR="005956EF" w:rsidRPr="004E5727" w:rsidRDefault="009435CC" w:rsidP="00A57351">
      <w:pPr>
        <w:numPr>
          <w:ilvl w:val="0"/>
          <w:numId w:val="2"/>
        </w:num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sz w:val="20"/>
          <w:szCs w:val="20"/>
        </w:rPr>
        <w:t xml:space="preserve">Para efectos de lo dispuesto en el artículo </w:t>
      </w:r>
      <w:r w:rsidR="00972266">
        <w:rPr>
          <w:rFonts w:asciiTheme="majorHAnsi" w:eastAsia="Calibri" w:hAnsiTheme="majorHAnsi" w:cstheme="majorHAnsi"/>
          <w:sz w:val="20"/>
          <w:szCs w:val="20"/>
        </w:rPr>
        <w:t>40</w:t>
      </w:r>
      <w:r w:rsidRPr="004E5727">
        <w:rPr>
          <w:rFonts w:asciiTheme="majorHAnsi" w:eastAsia="Calibri" w:hAnsiTheme="majorHAnsi" w:cstheme="majorHAnsi"/>
          <w:sz w:val="20"/>
          <w:szCs w:val="20"/>
        </w:rPr>
        <w:t xml:space="preserve"> </w:t>
      </w:r>
      <w:r w:rsidRPr="000428E6">
        <w:rPr>
          <w:rFonts w:asciiTheme="majorHAnsi" w:eastAsia="Calibri" w:hAnsiTheme="majorHAnsi" w:cstheme="majorHAnsi"/>
          <w:sz w:val="20"/>
          <w:szCs w:val="20"/>
        </w:rPr>
        <w:t>fracción X</w:t>
      </w:r>
      <w:r w:rsidR="00972266" w:rsidRPr="000428E6">
        <w:rPr>
          <w:rFonts w:asciiTheme="majorHAnsi" w:eastAsia="Calibri" w:hAnsiTheme="majorHAnsi" w:cstheme="majorHAnsi"/>
          <w:sz w:val="20"/>
          <w:szCs w:val="20"/>
        </w:rPr>
        <w:t>V</w:t>
      </w:r>
      <w:r w:rsidRPr="000428E6">
        <w:rPr>
          <w:rFonts w:asciiTheme="majorHAnsi" w:eastAsia="Calibri" w:hAnsiTheme="majorHAnsi" w:cstheme="majorHAnsi"/>
          <w:sz w:val="20"/>
          <w:szCs w:val="20"/>
        </w:rPr>
        <w:t>I</w:t>
      </w:r>
      <w:r w:rsidR="00972266" w:rsidRPr="000428E6">
        <w:rPr>
          <w:rFonts w:asciiTheme="majorHAnsi" w:eastAsia="Calibri" w:hAnsiTheme="majorHAnsi" w:cstheme="majorHAnsi"/>
          <w:sz w:val="20"/>
          <w:szCs w:val="20"/>
        </w:rPr>
        <w:t>I</w:t>
      </w:r>
      <w:r w:rsidRPr="000428E6">
        <w:rPr>
          <w:rFonts w:asciiTheme="majorHAnsi" w:eastAsia="Calibri" w:hAnsiTheme="majorHAnsi" w:cstheme="majorHAnsi"/>
          <w:sz w:val="20"/>
          <w:szCs w:val="20"/>
        </w:rPr>
        <w:t xml:space="preserve"> de la</w:t>
      </w:r>
      <w:r w:rsidRPr="004E5727">
        <w:rPr>
          <w:rFonts w:asciiTheme="majorHAnsi" w:eastAsia="Calibri" w:hAnsiTheme="majorHAnsi" w:cstheme="majorHAnsi"/>
          <w:sz w:val="20"/>
          <w:szCs w:val="20"/>
        </w:rPr>
        <w:t xml:space="preserve"> Ley, se señala el domicilio de la Secretaría de la Función Pública: Insurgentes Sur No. 1735, Colonia Guadalupe </w:t>
      </w:r>
      <w:proofErr w:type="spellStart"/>
      <w:r w:rsidRPr="004E5727">
        <w:rPr>
          <w:rFonts w:asciiTheme="majorHAnsi" w:eastAsia="Calibri" w:hAnsiTheme="majorHAnsi" w:cstheme="majorHAnsi"/>
          <w:sz w:val="20"/>
          <w:szCs w:val="20"/>
        </w:rPr>
        <w:t>Inn</w:t>
      </w:r>
      <w:proofErr w:type="spellEnd"/>
      <w:r w:rsidRPr="004E5727">
        <w:rPr>
          <w:rFonts w:asciiTheme="majorHAnsi" w:eastAsia="Calibri" w:hAnsiTheme="majorHAnsi" w:cstheme="majorHAnsi"/>
          <w:sz w:val="20"/>
          <w:szCs w:val="20"/>
        </w:rPr>
        <w:t xml:space="preserve">, Alcaldía Álvaro Obregón, Ciudad de México, así como la página electrónica </w:t>
      </w:r>
      <w:r w:rsidR="003F4B28" w:rsidRPr="003F4B28">
        <w:rPr>
          <w:rFonts w:asciiTheme="majorHAnsi" w:hAnsiTheme="majorHAnsi" w:cstheme="majorHAnsi"/>
          <w:sz w:val="20"/>
          <w:szCs w:val="20"/>
        </w:rPr>
        <w:t>https://comprasmx.buengobierno.gob.mx/</w:t>
      </w:r>
    </w:p>
    <w:p w14:paraId="5A77FE6C" w14:textId="77777777" w:rsidR="005956EF" w:rsidRPr="004E5727" w:rsidRDefault="005956EF" w:rsidP="005F3A81">
      <w:pPr>
        <w:ind w:leftChars="0" w:left="2" w:right="48" w:hanging="2"/>
        <w:jc w:val="both"/>
        <w:rPr>
          <w:rFonts w:asciiTheme="majorHAnsi" w:eastAsia="Calibri" w:hAnsiTheme="majorHAnsi" w:cstheme="majorHAnsi"/>
          <w:sz w:val="20"/>
          <w:szCs w:val="20"/>
          <w:highlight w:val="yellow"/>
        </w:rPr>
      </w:pPr>
    </w:p>
    <w:p w14:paraId="48686B2C" w14:textId="77777777" w:rsidR="005956EF" w:rsidRPr="004E5727" w:rsidRDefault="009435CC" w:rsidP="00A57351">
      <w:pPr>
        <w:numPr>
          <w:ilvl w:val="0"/>
          <w:numId w:val="2"/>
        </w:numPr>
        <w:ind w:leftChars="0" w:left="2" w:right="48" w:hanging="2"/>
        <w:jc w:val="both"/>
        <w:rPr>
          <w:rFonts w:asciiTheme="majorHAnsi" w:eastAsia="Calibri" w:hAnsiTheme="majorHAnsi" w:cstheme="majorHAnsi"/>
          <w:sz w:val="20"/>
          <w:szCs w:val="20"/>
          <w:highlight w:val="white"/>
        </w:rPr>
      </w:pPr>
      <w:r w:rsidRPr="004E5727">
        <w:rPr>
          <w:rFonts w:asciiTheme="majorHAnsi" w:eastAsia="Calibri" w:hAnsiTheme="majorHAnsi" w:cstheme="majorHAnsi"/>
          <w:sz w:val="20"/>
          <w:szCs w:val="20"/>
          <w:highlight w:val="white"/>
        </w:rPr>
        <w:t xml:space="preserve">La Dirección podrá, cuando lo considere conveniente, solicitar a </w:t>
      </w:r>
      <w:proofErr w:type="gramStart"/>
      <w:r w:rsidRPr="004E5727">
        <w:rPr>
          <w:rFonts w:asciiTheme="majorHAnsi" w:eastAsia="Calibri" w:hAnsiTheme="majorHAnsi" w:cstheme="majorHAnsi"/>
          <w:sz w:val="20"/>
          <w:szCs w:val="20"/>
          <w:highlight w:val="white"/>
        </w:rPr>
        <w:t>los licitantes aclaraciones</w:t>
      </w:r>
      <w:proofErr w:type="gramEnd"/>
      <w:r w:rsidRPr="004E5727">
        <w:rPr>
          <w:rFonts w:asciiTheme="majorHAnsi" w:eastAsia="Calibri" w:hAnsiTheme="majorHAnsi" w:cstheme="majorHAnsi"/>
          <w:sz w:val="20"/>
          <w:szCs w:val="20"/>
          <w:highlight w:val="white"/>
        </w:rPr>
        <w:t xml:space="preserve"> de las proposiciones en los términos de Ley, para evaluar las capacidades legales, administrativas, técnicas y financieras u otras de los licitantes, ya sea solicitando la información o haciendo visitas a los mismos, de no atenderse lo anterior, será desechada la proposición.</w:t>
      </w:r>
    </w:p>
    <w:p w14:paraId="68E44D13" w14:textId="77777777" w:rsidR="005956EF" w:rsidRPr="004E5727" w:rsidRDefault="005956EF" w:rsidP="005F3A81">
      <w:pPr>
        <w:ind w:leftChars="0" w:left="2" w:right="48" w:hanging="2"/>
        <w:jc w:val="both"/>
        <w:rPr>
          <w:rFonts w:asciiTheme="majorHAnsi" w:eastAsia="Calibri" w:hAnsiTheme="majorHAnsi" w:cstheme="majorHAnsi"/>
          <w:sz w:val="20"/>
          <w:szCs w:val="20"/>
          <w:highlight w:val="white"/>
        </w:rPr>
      </w:pPr>
    </w:p>
    <w:p w14:paraId="196DC6CB" w14:textId="77777777" w:rsidR="005956EF" w:rsidRPr="004E5727" w:rsidRDefault="009435CC" w:rsidP="00A57351">
      <w:pPr>
        <w:numPr>
          <w:ilvl w:val="0"/>
          <w:numId w:val="2"/>
        </w:numPr>
        <w:ind w:leftChars="0" w:left="2" w:right="48" w:hanging="2"/>
        <w:jc w:val="both"/>
        <w:rPr>
          <w:rFonts w:asciiTheme="majorHAnsi" w:eastAsia="Calibri" w:hAnsiTheme="majorHAnsi" w:cstheme="majorHAnsi"/>
          <w:sz w:val="20"/>
          <w:szCs w:val="20"/>
          <w:highlight w:val="white"/>
        </w:rPr>
      </w:pPr>
      <w:r w:rsidRPr="004E5727">
        <w:rPr>
          <w:rFonts w:asciiTheme="majorHAnsi" w:eastAsia="Calibri" w:hAnsiTheme="majorHAnsi" w:cstheme="majorHAns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3701B03" w14:textId="77777777" w:rsidR="005956EF" w:rsidRPr="004E5727" w:rsidRDefault="005956EF" w:rsidP="005F3A81">
      <w:pPr>
        <w:ind w:leftChars="0" w:left="2" w:right="48" w:hanging="2"/>
        <w:jc w:val="both"/>
        <w:rPr>
          <w:rFonts w:asciiTheme="majorHAnsi" w:eastAsia="Calibri" w:hAnsiTheme="majorHAnsi" w:cstheme="majorHAnsi"/>
          <w:sz w:val="20"/>
          <w:szCs w:val="20"/>
          <w:highlight w:val="yellow"/>
        </w:rPr>
      </w:pPr>
    </w:p>
    <w:p w14:paraId="0286AB07" w14:textId="12F47C9E" w:rsidR="005956EF" w:rsidRPr="004E5727"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t>Fundamento:</w:t>
      </w:r>
      <w:r w:rsidRPr="004E5727">
        <w:rPr>
          <w:rFonts w:asciiTheme="majorHAnsi" w:eastAsia="Calibri" w:hAnsiTheme="majorHAnsi" w:cstheme="majorHAnsi"/>
          <w:sz w:val="20"/>
          <w:szCs w:val="20"/>
        </w:rPr>
        <w:t xml:space="preserve"> Lo anterior con fundamento en el </w:t>
      </w:r>
      <w:r w:rsidR="00B4537F">
        <w:rPr>
          <w:rFonts w:asciiTheme="majorHAnsi" w:eastAsia="Calibri" w:hAnsiTheme="majorHAnsi" w:cstheme="majorHAnsi"/>
          <w:sz w:val="20"/>
          <w:szCs w:val="20"/>
        </w:rPr>
        <w:t>a</w:t>
      </w:r>
      <w:r w:rsidRPr="004E5727">
        <w:rPr>
          <w:rFonts w:asciiTheme="majorHAnsi" w:eastAsia="Calibri" w:hAnsiTheme="majorHAnsi" w:cstheme="majorHAnsi"/>
          <w:sz w:val="20"/>
          <w:szCs w:val="20"/>
        </w:rPr>
        <w:t xml:space="preserve">rtículo </w:t>
      </w:r>
      <w:r w:rsidR="006749B2">
        <w:rPr>
          <w:rFonts w:asciiTheme="majorHAnsi" w:eastAsia="Calibri" w:hAnsiTheme="majorHAnsi" w:cstheme="majorHAnsi"/>
          <w:sz w:val="20"/>
          <w:szCs w:val="20"/>
        </w:rPr>
        <w:t>53</w:t>
      </w:r>
      <w:r w:rsidRPr="004E5727">
        <w:rPr>
          <w:rFonts w:asciiTheme="majorHAnsi" w:eastAsia="Calibri" w:hAnsiTheme="majorHAnsi" w:cstheme="majorHAnsi"/>
          <w:sz w:val="20"/>
          <w:szCs w:val="20"/>
        </w:rPr>
        <w:t xml:space="preserve"> y </w:t>
      </w:r>
      <w:r w:rsidR="006749B2">
        <w:rPr>
          <w:rFonts w:asciiTheme="majorHAnsi" w:eastAsia="Calibri" w:hAnsiTheme="majorHAnsi" w:cstheme="majorHAnsi"/>
          <w:sz w:val="20"/>
          <w:szCs w:val="20"/>
        </w:rPr>
        <w:t>55</w:t>
      </w:r>
      <w:r w:rsidRPr="004E5727">
        <w:rPr>
          <w:rFonts w:asciiTheme="majorHAnsi" w:eastAsia="Calibri" w:hAnsiTheme="majorHAnsi" w:cstheme="majorHAnsi"/>
          <w:sz w:val="20"/>
          <w:szCs w:val="20"/>
        </w:rPr>
        <w:t xml:space="preserve"> y </w:t>
      </w:r>
      <w:r w:rsidR="006749B2">
        <w:rPr>
          <w:rFonts w:asciiTheme="majorHAnsi" w:eastAsia="Calibri" w:hAnsiTheme="majorHAnsi" w:cstheme="majorHAnsi"/>
          <w:sz w:val="20"/>
          <w:szCs w:val="20"/>
        </w:rPr>
        <w:t>56</w:t>
      </w:r>
      <w:r w:rsidRPr="004E5727">
        <w:rPr>
          <w:rFonts w:asciiTheme="majorHAnsi" w:eastAsia="Calibri" w:hAnsiTheme="majorHAnsi" w:cstheme="majorHAnsi"/>
          <w:sz w:val="20"/>
          <w:szCs w:val="20"/>
        </w:rPr>
        <w:t xml:space="preserve"> de la Ley de Adquisiciones, Arrendamientos y Servicios del Sector Público.</w:t>
      </w:r>
    </w:p>
    <w:p w14:paraId="750C258F" w14:textId="77777777" w:rsidR="005956EF" w:rsidRPr="004E5727" w:rsidRDefault="005956EF" w:rsidP="005F3A81">
      <w:pPr>
        <w:ind w:leftChars="0" w:left="2" w:right="48" w:hanging="2"/>
        <w:jc w:val="both"/>
        <w:rPr>
          <w:rFonts w:asciiTheme="majorHAnsi" w:eastAsia="Calibri" w:hAnsiTheme="majorHAnsi" w:cstheme="majorHAnsi"/>
          <w:sz w:val="20"/>
          <w:szCs w:val="20"/>
        </w:rPr>
      </w:pPr>
    </w:p>
    <w:p w14:paraId="6E09D639" w14:textId="77777777" w:rsidR="005956EF" w:rsidRPr="004E5727"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t>A t e n t a m e n t e</w:t>
      </w:r>
    </w:p>
    <w:p w14:paraId="0A6C405F" w14:textId="77777777" w:rsidR="005956EF" w:rsidRPr="004E5727" w:rsidRDefault="009435CC" w:rsidP="005F3A81">
      <w:pPr>
        <w:ind w:leftChars="0" w:left="2" w:right="48" w:hanging="2"/>
        <w:jc w:val="both"/>
        <w:rPr>
          <w:rFonts w:asciiTheme="majorHAnsi" w:eastAsia="Calibri" w:hAnsiTheme="majorHAnsi" w:cstheme="majorHAnsi"/>
          <w:sz w:val="20"/>
          <w:szCs w:val="20"/>
        </w:rPr>
      </w:pPr>
      <w:r w:rsidRPr="004E5727">
        <w:rPr>
          <w:rFonts w:asciiTheme="majorHAnsi" w:eastAsia="Calibri" w:hAnsiTheme="majorHAnsi" w:cstheme="majorHAnsi"/>
          <w:b/>
          <w:sz w:val="20"/>
          <w:szCs w:val="20"/>
        </w:rPr>
        <w:t xml:space="preserve">Dirección de Adquisiciones y Suministros </w:t>
      </w:r>
    </w:p>
    <w:p w14:paraId="4E2C8926" w14:textId="57AFEDB1" w:rsidR="005956EF" w:rsidRPr="004E5727" w:rsidRDefault="009435CC" w:rsidP="005F3A81">
      <w:pPr>
        <w:ind w:leftChars="0" w:left="2" w:right="48" w:hanging="2"/>
        <w:jc w:val="both"/>
        <w:rPr>
          <w:rFonts w:asciiTheme="majorHAnsi" w:eastAsia="Calibri" w:hAnsiTheme="majorHAnsi" w:cstheme="majorHAnsi"/>
          <w:sz w:val="20"/>
          <w:szCs w:val="20"/>
        </w:rPr>
      </w:pPr>
      <w:bookmarkStart w:id="15" w:name="_heading=h.gjdgxs" w:colFirst="0" w:colLast="0"/>
      <w:bookmarkEnd w:id="15"/>
      <w:r w:rsidRPr="004E5727">
        <w:rPr>
          <w:rFonts w:asciiTheme="majorHAnsi" w:eastAsia="Calibri" w:hAnsiTheme="majorHAnsi" w:cstheme="majorHAnsi"/>
          <w:b/>
          <w:sz w:val="20"/>
          <w:szCs w:val="20"/>
        </w:rPr>
        <w:t>Gobierno del Estado de Guanajuato.</w:t>
      </w:r>
    </w:p>
    <w:sectPr w:rsidR="005956EF" w:rsidRPr="004E5727">
      <w:headerReference w:type="even" r:id="rId14"/>
      <w:headerReference w:type="default" r:id="rId15"/>
      <w:footerReference w:type="even" r:id="rId16"/>
      <w:footerReference w:type="default" r:id="rId17"/>
      <w:headerReference w:type="first" r:id="rId18"/>
      <w:footerReference w:type="first" r:id="rId19"/>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CBEE60" w14:textId="77777777" w:rsidR="00CF39BD" w:rsidRDefault="00CF39BD">
      <w:pPr>
        <w:ind w:left="0" w:hanging="2"/>
      </w:pPr>
      <w:r>
        <w:separator/>
      </w:r>
    </w:p>
  </w:endnote>
  <w:endnote w:type="continuationSeparator" w:id="0">
    <w:p w14:paraId="71AC6BF5" w14:textId="77777777" w:rsidR="00CF39BD" w:rsidRDefault="00CF39BD">
      <w:pPr>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mbria"/>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A7E7B87A-2AC5-44B8-8828-441406DB3FBF}"/>
    <w:embedBold r:id="rId2" w:fontKey="{BC65E23E-7CAB-4097-9D7D-71010FD81A21}"/>
    <w:embedBoldItalic r:id="rId3" w:fontKey="{E4852029-4E9C-4B1B-A6C2-11A132486A79}"/>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Ottawa">
    <w:panose1 w:val="00000000000000000000"/>
    <w:charset w:val="00"/>
    <w:family w:val="roman"/>
    <w:notTrueType/>
    <w:pitch w:val="default"/>
  </w:font>
  <w:font w:name="Lucida Grande">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39E46B32-4566-443B-9B06-70462D0C093A}"/>
    <w:embedItalic r:id="rId5" w:fontKey="{38C5E7A3-1997-42D5-BF81-A5D1B4637F3F}"/>
  </w:font>
  <w:font w:name="Verdana">
    <w:panose1 w:val="020B0604030504040204"/>
    <w:charset w:val="00"/>
    <w:family w:val="swiss"/>
    <w:pitch w:val="variable"/>
    <w:sig w:usb0="A00006FF" w:usb1="4000205B" w:usb2="00000010" w:usb3="00000000" w:csb0="0000019F" w:csb1="00000000"/>
    <w:embedRegular r:id="rId6" w:fontKey="{C2EA3920-BA1F-4E0E-BF73-17F28DCA87E7}"/>
    <w:embedBold r:id="rId7" w:fontKey="{FE3A3E64-F972-486A-93BA-97CC2665E313}"/>
  </w:font>
  <w:font w:name="Arial Black">
    <w:panose1 w:val="020B0A04020102020204"/>
    <w:charset w:val="00"/>
    <w:family w:val="swiss"/>
    <w:pitch w:val="variable"/>
    <w:sig w:usb0="A00002AF" w:usb1="400078FB" w:usb2="00000000" w:usb3="00000000" w:csb0="0000009F" w:csb1="00000000"/>
    <w:embedRegular r:id="rId8" w:fontKey="{9B8127B5-B695-438D-B209-3F9F0242E6B5}"/>
    <w:embedBold r:id="rId9" w:fontKey="{F49FEEF2-3145-4617-A7B2-6F67DA8EDBEC}"/>
  </w:font>
  <w:font w:name="Cambria">
    <w:panose1 w:val="02040503050406030204"/>
    <w:charset w:val="00"/>
    <w:family w:val="roman"/>
    <w:pitch w:val="variable"/>
    <w:sig w:usb0="E00006FF" w:usb1="420024FF" w:usb2="02000000" w:usb3="00000000" w:csb0="0000019F" w:csb1="00000000"/>
    <w:embedRegular r:id="rId10" w:fontKey="{7DC04BDB-0982-4E80-85EB-4C82020B50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3700F" w14:textId="77777777" w:rsidR="00433688" w:rsidRDefault="00433688">
    <w:pPr>
      <w:pBdr>
        <w:top w:val="nil"/>
        <w:left w:val="nil"/>
        <w:bottom w:val="nil"/>
        <w:right w:val="nil"/>
        <w:between w:val="nil"/>
      </w:pBdr>
      <w:tabs>
        <w:tab w:val="center" w:pos="4252"/>
        <w:tab w:val="right" w:pos="8504"/>
      </w:tabs>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89EB4" w14:textId="77777777" w:rsidR="00433688" w:rsidRDefault="00433688">
    <w:pPr>
      <w:pBdr>
        <w:top w:val="nil"/>
        <w:left w:val="nil"/>
        <w:bottom w:val="nil"/>
        <w:right w:val="nil"/>
        <w:between w:val="nil"/>
      </w:pBdr>
      <w:tabs>
        <w:tab w:val="center" w:pos="4252"/>
        <w:tab w:val="right" w:pos="8504"/>
      </w:tabs>
      <w:ind w:left="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F5623" w14:textId="77777777" w:rsidR="00433688" w:rsidRDefault="00433688">
    <w:pPr>
      <w:pBdr>
        <w:top w:val="nil"/>
        <w:left w:val="nil"/>
        <w:bottom w:val="nil"/>
        <w:right w:val="nil"/>
        <w:between w:val="nil"/>
      </w:pBdr>
      <w:tabs>
        <w:tab w:val="center" w:pos="4252"/>
        <w:tab w:val="right" w:pos="8504"/>
      </w:tabs>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4C3471" w14:textId="77777777" w:rsidR="00CF39BD" w:rsidRDefault="00CF39BD">
      <w:pPr>
        <w:ind w:left="0" w:hanging="2"/>
      </w:pPr>
      <w:r>
        <w:separator/>
      </w:r>
    </w:p>
  </w:footnote>
  <w:footnote w:type="continuationSeparator" w:id="0">
    <w:p w14:paraId="58850889" w14:textId="77777777" w:rsidR="00CF39BD" w:rsidRDefault="00CF39BD">
      <w:pPr>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431B9" w14:textId="77777777" w:rsidR="00433688" w:rsidRDefault="00433688">
    <w:pPr>
      <w:pBdr>
        <w:top w:val="nil"/>
        <w:left w:val="nil"/>
        <w:bottom w:val="nil"/>
        <w:right w:val="nil"/>
        <w:between w:val="nil"/>
      </w:pBdr>
      <w:tabs>
        <w:tab w:val="center" w:pos="4252"/>
        <w:tab w:val="right" w:pos="8504"/>
      </w:tabs>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4BB2F" w14:textId="77777777" w:rsidR="00433688" w:rsidRDefault="00433688">
    <w:pPr>
      <w:ind w:left="0" w:hanging="2"/>
      <w:jc w:val="center"/>
      <w:rPr>
        <w:rFonts w:ascii="Verdana" w:eastAsia="Verdana" w:hAnsi="Verdana" w:cs="Verdana"/>
        <w:b/>
        <w:sz w:val="18"/>
        <w:szCs w:val="18"/>
      </w:rPr>
    </w:pPr>
    <w:r>
      <w:rPr>
        <w:noProof/>
        <w:sz w:val="20"/>
        <w:szCs w:val="20"/>
        <w:lang w:val="es-MX"/>
      </w:rPr>
      <w:drawing>
        <wp:inline distT="114300" distB="114300" distL="114300" distR="114300" wp14:anchorId="6C8F00FD" wp14:editId="4525E086">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p w14:paraId="082DEBE5" w14:textId="77777777" w:rsidR="00433688" w:rsidRDefault="00433688">
    <w:pPr>
      <w:tabs>
        <w:tab w:val="left" w:pos="573"/>
        <w:tab w:val="right" w:pos="8838"/>
      </w:tabs>
      <w:ind w:left="0" w:hanging="2"/>
      <w:jc w:val="center"/>
      <w:rPr>
        <w:rFonts w:ascii="Arial Black" w:eastAsia="Arial Black" w:hAnsi="Arial Black" w:cs="Arial Black"/>
        <w:sz w:val="20"/>
        <w:szCs w:val="20"/>
      </w:rPr>
    </w:pPr>
    <w:r>
      <w:rPr>
        <w:rFonts w:ascii="Arial Black" w:eastAsia="Arial Black" w:hAnsi="Arial Black" w:cs="Arial Black"/>
        <w:b/>
        <w:sz w:val="20"/>
        <w:szCs w:val="20"/>
      </w:rPr>
      <w:t>DIRECCIÓN DE ADQUISICIONES Y SUMINISTROS</w:t>
    </w:r>
  </w:p>
  <w:p w14:paraId="64BF604B" w14:textId="77777777" w:rsidR="00433688" w:rsidRDefault="00433688">
    <w:pPr>
      <w:pBdr>
        <w:top w:val="nil"/>
        <w:left w:val="nil"/>
        <w:bottom w:val="nil"/>
        <w:right w:val="nil"/>
        <w:between w:val="nil"/>
      </w:pBdr>
      <w:tabs>
        <w:tab w:val="center" w:pos="4252"/>
        <w:tab w:val="right" w:pos="8504"/>
      </w:tabs>
      <w:ind w:left="0" w:hanging="2"/>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FECFE" w14:textId="77777777" w:rsidR="00433688" w:rsidRDefault="00433688">
    <w:pPr>
      <w:pBdr>
        <w:top w:val="nil"/>
        <w:left w:val="nil"/>
        <w:bottom w:val="nil"/>
        <w:right w:val="nil"/>
        <w:between w:val="nil"/>
      </w:pBdr>
      <w:tabs>
        <w:tab w:val="center" w:pos="4252"/>
        <w:tab w:val="right" w:pos="8504"/>
      </w:tabs>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D3F28"/>
    <w:multiLevelType w:val="multilevel"/>
    <w:tmpl w:val="A4D89D88"/>
    <w:lvl w:ilvl="0">
      <w:start w:val="1"/>
      <w:numFmt w:val="bullet"/>
      <w:lvlText w:val=""/>
      <w:lvlJc w:val="left"/>
      <w:pPr>
        <w:ind w:left="720" w:hanging="360"/>
      </w:pPr>
      <w:rPr>
        <w:rFonts w:ascii="Symbol" w:hAnsi="Symbol" w:hint="default"/>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11D53BF4"/>
    <w:multiLevelType w:val="multilevel"/>
    <w:tmpl w:val="72023F4E"/>
    <w:lvl w:ilvl="0">
      <w:start w:val="1"/>
      <w:numFmt w:val="decimal"/>
      <w:lvlText w:val="%1."/>
      <w:lvlJc w:val="left"/>
      <w:pPr>
        <w:ind w:left="566" w:hanging="720"/>
      </w:pPr>
      <w:rPr>
        <w:color w:val="auto"/>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62D5E62"/>
    <w:multiLevelType w:val="multilevel"/>
    <w:tmpl w:val="295290BA"/>
    <w:lvl w:ilvl="0">
      <w:start w:val="1"/>
      <w:numFmt w:val="decimal"/>
      <w:lvlText w:val="%1"/>
      <w:lvlJc w:val="left"/>
      <w:pPr>
        <w:ind w:left="360" w:hanging="360"/>
      </w:pPr>
      <w:rPr>
        <w:rFonts w:hint="default"/>
        <w:b/>
      </w:rPr>
    </w:lvl>
    <w:lvl w:ilvl="1">
      <w:start w:val="1"/>
      <w:numFmt w:val="decimal"/>
      <w:lvlText w:val="%1.%2"/>
      <w:lvlJc w:val="left"/>
      <w:pPr>
        <w:ind w:left="358" w:hanging="360"/>
      </w:pPr>
      <w:rPr>
        <w:rFonts w:hint="default"/>
        <w:b/>
      </w:rPr>
    </w:lvl>
    <w:lvl w:ilvl="2">
      <w:start w:val="1"/>
      <w:numFmt w:val="decimal"/>
      <w:lvlText w:val="%1.%2.%3"/>
      <w:lvlJc w:val="left"/>
      <w:pPr>
        <w:ind w:left="716" w:hanging="720"/>
      </w:pPr>
      <w:rPr>
        <w:rFonts w:hint="default"/>
        <w:b/>
        <w:bCs/>
      </w:rPr>
    </w:lvl>
    <w:lvl w:ilvl="3">
      <w:start w:val="1"/>
      <w:numFmt w:val="decimal"/>
      <w:lvlText w:val="%1.%2.%3.%4"/>
      <w:lvlJc w:val="left"/>
      <w:pPr>
        <w:ind w:left="714" w:hanging="720"/>
      </w:pPr>
      <w:rPr>
        <w:rFonts w:hint="default"/>
        <w:b/>
      </w:rPr>
    </w:lvl>
    <w:lvl w:ilvl="4">
      <w:start w:val="1"/>
      <w:numFmt w:val="decimal"/>
      <w:lvlText w:val="%1.%2.%3.%4.%5"/>
      <w:lvlJc w:val="left"/>
      <w:pPr>
        <w:ind w:left="712" w:hanging="720"/>
      </w:pPr>
      <w:rPr>
        <w:rFonts w:hint="default"/>
        <w:b/>
      </w:rPr>
    </w:lvl>
    <w:lvl w:ilvl="5">
      <w:start w:val="1"/>
      <w:numFmt w:val="decimal"/>
      <w:lvlText w:val="%1.%2.%3.%4.%5.%6"/>
      <w:lvlJc w:val="left"/>
      <w:pPr>
        <w:ind w:left="1070" w:hanging="1080"/>
      </w:pPr>
      <w:rPr>
        <w:rFonts w:hint="default"/>
        <w:b/>
      </w:rPr>
    </w:lvl>
    <w:lvl w:ilvl="6">
      <w:start w:val="1"/>
      <w:numFmt w:val="decimal"/>
      <w:lvlText w:val="%1.%2.%3.%4.%5.%6.%7"/>
      <w:lvlJc w:val="left"/>
      <w:pPr>
        <w:ind w:left="1068" w:hanging="1080"/>
      </w:pPr>
      <w:rPr>
        <w:rFonts w:hint="default"/>
        <w:b/>
      </w:rPr>
    </w:lvl>
    <w:lvl w:ilvl="7">
      <w:start w:val="1"/>
      <w:numFmt w:val="decimal"/>
      <w:lvlText w:val="%1.%2.%3.%4.%5.%6.%7.%8"/>
      <w:lvlJc w:val="left"/>
      <w:pPr>
        <w:ind w:left="1426" w:hanging="1440"/>
      </w:pPr>
      <w:rPr>
        <w:rFonts w:hint="default"/>
        <w:b/>
      </w:rPr>
    </w:lvl>
    <w:lvl w:ilvl="8">
      <w:start w:val="1"/>
      <w:numFmt w:val="decimal"/>
      <w:lvlText w:val="%1.%2.%3.%4.%5.%6.%7.%8.%9"/>
      <w:lvlJc w:val="left"/>
      <w:pPr>
        <w:ind w:left="1424" w:hanging="1440"/>
      </w:pPr>
      <w:rPr>
        <w:rFonts w:hint="default"/>
        <w:b/>
      </w:rPr>
    </w:lvl>
  </w:abstractNum>
  <w:abstractNum w:abstractNumId="3" w15:restartNumberingAfterBreak="0">
    <w:nsid w:val="18AC3BFF"/>
    <w:multiLevelType w:val="multilevel"/>
    <w:tmpl w:val="A4D89D88"/>
    <w:lvl w:ilvl="0">
      <w:start w:val="1"/>
      <w:numFmt w:val="bullet"/>
      <w:lvlText w:val=""/>
      <w:lvlJc w:val="left"/>
      <w:pPr>
        <w:ind w:left="720" w:hanging="360"/>
      </w:pPr>
      <w:rPr>
        <w:rFonts w:ascii="Symbol" w:hAnsi="Symbol" w:hint="default"/>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18D67E85"/>
    <w:multiLevelType w:val="multilevel"/>
    <w:tmpl w:val="1DE087E8"/>
    <w:lvl w:ilvl="0">
      <w:start w:val="1"/>
      <w:numFmt w:val="decimal"/>
      <w:lvlText w:val="%1."/>
      <w:lvlJc w:val="left"/>
      <w:pPr>
        <w:ind w:left="566"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EB11801"/>
    <w:multiLevelType w:val="multilevel"/>
    <w:tmpl w:val="5B0898A4"/>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855" w:hanging="720"/>
      </w:pPr>
      <w:rPr>
        <w:b/>
        <w:bCs/>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 w15:restartNumberingAfterBreak="0">
    <w:nsid w:val="265B2FD5"/>
    <w:multiLevelType w:val="multilevel"/>
    <w:tmpl w:val="3984DCD0"/>
    <w:lvl w:ilvl="0">
      <w:start w:val="1"/>
      <w:numFmt w:val="upperLetter"/>
      <w:lvlText w:val="%1."/>
      <w:lvlJc w:val="left"/>
      <w:pPr>
        <w:ind w:left="294" w:hanging="360"/>
      </w:pPr>
      <w:rPr>
        <w:rFonts w:asciiTheme="majorHAnsi" w:hAnsiTheme="majorHAnsi" w:cstheme="majorHAnsi" w:hint="default"/>
        <w:b/>
        <w:bCs/>
        <w:sz w:val="20"/>
        <w:szCs w:val="2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7" w15:restartNumberingAfterBreak="0">
    <w:nsid w:val="283F23BD"/>
    <w:multiLevelType w:val="multilevel"/>
    <w:tmpl w:val="7E4827E4"/>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8" w15:restartNumberingAfterBreak="0">
    <w:nsid w:val="2D62495F"/>
    <w:multiLevelType w:val="multilevel"/>
    <w:tmpl w:val="295290BA"/>
    <w:lvl w:ilvl="0">
      <w:start w:val="1"/>
      <w:numFmt w:val="decimal"/>
      <w:lvlText w:val="%1"/>
      <w:lvlJc w:val="left"/>
      <w:pPr>
        <w:ind w:left="360" w:hanging="360"/>
      </w:pPr>
      <w:rPr>
        <w:rFonts w:hint="default"/>
        <w:b/>
      </w:rPr>
    </w:lvl>
    <w:lvl w:ilvl="1">
      <w:start w:val="1"/>
      <w:numFmt w:val="decimal"/>
      <w:lvlText w:val="%1.%2"/>
      <w:lvlJc w:val="left"/>
      <w:pPr>
        <w:ind w:left="358" w:hanging="360"/>
      </w:pPr>
      <w:rPr>
        <w:rFonts w:hint="default"/>
        <w:b/>
      </w:rPr>
    </w:lvl>
    <w:lvl w:ilvl="2">
      <w:start w:val="1"/>
      <w:numFmt w:val="decimal"/>
      <w:lvlText w:val="%1.%2.%3"/>
      <w:lvlJc w:val="left"/>
      <w:pPr>
        <w:ind w:left="716" w:hanging="720"/>
      </w:pPr>
      <w:rPr>
        <w:rFonts w:hint="default"/>
        <w:b/>
        <w:bCs/>
      </w:rPr>
    </w:lvl>
    <w:lvl w:ilvl="3">
      <w:start w:val="1"/>
      <w:numFmt w:val="decimal"/>
      <w:lvlText w:val="%1.%2.%3.%4"/>
      <w:lvlJc w:val="left"/>
      <w:pPr>
        <w:ind w:left="714" w:hanging="720"/>
      </w:pPr>
      <w:rPr>
        <w:rFonts w:hint="default"/>
        <w:b/>
      </w:rPr>
    </w:lvl>
    <w:lvl w:ilvl="4">
      <w:start w:val="1"/>
      <w:numFmt w:val="decimal"/>
      <w:lvlText w:val="%1.%2.%3.%4.%5"/>
      <w:lvlJc w:val="left"/>
      <w:pPr>
        <w:ind w:left="712" w:hanging="720"/>
      </w:pPr>
      <w:rPr>
        <w:rFonts w:hint="default"/>
        <w:b/>
      </w:rPr>
    </w:lvl>
    <w:lvl w:ilvl="5">
      <w:start w:val="1"/>
      <w:numFmt w:val="decimal"/>
      <w:lvlText w:val="%1.%2.%3.%4.%5.%6"/>
      <w:lvlJc w:val="left"/>
      <w:pPr>
        <w:ind w:left="1070" w:hanging="1080"/>
      </w:pPr>
      <w:rPr>
        <w:rFonts w:hint="default"/>
        <w:b/>
      </w:rPr>
    </w:lvl>
    <w:lvl w:ilvl="6">
      <w:start w:val="1"/>
      <w:numFmt w:val="decimal"/>
      <w:lvlText w:val="%1.%2.%3.%4.%5.%6.%7"/>
      <w:lvlJc w:val="left"/>
      <w:pPr>
        <w:ind w:left="1068" w:hanging="1080"/>
      </w:pPr>
      <w:rPr>
        <w:rFonts w:hint="default"/>
        <w:b/>
      </w:rPr>
    </w:lvl>
    <w:lvl w:ilvl="7">
      <w:start w:val="1"/>
      <w:numFmt w:val="decimal"/>
      <w:lvlText w:val="%1.%2.%3.%4.%5.%6.%7.%8"/>
      <w:lvlJc w:val="left"/>
      <w:pPr>
        <w:ind w:left="1426" w:hanging="1440"/>
      </w:pPr>
      <w:rPr>
        <w:rFonts w:hint="default"/>
        <w:b/>
      </w:rPr>
    </w:lvl>
    <w:lvl w:ilvl="8">
      <w:start w:val="1"/>
      <w:numFmt w:val="decimal"/>
      <w:lvlText w:val="%1.%2.%3.%4.%5.%6.%7.%8.%9"/>
      <w:lvlJc w:val="left"/>
      <w:pPr>
        <w:ind w:left="1424" w:hanging="1440"/>
      </w:pPr>
      <w:rPr>
        <w:rFonts w:hint="default"/>
        <w:b/>
      </w:rPr>
    </w:lvl>
  </w:abstractNum>
  <w:abstractNum w:abstractNumId="9" w15:restartNumberingAfterBreak="0">
    <w:nsid w:val="2E8B3DEE"/>
    <w:multiLevelType w:val="multilevel"/>
    <w:tmpl w:val="A4D89D88"/>
    <w:lvl w:ilvl="0">
      <w:start w:val="1"/>
      <w:numFmt w:val="bullet"/>
      <w:lvlText w:val=""/>
      <w:lvlJc w:val="left"/>
      <w:pPr>
        <w:ind w:left="720" w:hanging="360"/>
      </w:pPr>
      <w:rPr>
        <w:rFonts w:ascii="Symbol" w:hAnsi="Symbol" w:hint="default"/>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0" w15:restartNumberingAfterBreak="0">
    <w:nsid w:val="44FE033D"/>
    <w:multiLevelType w:val="multilevel"/>
    <w:tmpl w:val="8D3CDA22"/>
    <w:lvl w:ilvl="0">
      <w:start w:val="1"/>
      <w:numFmt w:val="lowerLetter"/>
      <w:lvlText w:val="%1)"/>
      <w:lvlJc w:val="left"/>
      <w:pPr>
        <w:ind w:left="567" w:hanging="567"/>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4E303CE2"/>
    <w:multiLevelType w:val="multilevel"/>
    <w:tmpl w:val="B51454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F401858"/>
    <w:multiLevelType w:val="multilevel"/>
    <w:tmpl w:val="37AACABE"/>
    <w:lvl w:ilvl="0">
      <w:start w:val="11"/>
      <w:numFmt w:val="lowerLetter"/>
      <w:lvlText w:val="%1."/>
      <w:lvlJc w:val="left"/>
      <w:pPr>
        <w:ind w:left="720" w:hanging="360"/>
      </w:pPr>
      <w:rPr>
        <w:rFonts w:ascii="Arial" w:eastAsia="Arial" w:hAnsi="Arial" w:cs="Arial"/>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54226FEF"/>
    <w:multiLevelType w:val="multilevel"/>
    <w:tmpl w:val="09E4AE10"/>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812014B"/>
    <w:multiLevelType w:val="hybridMultilevel"/>
    <w:tmpl w:val="B804FE86"/>
    <w:lvl w:ilvl="0" w:tplc="080A0017">
      <w:start w:val="1"/>
      <w:numFmt w:val="lowerLetter"/>
      <w:lvlText w:val="%1)"/>
      <w:lvlJc w:val="left"/>
      <w:pPr>
        <w:ind w:left="1436" w:hanging="360"/>
      </w:pPr>
    </w:lvl>
    <w:lvl w:ilvl="1" w:tplc="080A0019" w:tentative="1">
      <w:start w:val="1"/>
      <w:numFmt w:val="lowerLetter"/>
      <w:lvlText w:val="%2."/>
      <w:lvlJc w:val="left"/>
      <w:pPr>
        <w:ind w:left="2156" w:hanging="360"/>
      </w:pPr>
    </w:lvl>
    <w:lvl w:ilvl="2" w:tplc="080A001B" w:tentative="1">
      <w:start w:val="1"/>
      <w:numFmt w:val="lowerRoman"/>
      <w:lvlText w:val="%3."/>
      <w:lvlJc w:val="right"/>
      <w:pPr>
        <w:ind w:left="2876" w:hanging="180"/>
      </w:pPr>
    </w:lvl>
    <w:lvl w:ilvl="3" w:tplc="080A000F" w:tentative="1">
      <w:start w:val="1"/>
      <w:numFmt w:val="decimal"/>
      <w:lvlText w:val="%4."/>
      <w:lvlJc w:val="left"/>
      <w:pPr>
        <w:ind w:left="3596" w:hanging="360"/>
      </w:pPr>
    </w:lvl>
    <w:lvl w:ilvl="4" w:tplc="080A0019" w:tentative="1">
      <w:start w:val="1"/>
      <w:numFmt w:val="lowerLetter"/>
      <w:lvlText w:val="%5."/>
      <w:lvlJc w:val="left"/>
      <w:pPr>
        <w:ind w:left="4316" w:hanging="360"/>
      </w:pPr>
    </w:lvl>
    <w:lvl w:ilvl="5" w:tplc="080A001B" w:tentative="1">
      <w:start w:val="1"/>
      <w:numFmt w:val="lowerRoman"/>
      <w:lvlText w:val="%6."/>
      <w:lvlJc w:val="right"/>
      <w:pPr>
        <w:ind w:left="5036" w:hanging="180"/>
      </w:pPr>
    </w:lvl>
    <w:lvl w:ilvl="6" w:tplc="080A000F" w:tentative="1">
      <w:start w:val="1"/>
      <w:numFmt w:val="decimal"/>
      <w:lvlText w:val="%7."/>
      <w:lvlJc w:val="left"/>
      <w:pPr>
        <w:ind w:left="5756" w:hanging="360"/>
      </w:pPr>
    </w:lvl>
    <w:lvl w:ilvl="7" w:tplc="080A0019" w:tentative="1">
      <w:start w:val="1"/>
      <w:numFmt w:val="lowerLetter"/>
      <w:lvlText w:val="%8."/>
      <w:lvlJc w:val="left"/>
      <w:pPr>
        <w:ind w:left="6476" w:hanging="360"/>
      </w:pPr>
    </w:lvl>
    <w:lvl w:ilvl="8" w:tplc="080A001B" w:tentative="1">
      <w:start w:val="1"/>
      <w:numFmt w:val="lowerRoman"/>
      <w:lvlText w:val="%9."/>
      <w:lvlJc w:val="right"/>
      <w:pPr>
        <w:ind w:left="7196" w:hanging="180"/>
      </w:pPr>
    </w:lvl>
  </w:abstractNum>
  <w:abstractNum w:abstractNumId="15" w15:restartNumberingAfterBreak="0">
    <w:nsid w:val="60FD04C8"/>
    <w:multiLevelType w:val="hybridMultilevel"/>
    <w:tmpl w:val="9FC6F64C"/>
    <w:lvl w:ilvl="0" w:tplc="00E00636">
      <w:start w:val="3"/>
      <w:numFmt w:val="bullet"/>
      <w:lvlText w:val="•"/>
      <w:lvlJc w:val="left"/>
      <w:pPr>
        <w:ind w:left="216" w:hanging="360"/>
      </w:pPr>
      <w:rPr>
        <w:rFonts w:ascii="Calibri" w:eastAsia="Calibri" w:hAnsi="Calibri" w:cs="Calibri" w:hint="default"/>
      </w:rPr>
    </w:lvl>
    <w:lvl w:ilvl="1" w:tplc="080A0003" w:tentative="1">
      <w:start w:val="1"/>
      <w:numFmt w:val="bullet"/>
      <w:lvlText w:val="o"/>
      <w:lvlJc w:val="left"/>
      <w:pPr>
        <w:ind w:left="936" w:hanging="360"/>
      </w:pPr>
      <w:rPr>
        <w:rFonts w:ascii="Courier New" w:hAnsi="Courier New" w:cs="Courier New" w:hint="default"/>
      </w:rPr>
    </w:lvl>
    <w:lvl w:ilvl="2" w:tplc="080A0005" w:tentative="1">
      <w:start w:val="1"/>
      <w:numFmt w:val="bullet"/>
      <w:lvlText w:val=""/>
      <w:lvlJc w:val="left"/>
      <w:pPr>
        <w:ind w:left="1656" w:hanging="360"/>
      </w:pPr>
      <w:rPr>
        <w:rFonts w:ascii="Wingdings" w:hAnsi="Wingdings" w:hint="default"/>
      </w:rPr>
    </w:lvl>
    <w:lvl w:ilvl="3" w:tplc="080A0001" w:tentative="1">
      <w:start w:val="1"/>
      <w:numFmt w:val="bullet"/>
      <w:lvlText w:val=""/>
      <w:lvlJc w:val="left"/>
      <w:pPr>
        <w:ind w:left="2376" w:hanging="360"/>
      </w:pPr>
      <w:rPr>
        <w:rFonts w:ascii="Symbol" w:hAnsi="Symbol" w:hint="default"/>
      </w:rPr>
    </w:lvl>
    <w:lvl w:ilvl="4" w:tplc="080A0003" w:tentative="1">
      <w:start w:val="1"/>
      <w:numFmt w:val="bullet"/>
      <w:lvlText w:val="o"/>
      <w:lvlJc w:val="left"/>
      <w:pPr>
        <w:ind w:left="3096" w:hanging="360"/>
      </w:pPr>
      <w:rPr>
        <w:rFonts w:ascii="Courier New" w:hAnsi="Courier New" w:cs="Courier New" w:hint="default"/>
      </w:rPr>
    </w:lvl>
    <w:lvl w:ilvl="5" w:tplc="080A0005" w:tentative="1">
      <w:start w:val="1"/>
      <w:numFmt w:val="bullet"/>
      <w:lvlText w:val=""/>
      <w:lvlJc w:val="left"/>
      <w:pPr>
        <w:ind w:left="3816" w:hanging="360"/>
      </w:pPr>
      <w:rPr>
        <w:rFonts w:ascii="Wingdings" w:hAnsi="Wingdings" w:hint="default"/>
      </w:rPr>
    </w:lvl>
    <w:lvl w:ilvl="6" w:tplc="080A0001" w:tentative="1">
      <w:start w:val="1"/>
      <w:numFmt w:val="bullet"/>
      <w:lvlText w:val=""/>
      <w:lvlJc w:val="left"/>
      <w:pPr>
        <w:ind w:left="4536" w:hanging="360"/>
      </w:pPr>
      <w:rPr>
        <w:rFonts w:ascii="Symbol" w:hAnsi="Symbol" w:hint="default"/>
      </w:rPr>
    </w:lvl>
    <w:lvl w:ilvl="7" w:tplc="080A0003" w:tentative="1">
      <w:start w:val="1"/>
      <w:numFmt w:val="bullet"/>
      <w:lvlText w:val="o"/>
      <w:lvlJc w:val="left"/>
      <w:pPr>
        <w:ind w:left="5256" w:hanging="360"/>
      </w:pPr>
      <w:rPr>
        <w:rFonts w:ascii="Courier New" w:hAnsi="Courier New" w:cs="Courier New" w:hint="default"/>
      </w:rPr>
    </w:lvl>
    <w:lvl w:ilvl="8" w:tplc="080A0005" w:tentative="1">
      <w:start w:val="1"/>
      <w:numFmt w:val="bullet"/>
      <w:lvlText w:val=""/>
      <w:lvlJc w:val="left"/>
      <w:pPr>
        <w:ind w:left="5976" w:hanging="360"/>
      </w:pPr>
      <w:rPr>
        <w:rFonts w:ascii="Wingdings" w:hAnsi="Wingdings" w:hint="default"/>
      </w:rPr>
    </w:lvl>
  </w:abstractNum>
  <w:abstractNum w:abstractNumId="16" w15:restartNumberingAfterBreak="0">
    <w:nsid w:val="6CCB6AA6"/>
    <w:multiLevelType w:val="multilevel"/>
    <w:tmpl w:val="E0BC220C"/>
    <w:lvl w:ilvl="0">
      <w:start w:val="1"/>
      <w:numFmt w:val="lowerLetter"/>
      <w:lvlText w:val="%1)"/>
      <w:lvlJc w:val="left"/>
      <w:pPr>
        <w:ind w:left="722" w:hanging="360"/>
      </w:pPr>
      <w:rPr>
        <w:vertAlign w:val="baseline"/>
      </w:rPr>
    </w:lvl>
    <w:lvl w:ilvl="1">
      <w:start w:val="1"/>
      <w:numFmt w:val="lowerLetter"/>
      <w:lvlText w:val="%2."/>
      <w:lvlJc w:val="left"/>
      <w:pPr>
        <w:ind w:left="1442" w:hanging="360"/>
      </w:pPr>
      <w:rPr>
        <w:vertAlign w:val="baseline"/>
      </w:rPr>
    </w:lvl>
    <w:lvl w:ilvl="2">
      <w:start w:val="1"/>
      <w:numFmt w:val="lowerRoman"/>
      <w:lvlText w:val="%3."/>
      <w:lvlJc w:val="right"/>
      <w:pPr>
        <w:ind w:left="2162" w:hanging="180"/>
      </w:pPr>
      <w:rPr>
        <w:vertAlign w:val="baseline"/>
      </w:rPr>
    </w:lvl>
    <w:lvl w:ilvl="3">
      <w:start w:val="1"/>
      <w:numFmt w:val="decimal"/>
      <w:lvlText w:val="%4."/>
      <w:lvlJc w:val="left"/>
      <w:pPr>
        <w:ind w:left="2882" w:hanging="360"/>
      </w:pPr>
      <w:rPr>
        <w:vertAlign w:val="baseline"/>
      </w:rPr>
    </w:lvl>
    <w:lvl w:ilvl="4">
      <w:start w:val="1"/>
      <w:numFmt w:val="lowerLetter"/>
      <w:lvlText w:val="%5."/>
      <w:lvlJc w:val="left"/>
      <w:pPr>
        <w:ind w:left="3602" w:hanging="360"/>
      </w:pPr>
      <w:rPr>
        <w:vertAlign w:val="baseline"/>
      </w:rPr>
    </w:lvl>
    <w:lvl w:ilvl="5">
      <w:start w:val="1"/>
      <w:numFmt w:val="lowerRoman"/>
      <w:lvlText w:val="%6."/>
      <w:lvlJc w:val="right"/>
      <w:pPr>
        <w:ind w:left="4322" w:hanging="180"/>
      </w:pPr>
      <w:rPr>
        <w:vertAlign w:val="baseline"/>
      </w:rPr>
    </w:lvl>
    <w:lvl w:ilvl="6">
      <w:start w:val="1"/>
      <w:numFmt w:val="decimal"/>
      <w:lvlText w:val="%7."/>
      <w:lvlJc w:val="left"/>
      <w:pPr>
        <w:ind w:left="5042" w:hanging="360"/>
      </w:pPr>
      <w:rPr>
        <w:vertAlign w:val="baseline"/>
      </w:rPr>
    </w:lvl>
    <w:lvl w:ilvl="7">
      <w:start w:val="1"/>
      <w:numFmt w:val="lowerLetter"/>
      <w:lvlText w:val="%8."/>
      <w:lvlJc w:val="left"/>
      <w:pPr>
        <w:ind w:left="5762" w:hanging="360"/>
      </w:pPr>
      <w:rPr>
        <w:vertAlign w:val="baseline"/>
      </w:rPr>
    </w:lvl>
    <w:lvl w:ilvl="8">
      <w:start w:val="1"/>
      <w:numFmt w:val="lowerRoman"/>
      <w:lvlText w:val="%9."/>
      <w:lvlJc w:val="right"/>
      <w:pPr>
        <w:ind w:left="6482" w:hanging="180"/>
      </w:pPr>
      <w:rPr>
        <w:vertAlign w:val="baseline"/>
      </w:rPr>
    </w:lvl>
  </w:abstractNum>
  <w:abstractNum w:abstractNumId="17" w15:restartNumberingAfterBreak="0">
    <w:nsid w:val="6DD2569C"/>
    <w:multiLevelType w:val="multilevel"/>
    <w:tmpl w:val="B91AC7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704D7A79"/>
    <w:multiLevelType w:val="multilevel"/>
    <w:tmpl w:val="12E40B2A"/>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bCs/>
      </w:rPr>
    </w:lvl>
    <w:lvl w:ilvl="3">
      <w:start w:val="1"/>
      <w:numFmt w:val="bullet"/>
      <w:lvlText w:val=""/>
      <w:lvlJc w:val="left"/>
      <w:pPr>
        <w:ind w:left="1440" w:hanging="360"/>
      </w:pPr>
      <w:rPr>
        <w:rFonts w:ascii="Symbol" w:hAnsi="Symbol" w:hint="default"/>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9" w15:restartNumberingAfterBreak="0">
    <w:nsid w:val="71EE12E2"/>
    <w:multiLevelType w:val="multilevel"/>
    <w:tmpl w:val="54A49F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bC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AFE299F"/>
    <w:multiLevelType w:val="multilevel"/>
    <w:tmpl w:val="DD5A3E5A"/>
    <w:lvl w:ilvl="0">
      <w:start w:val="1"/>
      <w:numFmt w:val="decimal"/>
      <w:lvlText w:val="%1."/>
      <w:lvlJc w:val="left"/>
      <w:pPr>
        <w:ind w:left="722" w:hanging="360"/>
      </w:pPr>
      <w:rPr>
        <w:vertAlign w:val="baseline"/>
      </w:rPr>
    </w:lvl>
    <w:lvl w:ilvl="1">
      <w:start w:val="1"/>
      <w:numFmt w:val="lowerLetter"/>
      <w:lvlText w:val="%2."/>
      <w:lvlJc w:val="left"/>
      <w:pPr>
        <w:ind w:left="1442" w:hanging="360"/>
      </w:pPr>
      <w:rPr>
        <w:vertAlign w:val="baseline"/>
      </w:rPr>
    </w:lvl>
    <w:lvl w:ilvl="2">
      <w:start w:val="1"/>
      <w:numFmt w:val="lowerRoman"/>
      <w:lvlText w:val="%3."/>
      <w:lvlJc w:val="right"/>
      <w:pPr>
        <w:ind w:left="2162" w:hanging="180"/>
      </w:pPr>
      <w:rPr>
        <w:vertAlign w:val="baseline"/>
      </w:rPr>
    </w:lvl>
    <w:lvl w:ilvl="3">
      <w:start w:val="1"/>
      <w:numFmt w:val="decimal"/>
      <w:lvlText w:val="%4."/>
      <w:lvlJc w:val="left"/>
      <w:pPr>
        <w:ind w:left="2882" w:hanging="360"/>
      </w:pPr>
      <w:rPr>
        <w:vertAlign w:val="baseline"/>
      </w:rPr>
    </w:lvl>
    <w:lvl w:ilvl="4">
      <w:start w:val="1"/>
      <w:numFmt w:val="lowerLetter"/>
      <w:lvlText w:val="%5."/>
      <w:lvlJc w:val="left"/>
      <w:pPr>
        <w:ind w:left="3602" w:hanging="360"/>
      </w:pPr>
      <w:rPr>
        <w:vertAlign w:val="baseline"/>
      </w:rPr>
    </w:lvl>
    <w:lvl w:ilvl="5">
      <w:start w:val="1"/>
      <w:numFmt w:val="lowerRoman"/>
      <w:lvlText w:val="%6."/>
      <w:lvlJc w:val="right"/>
      <w:pPr>
        <w:ind w:left="4322" w:hanging="180"/>
      </w:pPr>
      <w:rPr>
        <w:vertAlign w:val="baseline"/>
      </w:rPr>
    </w:lvl>
    <w:lvl w:ilvl="6">
      <w:start w:val="1"/>
      <w:numFmt w:val="decimal"/>
      <w:lvlText w:val="%7."/>
      <w:lvlJc w:val="left"/>
      <w:pPr>
        <w:ind w:left="5042" w:hanging="360"/>
      </w:pPr>
      <w:rPr>
        <w:vertAlign w:val="baseline"/>
      </w:rPr>
    </w:lvl>
    <w:lvl w:ilvl="7">
      <w:start w:val="1"/>
      <w:numFmt w:val="lowerLetter"/>
      <w:lvlText w:val="%8."/>
      <w:lvlJc w:val="left"/>
      <w:pPr>
        <w:ind w:left="5762" w:hanging="360"/>
      </w:pPr>
      <w:rPr>
        <w:vertAlign w:val="baseline"/>
      </w:rPr>
    </w:lvl>
    <w:lvl w:ilvl="8">
      <w:start w:val="1"/>
      <w:numFmt w:val="lowerRoman"/>
      <w:lvlText w:val="%9."/>
      <w:lvlJc w:val="right"/>
      <w:pPr>
        <w:ind w:left="6482" w:hanging="180"/>
      </w:pPr>
      <w:rPr>
        <w:vertAlign w:val="baseline"/>
      </w:rPr>
    </w:lvl>
  </w:abstractNum>
  <w:num w:numId="1" w16cid:durableId="960762554">
    <w:abstractNumId w:val="6"/>
  </w:num>
  <w:num w:numId="2" w16cid:durableId="1645353355">
    <w:abstractNumId w:val="7"/>
  </w:num>
  <w:num w:numId="3" w16cid:durableId="305663892">
    <w:abstractNumId w:val="20"/>
  </w:num>
  <w:num w:numId="4" w16cid:durableId="691732884">
    <w:abstractNumId w:val="4"/>
  </w:num>
  <w:num w:numId="5" w16cid:durableId="1784956410">
    <w:abstractNumId w:val="19"/>
  </w:num>
  <w:num w:numId="6" w16cid:durableId="1056203384">
    <w:abstractNumId w:val="12"/>
  </w:num>
  <w:num w:numId="7" w16cid:durableId="1188834386">
    <w:abstractNumId w:val="17"/>
  </w:num>
  <w:num w:numId="8" w16cid:durableId="623728419">
    <w:abstractNumId w:val="5"/>
  </w:num>
  <w:num w:numId="9" w16cid:durableId="332270465">
    <w:abstractNumId w:val="8"/>
  </w:num>
  <w:num w:numId="10" w16cid:durableId="892079708">
    <w:abstractNumId w:val="9"/>
  </w:num>
  <w:num w:numId="11" w16cid:durableId="770517807">
    <w:abstractNumId w:val="3"/>
  </w:num>
  <w:num w:numId="12" w16cid:durableId="1803963081">
    <w:abstractNumId w:val="14"/>
  </w:num>
  <w:num w:numId="13" w16cid:durableId="1972709128">
    <w:abstractNumId w:val="16"/>
  </w:num>
  <w:num w:numId="14" w16cid:durableId="2045013941">
    <w:abstractNumId w:val="2"/>
  </w:num>
  <w:num w:numId="15" w16cid:durableId="877931975">
    <w:abstractNumId w:val="0"/>
  </w:num>
  <w:num w:numId="16" w16cid:durableId="1822383190">
    <w:abstractNumId w:val="15"/>
  </w:num>
  <w:num w:numId="17" w16cid:durableId="112866420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21775306">
    <w:abstractNumId w:val="10"/>
  </w:num>
  <w:num w:numId="19" w16cid:durableId="1593002440">
    <w:abstractNumId w:val="18"/>
  </w:num>
  <w:num w:numId="20" w16cid:durableId="484392564">
    <w:abstractNumId w:val="1"/>
  </w:num>
  <w:num w:numId="21" w16cid:durableId="1086852275">
    <w:abstractNumId w:val="11"/>
    <w:lvlOverride w:ilvl="0">
      <w:lvl w:ilvl="0">
        <w:numFmt w:val="upperLetter"/>
        <w:lvlText w:val="%1."/>
        <w:lvlJc w:val="left"/>
      </w:lvl>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567"/>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56EF"/>
    <w:rsid w:val="00001402"/>
    <w:rsid w:val="000078D3"/>
    <w:rsid w:val="00014174"/>
    <w:rsid w:val="00021502"/>
    <w:rsid w:val="0002195A"/>
    <w:rsid w:val="000228B1"/>
    <w:rsid w:val="00026438"/>
    <w:rsid w:val="000339AE"/>
    <w:rsid w:val="0003558B"/>
    <w:rsid w:val="000428E6"/>
    <w:rsid w:val="00044B6A"/>
    <w:rsid w:val="00046AA0"/>
    <w:rsid w:val="00051BFF"/>
    <w:rsid w:val="00051D8D"/>
    <w:rsid w:val="00060573"/>
    <w:rsid w:val="00062A16"/>
    <w:rsid w:val="00064D22"/>
    <w:rsid w:val="000817BB"/>
    <w:rsid w:val="000846B9"/>
    <w:rsid w:val="00092E90"/>
    <w:rsid w:val="00096810"/>
    <w:rsid w:val="000A0626"/>
    <w:rsid w:val="000A4770"/>
    <w:rsid w:val="000A48C3"/>
    <w:rsid w:val="000A5865"/>
    <w:rsid w:val="000A5B06"/>
    <w:rsid w:val="000B18C8"/>
    <w:rsid w:val="000B397A"/>
    <w:rsid w:val="000B4207"/>
    <w:rsid w:val="000B55D9"/>
    <w:rsid w:val="000B62BE"/>
    <w:rsid w:val="000C092F"/>
    <w:rsid w:val="000C2CA9"/>
    <w:rsid w:val="000C5163"/>
    <w:rsid w:val="000D0162"/>
    <w:rsid w:val="000D064F"/>
    <w:rsid w:val="000D32A4"/>
    <w:rsid w:val="000E0F9A"/>
    <w:rsid w:val="000E3497"/>
    <w:rsid w:val="000E3819"/>
    <w:rsid w:val="000E5606"/>
    <w:rsid w:val="000E6583"/>
    <w:rsid w:val="000F3B21"/>
    <w:rsid w:val="000F459C"/>
    <w:rsid w:val="00100032"/>
    <w:rsid w:val="00100CBD"/>
    <w:rsid w:val="00104A8F"/>
    <w:rsid w:val="00107331"/>
    <w:rsid w:val="00115FEA"/>
    <w:rsid w:val="00123B39"/>
    <w:rsid w:val="001310B7"/>
    <w:rsid w:val="00143A19"/>
    <w:rsid w:val="00146593"/>
    <w:rsid w:val="00146E99"/>
    <w:rsid w:val="00147BAC"/>
    <w:rsid w:val="00151B08"/>
    <w:rsid w:val="00151C14"/>
    <w:rsid w:val="00151E0B"/>
    <w:rsid w:val="00152F36"/>
    <w:rsid w:val="00153C4B"/>
    <w:rsid w:val="00154018"/>
    <w:rsid w:val="001559E1"/>
    <w:rsid w:val="001561A4"/>
    <w:rsid w:val="00160BAB"/>
    <w:rsid w:val="00161EC0"/>
    <w:rsid w:val="00162513"/>
    <w:rsid w:val="00162DF2"/>
    <w:rsid w:val="0017578F"/>
    <w:rsid w:val="00181E42"/>
    <w:rsid w:val="00184EA2"/>
    <w:rsid w:val="00187FC6"/>
    <w:rsid w:val="00193954"/>
    <w:rsid w:val="001A23D9"/>
    <w:rsid w:val="001A3945"/>
    <w:rsid w:val="001A46B4"/>
    <w:rsid w:val="001A5598"/>
    <w:rsid w:val="001B28D3"/>
    <w:rsid w:val="001B38BE"/>
    <w:rsid w:val="001C25C8"/>
    <w:rsid w:val="001C3E75"/>
    <w:rsid w:val="001D5437"/>
    <w:rsid w:val="001D7022"/>
    <w:rsid w:val="001F1837"/>
    <w:rsid w:val="001F363D"/>
    <w:rsid w:val="0020535F"/>
    <w:rsid w:val="00212938"/>
    <w:rsid w:val="00215FF0"/>
    <w:rsid w:val="0022438D"/>
    <w:rsid w:val="002251EC"/>
    <w:rsid w:val="002301C9"/>
    <w:rsid w:val="002306A1"/>
    <w:rsid w:val="00230E85"/>
    <w:rsid w:val="002321AF"/>
    <w:rsid w:val="00236FEA"/>
    <w:rsid w:val="00237C66"/>
    <w:rsid w:val="00240613"/>
    <w:rsid w:val="00246EDE"/>
    <w:rsid w:val="0024763E"/>
    <w:rsid w:val="00252A14"/>
    <w:rsid w:val="00271BA3"/>
    <w:rsid w:val="00271D84"/>
    <w:rsid w:val="0027281C"/>
    <w:rsid w:val="00273D99"/>
    <w:rsid w:val="0027644A"/>
    <w:rsid w:val="0027782F"/>
    <w:rsid w:val="002778DF"/>
    <w:rsid w:val="00280B16"/>
    <w:rsid w:val="00282DEC"/>
    <w:rsid w:val="00286C98"/>
    <w:rsid w:val="00293AA6"/>
    <w:rsid w:val="0029442B"/>
    <w:rsid w:val="002964C5"/>
    <w:rsid w:val="00297AA9"/>
    <w:rsid w:val="002A6FC8"/>
    <w:rsid w:val="002B0717"/>
    <w:rsid w:val="002B5C9B"/>
    <w:rsid w:val="002B61E5"/>
    <w:rsid w:val="002C134A"/>
    <w:rsid w:val="002C1357"/>
    <w:rsid w:val="002D3095"/>
    <w:rsid w:val="002E5CBF"/>
    <w:rsid w:val="002E7A9A"/>
    <w:rsid w:val="002E7EC9"/>
    <w:rsid w:val="002F0750"/>
    <w:rsid w:val="002F4714"/>
    <w:rsid w:val="002F501E"/>
    <w:rsid w:val="00306403"/>
    <w:rsid w:val="0031212C"/>
    <w:rsid w:val="00323CF6"/>
    <w:rsid w:val="00337301"/>
    <w:rsid w:val="0034046E"/>
    <w:rsid w:val="00340AE4"/>
    <w:rsid w:val="00346639"/>
    <w:rsid w:val="00350068"/>
    <w:rsid w:val="0035236F"/>
    <w:rsid w:val="003562FE"/>
    <w:rsid w:val="0035721B"/>
    <w:rsid w:val="00357599"/>
    <w:rsid w:val="00357B16"/>
    <w:rsid w:val="003618CF"/>
    <w:rsid w:val="003704C4"/>
    <w:rsid w:val="003768B2"/>
    <w:rsid w:val="00376AFC"/>
    <w:rsid w:val="00384086"/>
    <w:rsid w:val="00391831"/>
    <w:rsid w:val="00397ED5"/>
    <w:rsid w:val="003B0EE3"/>
    <w:rsid w:val="003B66BD"/>
    <w:rsid w:val="003B7621"/>
    <w:rsid w:val="003C18B7"/>
    <w:rsid w:val="003C1F50"/>
    <w:rsid w:val="003C4E53"/>
    <w:rsid w:val="003C7580"/>
    <w:rsid w:val="003D00BE"/>
    <w:rsid w:val="003D217F"/>
    <w:rsid w:val="003E20FC"/>
    <w:rsid w:val="003F406E"/>
    <w:rsid w:val="003F4B28"/>
    <w:rsid w:val="003F73F3"/>
    <w:rsid w:val="0040236D"/>
    <w:rsid w:val="004069BD"/>
    <w:rsid w:val="00412EF3"/>
    <w:rsid w:val="00417643"/>
    <w:rsid w:val="004272DE"/>
    <w:rsid w:val="00427D0E"/>
    <w:rsid w:val="0043052D"/>
    <w:rsid w:val="00431902"/>
    <w:rsid w:val="00433688"/>
    <w:rsid w:val="00436BD1"/>
    <w:rsid w:val="00442B7F"/>
    <w:rsid w:val="004447C5"/>
    <w:rsid w:val="004470A2"/>
    <w:rsid w:val="0044796B"/>
    <w:rsid w:val="00452E86"/>
    <w:rsid w:val="00453680"/>
    <w:rsid w:val="004606A0"/>
    <w:rsid w:val="00465462"/>
    <w:rsid w:val="00471C9D"/>
    <w:rsid w:val="00472E3F"/>
    <w:rsid w:val="00473145"/>
    <w:rsid w:val="0048395E"/>
    <w:rsid w:val="00487492"/>
    <w:rsid w:val="0049678D"/>
    <w:rsid w:val="004B187D"/>
    <w:rsid w:val="004B7BDE"/>
    <w:rsid w:val="004C27BD"/>
    <w:rsid w:val="004D1818"/>
    <w:rsid w:val="004D38A0"/>
    <w:rsid w:val="004E3984"/>
    <w:rsid w:val="004E5727"/>
    <w:rsid w:val="004E72F0"/>
    <w:rsid w:val="0050252D"/>
    <w:rsid w:val="005153FB"/>
    <w:rsid w:val="00517D4B"/>
    <w:rsid w:val="005214B4"/>
    <w:rsid w:val="005300F1"/>
    <w:rsid w:val="00532346"/>
    <w:rsid w:val="00540826"/>
    <w:rsid w:val="00540B0B"/>
    <w:rsid w:val="00541784"/>
    <w:rsid w:val="005418CB"/>
    <w:rsid w:val="005621B7"/>
    <w:rsid w:val="005627B1"/>
    <w:rsid w:val="00562968"/>
    <w:rsid w:val="005728CB"/>
    <w:rsid w:val="00573341"/>
    <w:rsid w:val="00573E24"/>
    <w:rsid w:val="005741A0"/>
    <w:rsid w:val="00574720"/>
    <w:rsid w:val="00581AAA"/>
    <w:rsid w:val="00582073"/>
    <w:rsid w:val="00583073"/>
    <w:rsid w:val="005848CA"/>
    <w:rsid w:val="005862E7"/>
    <w:rsid w:val="00586E8A"/>
    <w:rsid w:val="0059027C"/>
    <w:rsid w:val="00591A0E"/>
    <w:rsid w:val="00591F66"/>
    <w:rsid w:val="005956EF"/>
    <w:rsid w:val="0059724C"/>
    <w:rsid w:val="005A3840"/>
    <w:rsid w:val="005A6FEB"/>
    <w:rsid w:val="005B14F6"/>
    <w:rsid w:val="005B7870"/>
    <w:rsid w:val="005C2E9E"/>
    <w:rsid w:val="005C3FFC"/>
    <w:rsid w:val="005C4312"/>
    <w:rsid w:val="005C655C"/>
    <w:rsid w:val="005D3CD1"/>
    <w:rsid w:val="005E091B"/>
    <w:rsid w:val="005F1A86"/>
    <w:rsid w:val="005F3A81"/>
    <w:rsid w:val="005F47B0"/>
    <w:rsid w:val="005F5052"/>
    <w:rsid w:val="005F5985"/>
    <w:rsid w:val="005F70F3"/>
    <w:rsid w:val="005F7A03"/>
    <w:rsid w:val="00602A83"/>
    <w:rsid w:val="00602D88"/>
    <w:rsid w:val="00606204"/>
    <w:rsid w:val="0061393C"/>
    <w:rsid w:val="0061530A"/>
    <w:rsid w:val="006153DE"/>
    <w:rsid w:val="00616266"/>
    <w:rsid w:val="006162C6"/>
    <w:rsid w:val="00627005"/>
    <w:rsid w:val="006339A3"/>
    <w:rsid w:val="00644891"/>
    <w:rsid w:val="006456FD"/>
    <w:rsid w:val="006509E0"/>
    <w:rsid w:val="00653E08"/>
    <w:rsid w:val="00653F31"/>
    <w:rsid w:val="00660453"/>
    <w:rsid w:val="006618B6"/>
    <w:rsid w:val="00663EA5"/>
    <w:rsid w:val="006706D2"/>
    <w:rsid w:val="006749B2"/>
    <w:rsid w:val="00681A0A"/>
    <w:rsid w:val="00682BED"/>
    <w:rsid w:val="006850E4"/>
    <w:rsid w:val="00687785"/>
    <w:rsid w:val="006965B3"/>
    <w:rsid w:val="006A294C"/>
    <w:rsid w:val="006A2BD5"/>
    <w:rsid w:val="006A31C5"/>
    <w:rsid w:val="006A68A3"/>
    <w:rsid w:val="006B54A6"/>
    <w:rsid w:val="006C21BB"/>
    <w:rsid w:val="006C2BEB"/>
    <w:rsid w:val="006C643A"/>
    <w:rsid w:val="006C74F7"/>
    <w:rsid w:val="006D08D6"/>
    <w:rsid w:val="006D3E98"/>
    <w:rsid w:val="006E364B"/>
    <w:rsid w:val="006E531F"/>
    <w:rsid w:val="007004B9"/>
    <w:rsid w:val="00700D93"/>
    <w:rsid w:val="00704392"/>
    <w:rsid w:val="00710882"/>
    <w:rsid w:val="00714EA7"/>
    <w:rsid w:val="00715E8F"/>
    <w:rsid w:val="007269F6"/>
    <w:rsid w:val="0073227D"/>
    <w:rsid w:val="00734D08"/>
    <w:rsid w:val="00735F3C"/>
    <w:rsid w:val="00743673"/>
    <w:rsid w:val="00745E2C"/>
    <w:rsid w:val="00751706"/>
    <w:rsid w:val="00751DD5"/>
    <w:rsid w:val="00754BAC"/>
    <w:rsid w:val="00755F88"/>
    <w:rsid w:val="007569DC"/>
    <w:rsid w:val="00760678"/>
    <w:rsid w:val="0077536E"/>
    <w:rsid w:val="0077641A"/>
    <w:rsid w:val="00781582"/>
    <w:rsid w:val="0079103A"/>
    <w:rsid w:val="00792652"/>
    <w:rsid w:val="007A3DC0"/>
    <w:rsid w:val="007A57CD"/>
    <w:rsid w:val="007A5D80"/>
    <w:rsid w:val="007B58FE"/>
    <w:rsid w:val="007C227E"/>
    <w:rsid w:val="007C6168"/>
    <w:rsid w:val="007C6CCA"/>
    <w:rsid w:val="007D5A74"/>
    <w:rsid w:val="007E0E48"/>
    <w:rsid w:val="007E1F32"/>
    <w:rsid w:val="007E41FA"/>
    <w:rsid w:val="007E59F6"/>
    <w:rsid w:val="007E60A7"/>
    <w:rsid w:val="007F5213"/>
    <w:rsid w:val="007F7546"/>
    <w:rsid w:val="00800163"/>
    <w:rsid w:val="00804793"/>
    <w:rsid w:val="00810F15"/>
    <w:rsid w:val="00815587"/>
    <w:rsid w:val="00820E0F"/>
    <w:rsid w:val="0082454F"/>
    <w:rsid w:val="00826502"/>
    <w:rsid w:val="008354BD"/>
    <w:rsid w:val="008405A1"/>
    <w:rsid w:val="0084162F"/>
    <w:rsid w:val="0084638E"/>
    <w:rsid w:val="00846F16"/>
    <w:rsid w:val="0085032E"/>
    <w:rsid w:val="00852228"/>
    <w:rsid w:val="0086490A"/>
    <w:rsid w:val="00865859"/>
    <w:rsid w:val="00876DE4"/>
    <w:rsid w:val="00887A64"/>
    <w:rsid w:val="008A40FF"/>
    <w:rsid w:val="008A5BBA"/>
    <w:rsid w:val="008A5BCE"/>
    <w:rsid w:val="008A78C4"/>
    <w:rsid w:val="008B2F13"/>
    <w:rsid w:val="008B4182"/>
    <w:rsid w:val="008B4E4C"/>
    <w:rsid w:val="008B6E0C"/>
    <w:rsid w:val="008C0405"/>
    <w:rsid w:val="008E6546"/>
    <w:rsid w:val="008F0BEF"/>
    <w:rsid w:val="008F6E69"/>
    <w:rsid w:val="00904021"/>
    <w:rsid w:val="00904D80"/>
    <w:rsid w:val="00912459"/>
    <w:rsid w:val="00916E28"/>
    <w:rsid w:val="00920E55"/>
    <w:rsid w:val="00921475"/>
    <w:rsid w:val="00924861"/>
    <w:rsid w:val="0092655C"/>
    <w:rsid w:val="00926702"/>
    <w:rsid w:val="00926DBD"/>
    <w:rsid w:val="00930094"/>
    <w:rsid w:val="00936058"/>
    <w:rsid w:val="009423CD"/>
    <w:rsid w:val="009435CC"/>
    <w:rsid w:val="00943F7B"/>
    <w:rsid w:val="00944825"/>
    <w:rsid w:val="009500C9"/>
    <w:rsid w:val="009508A3"/>
    <w:rsid w:val="00952B88"/>
    <w:rsid w:val="00953969"/>
    <w:rsid w:val="00953FB4"/>
    <w:rsid w:val="00954C31"/>
    <w:rsid w:val="00956B5A"/>
    <w:rsid w:val="0096202C"/>
    <w:rsid w:val="00963FDD"/>
    <w:rsid w:val="00966182"/>
    <w:rsid w:val="00972266"/>
    <w:rsid w:val="00981388"/>
    <w:rsid w:val="00985D47"/>
    <w:rsid w:val="0098701C"/>
    <w:rsid w:val="00987BD7"/>
    <w:rsid w:val="009A343B"/>
    <w:rsid w:val="009A3860"/>
    <w:rsid w:val="009A47E1"/>
    <w:rsid w:val="009A6ECD"/>
    <w:rsid w:val="009B14B1"/>
    <w:rsid w:val="009B2F37"/>
    <w:rsid w:val="009C166E"/>
    <w:rsid w:val="009C3A56"/>
    <w:rsid w:val="009C46D2"/>
    <w:rsid w:val="009D4B71"/>
    <w:rsid w:val="009F3329"/>
    <w:rsid w:val="00A01BB1"/>
    <w:rsid w:val="00A023CC"/>
    <w:rsid w:val="00A0389A"/>
    <w:rsid w:val="00A0749A"/>
    <w:rsid w:val="00A133EC"/>
    <w:rsid w:val="00A15955"/>
    <w:rsid w:val="00A21C00"/>
    <w:rsid w:val="00A21F10"/>
    <w:rsid w:val="00A33967"/>
    <w:rsid w:val="00A35834"/>
    <w:rsid w:val="00A36C88"/>
    <w:rsid w:val="00A40ED4"/>
    <w:rsid w:val="00A46F77"/>
    <w:rsid w:val="00A47B1D"/>
    <w:rsid w:val="00A52315"/>
    <w:rsid w:val="00A57351"/>
    <w:rsid w:val="00A67079"/>
    <w:rsid w:val="00A677F6"/>
    <w:rsid w:val="00A67E31"/>
    <w:rsid w:val="00A7151A"/>
    <w:rsid w:val="00A72989"/>
    <w:rsid w:val="00A73439"/>
    <w:rsid w:val="00A75585"/>
    <w:rsid w:val="00A767EC"/>
    <w:rsid w:val="00A877A5"/>
    <w:rsid w:val="00A9034F"/>
    <w:rsid w:val="00A9671A"/>
    <w:rsid w:val="00A9678C"/>
    <w:rsid w:val="00AA045D"/>
    <w:rsid w:val="00AA3FD2"/>
    <w:rsid w:val="00AA781E"/>
    <w:rsid w:val="00AA7B63"/>
    <w:rsid w:val="00AB2510"/>
    <w:rsid w:val="00AB3175"/>
    <w:rsid w:val="00AB4EAE"/>
    <w:rsid w:val="00AB5B31"/>
    <w:rsid w:val="00AB7CAE"/>
    <w:rsid w:val="00AC0FA2"/>
    <w:rsid w:val="00AC42D2"/>
    <w:rsid w:val="00AC4907"/>
    <w:rsid w:val="00AC4BEB"/>
    <w:rsid w:val="00AC7D6C"/>
    <w:rsid w:val="00AD1F51"/>
    <w:rsid w:val="00AD7BFB"/>
    <w:rsid w:val="00AE2D94"/>
    <w:rsid w:val="00AF5C39"/>
    <w:rsid w:val="00B0037B"/>
    <w:rsid w:val="00B070E9"/>
    <w:rsid w:val="00B07B4A"/>
    <w:rsid w:val="00B10FA3"/>
    <w:rsid w:val="00B135C5"/>
    <w:rsid w:val="00B157D9"/>
    <w:rsid w:val="00B16EA6"/>
    <w:rsid w:val="00B26582"/>
    <w:rsid w:val="00B34359"/>
    <w:rsid w:val="00B34466"/>
    <w:rsid w:val="00B41A01"/>
    <w:rsid w:val="00B44E28"/>
    <w:rsid w:val="00B451F2"/>
    <w:rsid w:val="00B4537F"/>
    <w:rsid w:val="00B46803"/>
    <w:rsid w:val="00B55380"/>
    <w:rsid w:val="00B570C6"/>
    <w:rsid w:val="00B6135B"/>
    <w:rsid w:val="00B62DDF"/>
    <w:rsid w:val="00B859F2"/>
    <w:rsid w:val="00B8671D"/>
    <w:rsid w:val="00B87AD2"/>
    <w:rsid w:val="00B87E50"/>
    <w:rsid w:val="00B97ABF"/>
    <w:rsid w:val="00BB2EDF"/>
    <w:rsid w:val="00BB72FE"/>
    <w:rsid w:val="00BB7405"/>
    <w:rsid w:val="00BC1568"/>
    <w:rsid w:val="00BC424D"/>
    <w:rsid w:val="00BC6964"/>
    <w:rsid w:val="00BD2C6E"/>
    <w:rsid w:val="00BD5D39"/>
    <w:rsid w:val="00BD5E3B"/>
    <w:rsid w:val="00BE0CCD"/>
    <w:rsid w:val="00BE399D"/>
    <w:rsid w:val="00BF1C8B"/>
    <w:rsid w:val="00BF5AFE"/>
    <w:rsid w:val="00C0281E"/>
    <w:rsid w:val="00C03414"/>
    <w:rsid w:val="00C035A5"/>
    <w:rsid w:val="00C071C4"/>
    <w:rsid w:val="00C11A2B"/>
    <w:rsid w:val="00C24638"/>
    <w:rsid w:val="00C30875"/>
    <w:rsid w:val="00C35D46"/>
    <w:rsid w:val="00C3600B"/>
    <w:rsid w:val="00C46800"/>
    <w:rsid w:val="00C50779"/>
    <w:rsid w:val="00C53A35"/>
    <w:rsid w:val="00C53FCF"/>
    <w:rsid w:val="00C55439"/>
    <w:rsid w:val="00C56B35"/>
    <w:rsid w:val="00C646E7"/>
    <w:rsid w:val="00C66AC9"/>
    <w:rsid w:val="00C854A3"/>
    <w:rsid w:val="00CA3951"/>
    <w:rsid w:val="00CA4873"/>
    <w:rsid w:val="00CA5FCE"/>
    <w:rsid w:val="00CB35DE"/>
    <w:rsid w:val="00CB58D5"/>
    <w:rsid w:val="00CC52E0"/>
    <w:rsid w:val="00CC6635"/>
    <w:rsid w:val="00CD4ECB"/>
    <w:rsid w:val="00CE5A9E"/>
    <w:rsid w:val="00CE6B7D"/>
    <w:rsid w:val="00CE6C42"/>
    <w:rsid w:val="00CF39BD"/>
    <w:rsid w:val="00D03D15"/>
    <w:rsid w:val="00D03D43"/>
    <w:rsid w:val="00D13D84"/>
    <w:rsid w:val="00D20089"/>
    <w:rsid w:val="00D273AF"/>
    <w:rsid w:val="00D334AE"/>
    <w:rsid w:val="00D351E5"/>
    <w:rsid w:val="00D35D32"/>
    <w:rsid w:val="00D41296"/>
    <w:rsid w:val="00D42014"/>
    <w:rsid w:val="00D46A39"/>
    <w:rsid w:val="00D6092C"/>
    <w:rsid w:val="00D62FA6"/>
    <w:rsid w:val="00D6420A"/>
    <w:rsid w:val="00D644EC"/>
    <w:rsid w:val="00D663B8"/>
    <w:rsid w:val="00D738A0"/>
    <w:rsid w:val="00D74D5A"/>
    <w:rsid w:val="00D75751"/>
    <w:rsid w:val="00D761E6"/>
    <w:rsid w:val="00D82519"/>
    <w:rsid w:val="00D8432F"/>
    <w:rsid w:val="00D84994"/>
    <w:rsid w:val="00D8613C"/>
    <w:rsid w:val="00D957F1"/>
    <w:rsid w:val="00DA260A"/>
    <w:rsid w:val="00DA3F3F"/>
    <w:rsid w:val="00DA5F82"/>
    <w:rsid w:val="00DB2A37"/>
    <w:rsid w:val="00DB2F46"/>
    <w:rsid w:val="00DB6924"/>
    <w:rsid w:val="00DC19A8"/>
    <w:rsid w:val="00DC51A9"/>
    <w:rsid w:val="00DC53AA"/>
    <w:rsid w:val="00DD269B"/>
    <w:rsid w:val="00DD7CB3"/>
    <w:rsid w:val="00E03DE8"/>
    <w:rsid w:val="00E0551E"/>
    <w:rsid w:val="00E11702"/>
    <w:rsid w:val="00E13A3A"/>
    <w:rsid w:val="00E252B8"/>
    <w:rsid w:val="00E31478"/>
    <w:rsid w:val="00E37101"/>
    <w:rsid w:val="00E4068D"/>
    <w:rsid w:val="00E4080A"/>
    <w:rsid w:val="00E42D03"/>
    <w:rsid w:val="00E44971"/>
    <w:rsid w:val="00E45B38"/>
    <w:rsid w:val="00E55860"/>
    <w:rsid w:val="00E5726D"/>
    <w:rsid w:val="00E62725"/>
    <w:rsid w:val="00E6364C"/>
    <w:rsid w:val="00E75E48"/>
    <w:rsid w:val="00E77422"/>
    <w:rsid w:val="00E778B7"/>
    <w:rsid w:val="00E95533"/>
    <w:rsid w:val="00E9725E"/>
    <w:rsid w:val="00EA2D6B"/>
    <w:rsid w:val="00EB06E9"/>
    <w:rsid w:val="00EB4302"/>
    <w:rsid w:val="00EB4406"/>
    <w:rsid w:val="00EC26D4"/>
    <w:rsid w:val="00EC3110"/>
    <w:rsid w:val="00EC6A7E"/>
    <w:rsid w:val="00EC6FEC"/>
    <w:rsid w:val="00ED24EE"/>
    <w:rsid w:val="00ED4873"/>
    <w:rsid w:val="00ED51A6"/>
    <w:rsid w:val="00ED7F20"/>
    <w:rsid w:val="00EE25EE"/>
    <w:rsid w:val="00EE5B19"/>
    <w:rsid w:val="00EF267E"/>
    <w:rsid w:val="00EF3B7C"/>
    <w:rsid w:val="00EF648D"/>
    <w:rsid w:val="00F015A0"/>
    <w:rsid w:val="00F01DD0"/>
    <w:rsid w:val="00F0323E"/>
    <w:rsid w:val="00F04BEE"/>
    <w:rsid w:val="00F058F9"/>
    <w:rsid w:val="00F07B79"/>
    <w:rsid w:val="00F15F2D"/>
    <w:rsid w:val="00F163FF"/>
    <w:rsid w:val="00F300C2"/>
    <w:rsid w:val="00F304F1"/>
    <w:rsid w:val="00F33B38"/>
    <w:rsid w:val="00F4542B"/>
    <w:rsid w:val="00F5312F"/>
    <w:rsid w:val="00F548DD"/>
    <w:rsid w:val="00F613D4"/>
    <w:rsid w:val="00F7239D"/>
    <w:rsid w:val="00F74176"/>
    <w:rsid w:val="00F76082"/>
    <w:rsid w:val="00F81066"/>
    <w:rsid w:val="00F852A2"/>
    <w:rsid w:val="00F925CE"/>
    <w:rsid w:val="00F92BB2"/>
    <w:rsid w:val="00F97C53"/>
    <w:rsid w:val="00F97EE0"/>
    <w:rsid w:val="00FA1679"/>
    <w:rsid w:val="00FA427B"/>
    <w:rsid w:val="00FA6611"/>
    <w:rsid w:val="00FB20E3"/>
    <w:rsid w:val="00FB762D"/>
    <w:rsid w:val="00FC0718"/>
    <w:rsid w:val="00FC11D5"/>
    <w:rsid w:val="00FD36B7"/>
    <w:rsid w:val="00FE47D9"/>
    <w:rsid w:val="00FE5140"/>
    <w:rsid w:val="00FF1A9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E1B483"/>
  <w15:docId w15:val="{AE8C877B-47A1-4A66-9457-A5F41072F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Textoindependiente3">
    <w:name w:val="Body Text 3"/>
    <w:basedOn w:val="Normal"/>
    <w:pPr>
      <w:jc w:val="both"/>
    </w:pPr>
    <w:rPr>
      <w:rFonts w:ascii="Ottawa" w:hAnsi="Ottawa"/>
      <w:sz w:val="28"/>
      <w:szCs w:val="20"/>
      <w:lang w:eastAsia="es-ES"/>
    </w:rPr>
  </w:style>
  <w:style w:type="character" w:customStyle="1" w:styleId="Textoindependiente3Car">
    <w:name w:val="Texto independiente 3 Car"/>
    <w:rPr>
      <w:rFonts w:ascii="Ottawa" w:eastAsia="Times New Roman" w:hAnsi="Ottawa" w:cs="Times New Roman"/>
      <w:w w:val="100"/>
      <w:position w:val="-1"/>
      <w:sz w:val="28"/>
      <w:szCs w:val="20"/>
      <w:effect w:val="none"/>
      <w:vertAlign w:val="baseline"/>
      <w:cs w:val="0"/>
      <w:em w:val="none"/>
      <w:lang w:eastAsia="es-ES"/>
    </w:rPr>
  </w:style>
  <w:style w:type="character" w:styleId="Hipervnculo">
    <w:name w:val="Hyperlink"/>
    <w:rPr>
      <w:color w:val="0000FF"/>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rFonts w:ascii="Times New Roman" w:eastAsia="Times New Roman" w:hAnsi="Times New Roman"/>
      <w:w w:val="100"/>
      <w:position w:val="-1"/>
      <w:sz w:val="24"/>
      <w:szCs w:val="24"/>
      <w:effect w:val="none"/>
      <w:vertAlign w:val="baseline"/>
      <w:cs w:val="0"/>
      <w:em w:val="none"/>
      <w:lang w:eastAsia="es-MX"/>
    </w:rPr>
  </w:style>
  <w:style w:type="paragraph" w:styleId="Piedepgina">
    <w:name w:val="footer"/>
    <w:basedOn w:val="Normal"/>
    <w:pPr>
      <w:tabs>
        <w:tab w:val="center" w:pos="4252"/>
        <w:tab w:val="right" w:pos="8504"/>
      </w:tabs>
    </w:pPr>
  </w:style>
  <w:style w:type="character" w:customStyle="1" w:styleId="PiedepginaCar">
    <w:name w:val="Pie de página Car"/>
    <w:rPr>
      <w:rFonts w:ascii="Times New Roman" w:eastAsia="Times New Roman" w:hAnsi="Times New Roman"/>
      <w:w w:val="100"/>
      <w:position w:val="-1"/>
      <w:sz w:val="24"/>
      <w:szCs w:val="24"/>
      <w:effect w:val="none"/>
      <w:vertAlign w:val="baseline"/>
      <w:cs w:val="0"/>
      <w:em w:val="none"/>
      <w:lang w:eastAsia="es-MX"/>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rPr>
      <w:lang w:val="es-MX"/>
    </w:rPr>
  </w:style>
  <w:style w:type="character" w:customStyle="1" w:styleId="TextocomentarioCar">
    <w:name w:val="Texto comentario Car"/>
    <w:rPr>
      <w:rFonts w:ascii="Times New Roman" w:eastAsia="Times New Roman" w:hAnsi="Times New Roman"/>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cs="Lucida Grande"/>
      <w:sz w:val="18"/>
      <w:szCs w:val="18"/>
    </w:rPr>
  </w:style>
  <w:style w:type="character" w:customStyle="1" w:styleId="TextodegloboCar">
    <w:name w:val="Texto de globo Car"/>
    <w:rPr>
      <w:rFonts w:ascii="Lucida Grande" w:eastAsia="Times New Roman" w:hAnsi="Lucida Grande" w:cs="Lucida Grande"/>
      <w:w w:val="100"/>
      <w:position w:val="-1"/>
      <w:sz w:val="18"/>
      <w:szCs w:val="18"/>
      <w:effect w:val="none"/>
      <w:vertAlign w:val="baseline"/>
      <w:cs w:val="0"/>
      <w:em w:val="none"/>
      <w:lang w:eastAsia="es-MX"/>
    </w:rPr>
  </w:style>
  <w:style w:type="paragraph" w:styleId="Asuntodelcomentario">
    <w:name w:val="annotation subject"/>
    <w:basedOn w:val="Textocomentario"/>
    <w:next w:val="Textocomentario"/>
    <w:rPr>
      <w:b/>
      <w:bCs/>
      <w:sz w:val="20"/>
      <w:szCs w:val="20"/>
      <w:lang w:val="es-ES"/>
    </w:rPr>
  </w:style>
  <w:style w:type="character" w:customStyle="1" w:styleId="AsuntodelcomentarioCar">
    <w:name w:val="Asunto del comentario Car"/>
    <w:rPr>
      <w:rFonts w:ascii="Times New Roman" w:eastAsia="Times New Roman" w:hAnsi="Times New Roman"/>
      <w:b/>
      <w:bCs/>
      <w:w w:val="100"/>
      <w:position w:val="-1"/>
      <w:sz w:val="24"/>
      <w:szCs w:val="24"/>
      <w:effect w:val="none"/>
      <w:vertAlign w:val="baseline"/>
      <w:cs w:val="0"/>
      <w:em w:val="none"/>
      <w:lang w:val="es-MX" w:eastAsia="es-MX"/>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08" w:type="dxa"/>
        <w:right w:w="108" w:type="dxa"/>
      </w:tblCellMar>
    </w:tblPr>
  </w:style>
  <w:style w:type="paragraph" w:styleId="Prrafodelista">
    <w:name w:val="List Paragraph"/>
    <w:aliases w:val="lp1,List Paragraph1,Listas,Bullet List,FooterText,numbered,Bulletr List Paragraph,列出段落,列出段落1,List Paragraph11,Paragraphe de liste1,Scitum normal,Contenido_1,Colorful List - Accent 11,viñetas,4 Párrafo de lista,Figuras,Viñeta num,TítuloB"/>
    <w:basedOn w:val="Normal"/>
    <w:link w:val="PrrafodelistaCar"/>
    <w:uiPriority w:val="34"/>
    <w:qFormat/>
    <w:rsid w:val="001649E0"/>
    <w:pPr>
      <w:suppressAutoHyphens w:val="0"/>
      <w:ind w:leftChars="0" w:left="708" w:firstLineChars="0" w:firstLine="0"/>
      <w:textDirection w:val="lrTb"/>
      <w:textAlignment w:val="auto"/>
      <w:outlineLvl w:val="9"/>
    </w:pPr>
    <w:rPr>
      <w:position w:val="0"/>
      <w:lang w:eastAsia="es-ES"/>
    </w:r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34769D"/>
    <w:pPr>
      <w:suppressAutoHyphens w:val="0"/>
      <w:spacing w:before="100" w:beforeAutospacing="1" w:after="100" w:afterAutospacing="1"/>
      <w:ind w:leftChars="0" w:left="0" w:firstLineChars="0" w:firstLine="0"/>
      <w:textDirection w:val="lrTb"/>
      <w:textAlignment w:val="auto"/>
      <w:outlineLvl w:val="9"/>
    </w:pPr>
    <w:rPr>
      <w:position w:val="0"/>
      <w:lang w:val="es-MX"/>
    </w:r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left w:w="115" w:type="dxa"/>
        <w:right w:w="115" w:type="dxa"/>
      </w:tblCellMar>
    </w:tblPr>
  </w:style>
  <w:style w:type="paragraph" w:styleId="Revisin">
    <w:name w:val="Revision"/>
    <w:hidden/>
    <w:uiPriority w:val="99"/>
    <w:semiHidden/>
    <w:rsid w:val="00E0551E"/>
    <w:pPr>
      <w:ind w:firstLine="0"/>
    </w:pPr>
    <w:rPr>
      <w:position w:val="-1"/>
    </w:rPr>
  </w:style>
  <w:style w:type="character" w:customStyle="1" w:styleId="Mencinsinresolver1">
    <w:name w:val="Mención sin resolver1"/>
    <w:basedOn w:val="Fuentedeprrafopredeter"/>
    <w:uiPriority w:val="99"/>
    <w:semiHidden/>
    <w:unhideWhenUsed/>
    <w:rsid w:val="00C3600B"/>
    <w:rPr>
      <w:color w:val="605E5C"/>
      <w:shd w:val="clear" w:color="auto" w:fill="E1DFDD"/>
    </w:rPr>
  </w:style>
  <w:style w:type="character" w:customStyle="1" w:styleId="PrrafodelistaCar">
    <w:name w:val="Párrafo de lista Car"/>
    <w:aliases w:val="lp1 Car,List Paragraph1 Car,Listas Car,Bullet List Car,FooterText Car,numbered Car,Bulletr List Paragraph Car,列出段落 Car,列出段落1 Car,List Paragraph11 Car,Paragraphe de liste1 Car,Scitum normal Car,Contenido_1 Car,viñetas Car,Figuras Car"/>
    <w:link w:val="Prrafodelista"/>
    <w:uiPriority w:val="34"/>
    <w:qFormat/>
    <w:rsid w:val="00EB06E9"/>
    <w:rPr>
      <w:lang w:eastAsia="es-ES"/>
    </w:rPr>
  </w:style>
  <w:style w:type="character" w:styleId="Mencinsinresolver">
    <w:name w:val="Unresolved Mention"/>
    <w:basedOn w:val="Fuentedeprrafopredeter"/>
    <w:uiPriority w:val="99"/>
    <w:semiHidden/>
    <w:unhideWhenUsed/>
    <w:rsid w:val="00A573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0471">
      <w:bodyDiv w:val="1"/>
      <w:marLeft w:val="0"/>
      <w:marRight w:val="0"/>
      <w:marTop w:val="0"/>
      <w:marBottom w:val="0"/>
      <w:divBdr>
        <w:top w:val="none" w:sz="0" w:space="0" w:color="auto"/>
        <w:left w:val="none" w:sz="0" w:space="0" w:color="auto"/>
        <w:bottom w:val="none" w:sz="0" w:space="0" w:color="auto"/>
        <w:right w:val="none" w:sz="0" w:space="0" w:color="auto"/>
      </w:divBdr>
    </w:div>
    <w:div w:id="778256790">
      <w:bodyDiv w:val="1"/>
      <w:marLeft w:val="0"/>
      <w:marRight w:val="0"/>
      <w:marTop w:val="0"/>
      <w:marBottom w:val="0"/>
      <w:divBdr>
        <w:top w:val="none" w:sz="0" w:space="0" w:color="auto"/>
        <w:left w:val="none" w:sz="0" w:space="0" w:color="auto"/>
        <w:bottom w:val="none" w:sz="0" w:space="0" w:color="auto"/>
        <w:right w:val="none" w:sz="0" w:space="0" w:color="auto"/>
      </w:divBdr>
    </w:div>
    <w:div w:id="1448544658">
      <w:bodyDiv w:val="1"/>
      <w:marLeft w:val="0"/>
      <w:marRight w:val="0"/>
      <w:marTop w:val="0"/>
      <w:marBottom w:val="0"/>
      <w:divBdr>
        <w:top w:val="none" w:sz="0" w:space="0" w:color="auto"/>
        <w:left w:val="none" w:sz="0" w:space="0" w:color="auto"/>
        <w:bottom w:val="none" w:sz="0" w:space="0" w:color="auto"/>
        <w:right w:val="none" w:sz="0" w:space="0" w:color="auto"/>
      </w:divBdr>
    </w:div>
    <w:div w:id="1604535112">
      <w:bodyDiv w:val="1"/>
      <w:marLeft w:val="0"/>
      <w:marRight w:val="0"/>
      <w:marTop w:val="0"/>
      <w:marBottom w:val="0"/>
      <w:divBdr>
        <w:top w:val="none" w:sz="0" w:space="0" w:color="auto"/>
        <w:left w:val="none" w:sz="0" w:space="0" w:color="auto"/>
        <w:bottom w:val="none" w:sz="0" w:space="0" w:color="auto"/>
        <w:right w:val="none" w:sz="0" w:space="0" w:color="auto"/>
      </w:divBdr>
    </w:div>
    <w:div w:id="18074321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hector.diaz@guanajuato.gob.mx" TargetMode="External"/><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fadas.guanajuato.gob.mx/compra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dgrmsg.guanajuato.gob.mx/adquisiciones.gto"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transparencia.guanajuato.gob.mx/transparencia/informacion_publica_licitaciones.php%20" TargetMode="External"/><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hyperlink" Target="https://comprasmx.buengobierno.gob.mx/"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BnB1fOnoU6CIWW83vUUp5SgaCg==">CgMxLjAyCWguMzBqMHpsbDIJaC4xZm9iOXRlMgloLjN6bnlzaDcyCGguZ2pkZ3hzOAByITFxcjhLVHNtSWkyUXpBUldCRzhnSjRCZmJoMjhZUnRKLQ==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F205A64-6B1E-41EA-9CBE-24F0863245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720</TotalTime>
  <Pages>17</Pages>
  <Words>7450</Words>
  <Characters>40975</Characters>
  <Application>Microsoft Office Word</Application>
  <DocSecurity>0</DocSecurity>
  <Lines>341</Lines>
  <Paragraphs>96</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48329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Antolino Sánchez Sánchez</cp:lastModifiedBy>
  <cp:revision>242</cp:revision>
  <dcterms:created xsi:type="dcterms:W3CDTF">2025-07-09T22:52:00Z</dcterms:created>
  <dcterms:modified xsi:type="dcterms:W3CDTF">2025-07-16T20:01:00Z</dcterms:modified>
</cp:coreProperties>
</file>