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51573" w:rsidRDefault="00551573">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rPr>
      </w:pPr>
    </w:p>
    <w:p w14:paraId="00000002" w14:textId="77777777" w:rsidR="00551573" w:rsidRDefault="00000000">
      <w:pPr>
        <w:pStyle w:val="Ttulo1"/>
        <w:pBdr>
          <w:top w:val="single" w:sz="36" w:space="1" w:color="000000"/>
          <w:left w:val="single" w:sz="36" w:space="4" w:color="000000"/>
          <w:bottom w:val="single" w:sz="36" w:space="1" w:color="000000"/>
          <w:right w:val="single" w:sz="36" w:space="4" w:color="000000"/>
        </w:pBdr>
        <w:tabs>
          <w:tab w:val="left" w:pos="2268"/>
        </w:tabs>
        <w:jc w:val="center"/>
        <w:rPr>
          <w:rFonts w:ascii="Calibri" w:eastAsia="Calibri" w:hAnsi="Calibri" w:cs="Calibri"/>
          <w:b/>
        </w:rPr>
      </w:pPr>
      <w:r>
        <w:rPr>
          <w:rFonts w:ascii="Calibri" w:eastAsia="Calibri" w:hAnsi="Calibri" w:cs="Calibri"/>
          <w:b/>
        </w:rPr>
        <w:t>GOBIERNO DEL ESTADO DE GUANAJUATO</w:t>
      </w:r>
    </w:p>
    <w:p w14:paraId="00000003" w14:textId="77777777" w:rsidR="00551573" w:rsidRDefault="00551573">
      <w:pPr>
        <w:pBdr>
          <w:top w:val="single" w:sz="36" w:space="1" w:color="000000"/>
          <w:left w:val="single" w:sz="36" w:space="4" w:color="000000"/>
          <w:bottom w:val="single" w:sz="36" w:space="1" w:color="000000"/>
          <w:right w:val="single" w:sz="36" w:space="4" w:color="000000"/>
          <w:between w:val="nil"/>
        </w:pBdr>
        <w:rPr>
          <w:rFonts w:ascii="Calibri" w:eastAsia="Calibri" w:hAnsi="Calibri" w:cs="Calibri"/>
          <w:b/>
          <w:color w:val="000000"/>
          <w:sz w:val="28"/>
          <w:szCs w:val="28"/>
        </w:rPr>
      </w:pPr>
    </w:p>
    <w:p w14:paraId="00000004" w14:textId="77777777" w:rsidR="00551573" w:rsidRDefault="00000000">
      <w:pPr>
        <w:pBdr>
          <w:top w:val="single" w:sz="36" w:space="1" w:color="000000"/>
          <w:left w:val="single" w:sz="36" w:space="4" w:color="000000"/>
          <w:bottom w:val="single" w:sz="36" w:space="1" w:color="000000"/>
          <w:right w:val="single" w:sz="36" w:space="4" w:color="000000"/>
          <w:between w:val="nil"/>
        </w:pBdr>
        <w:jc w:val="center"/>
        <w:rPr>
          <w:rFonts w:ascii="Calibri" w:eastAsia="Calibri" w:hAnsi="Calibri" w:cs="Calibri"/>
          <w:b/>
          <w:color w:val="000000"/>
          <w:sz w:val="28"/>
          <w:szCs w:val="28"/>
        </w:rPr>
      </w:pPr>
      <w:r>
        <w:rPr>
          <w:rFonts w:ascii="Calibri" w:eastAsia="Calibri" w:hAnsi="Calibri" w:cs="Calibri"/>
          <w:b/>
          <w:color w:val="000000"/>
          <w:sz w:val="28"/>
          <w:szCs w:val="28"/>
        </w:rPr>
        <w:t xml:space="preserve">COMITÉ DE ADQUISICIONES, ARRENDAMIENTOS Y CONTRATACIÓN DE SERVICIOS DE LA ADMINISTRACIÓN PÚBLICA ESTATAL </w:t>
      </w:r>
    </w:p>
    <w:p w14:paraId="00000005" w14:textId="77777777" w:rsidR="00551573" w:rsidRDefault="00551573">
      <w:pPr>
        <w:pBdr>
          <w:top w:val="single" w:sz="36" w:space="1" w:color="000000"/>
          <w:left w:val="single" w:sz="36" w:space="4" w:color="000000"/>
          <w:bottom w:val="single" w:sz="36" w:space="1" w:color="000000"/>
          <w:right w:val="single" w:sz="36" w:space="4" w:color="000000"/>
        </w:pBdr>
        <w:rPr>
          <w:rFonts w:ascii="Calibri" w:eastAsia="Calibri" w:hAnsi="Calibri" w:cs="Calibri"/>
          <w:b/>
          <w:sz w:val="28"/>
          <w:szCs w:val="28"/>
        </w:rPr>
      </w:pPr>
    </w:p>
    <w:p w14:paraId="00000006" w14:textId="77777777" w:rsidR="00551573"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BASES PARA LA LICITACIÓN PÚBLICA NACIONAL PRESENCIAL</w:t>
      </w:r>
    </w:p>
    <w:p w14:paraId="0000000A" w14:textId="2CA3AF0C" w:rsidR="00551573" w:rsidRDefault="00000000">
      <w:pPr>
        <w:pBdr>
          <w:top w:val="single" w:sz="36" w:space="1" w:color="000000"/>
          <w:left w:val="single" w:sz="36" w:space="4" w:color="000000"/>
          <w:bottom w:val="single" w:sz="36" w:space="1" w:color="000000"/>
          <w:right w:val="single" w:sz="36" w:space="4" w:color="000000"/>
        </w:pBdr>
        <w:jc w:val="center"/>
        <w:rPr>
          <w:rFonts w:ascii="Calibri" w:eastAsia="Calibri" w:hAnsi="Calibri" w:cs="Calibri"/>
          <w:b/>
          <w:sz w:val="28"/>
          <w:szCs w:val="28"/>
        </w:rPr>
      </w:pPr>
      <w:r>
        <w:rPr>
          <w:rFonts w:ascii="Calibri" w:eastAsia="Calibri" w:hAnsi="Calibri" w:cs="Calibri"/>
          <w:b/>
          <w:sz w:val="28"/>
          <w:szCs w:val="28"/>
        </w:rPr>
        <w:t xml:space="preserve">NO. </w:t>
      </w:r>
      <w:r w:rsidRPr="00300783">
        <w:rPr>
          <w:rFonts w:ascii="Calibri" w:eastAsia="Calibri" w:hAnsi="Calibri" w:cs="Calibri"/>
          <w:b/>
          <w:sz w:val="28"/>
          <w:szCs w:val="28"/>
        </w:rPr>
        <w:t>40051001-0</w:t>
      </w:r>
      <w:r w:rsidR="00300783" w:rsidRPr="00300783">
        <w:rPr>
          <w:rFonts w:ascii="Calibri" w:eastAsia="Calibri" w:hAnsi="Calibri" w:cs="Calibri"/>
          <w:b/>
          <w:sz w:val="28"/>
          <w:szCs w:val="28"/>
        </w:rPr>
        <w:t>30</w:t>
      </w:r>
      <w:r w:rsidRPr="00300783">
        <w:rPr>
          <w:rFonts w:ascii="Calibri" w:eastAsia="Calibri" w:hAnsi="Calibri" w:cs="Calibri"/>
          <w:b/>
          <w:sz w:val="28"/>
          <w:szCs w:val="28"/>
        </w:rPr>
        <w:t>-2</w:t>
      </w:r>
      <w:r w:rsidR="006B0D8D" w:rsidRPr="00300783">
        <w:rPr>
          <w:rFonts w:ascii="Calibri" w:eastAsia="Calibri" w:hAnsi="Calibri" w:cs="Calibri"/>
          <w:b/>
          <w:sz w:val="28"/>
          <w:szCs w:val="28"/>
        </w:rPr>
        <w:t>3</w:t>
      </w:r>
      <w:r w:rsidRPr="00300783">
        <w:rPr>
          <w:rFonts w:ascii="Calibri" w:eastAsia="Calibri" w:hAnsi="Calibri" w:cs="Calibri"/>
          <w:b/>
          <w:sz w:val="28"/>
          <w:szCs w:val="28"/>
        </w:rPr>
        <w:t xml:space="preserve"> (CAGEG-0</w:t>
      </w:r>
      <w:r w:rsidR="00300783" w:rsidRPr="00300783">
        <w:rPr>
          <w:rFonts w:ascii="Calibri" w:eastAsia="Calibri" w:hAnsi="Calibri" w:cs="Calibri"/>
          <w:b/>
          <w:sz w:val="28"/>
          <w:szCs w:val="28"/>
        </w:rPr>
        <w:t>30</w:t>
      </w:r>
      <w:r w:rsidRPr="00300783">
        <w:rPr>
          <w:rFonts w:ascii="Calibri" w:eastAsia="Calibri" w:hAnsi="Calibri" w:cs="Calibri"/>
          <w:b/>
          <w:sz w:val="28"/>
          <w:szCs w:val="28"/>
        </w:rPr>
        <w:t>/202</w:t>
      </w:r>
      <w:r w:rsidR="006B0D8D" w:rsidRPr="00300783">
        <w:rPr>
          <w:rFonts w:ascii="Calibri" w:eastAsia="Calibri" w:hAnsi="Calibri" w:cs="Calibri"/>
          <w:b/>
          <w:sz w:val="28"/>
          <w:szCs w:val="28"/>
        </w:rPr>
        <w:t>3</w:t>
      </w:r>
      <w:r w:rsidRPr="00300783">
        <w:rPr>
          <w:rFonts w:ascii="Calibri" w:eastAsia="Calibri" w:hAnsi="Calibri" w:cs="Calibri"/>
          <w:b/>
          <w:sz w:val="28"/>
          <w:szCs w:val="28"/>
        </w:rPr>
        <w:t>)</w:t>
      </w:r>
      <w:r w:rsidR="006B0D8D" w:rsidRPr="00300783">
        <w:rPr>
          <w:rFonts w:ascii="Calibri" w:eastAsia="Calibri" w:hAnsi="Calibri" w:cs="Calibri"/>
          <w:b/>
          <w:sz w:val="28"/>
          <w:szCs w:val="28"/>
        </w:rPr>
        <w:t xml:space="preserve"> PARA LA </w:t>
      </w:r>
      <w:r w:rsidRPr="00300783">
        <w:rPr>
          <w:rFonts w:ascii="Calibri" w:eastAsia="Calibri" w:hAnsi="Calibri" w:cs="Calibri"/>
          <w:b/>
          <w:sz w:val="28"/>
          <w:szCs w:val="28"/>
        </w:rPr>
        <w:t xml:space="preserve">ADQUISICIÓN DE </w:t>
      </w:r>
      <w:bookmarkStart w:id="0" w:name="_Hlk134688628"/>
      <w:r w:rsidR="006B0D8D" w:rsidRPr="00300783">
        <w:rPr>
          <w:rFonts w:ascii="Calibri" w:eastAsia="Calibri" w:hAnsi="Calibri" w:cs="Calibri"/>
          <w:b/>
          <w:sz w:val="28"/>
          <w:szCs w:val="28"/>
        </w:rPr>
        <w:t>EQUIPO DE CÓMPUTO Y DE TECNOLOGÍAS DE LA INFORMACIÓN; EQUIPO DE COMUNICACIÓN Y TELECOMUNICACIÓN;</w:t>
      </w:r>
      <w:r w:rsidR="006B0D8D">
        <w:rPr>
          <w:rFonts w:ascii="Calibri" w:eastAsia="Calibri" w:hAnsi="Calibri" w:cs="Calibri"/>
          <w:b/>
          <w:sz w:val="28"/>
          <w:szCs w:val="28"/>
        </w:rPr>
        <w:t xml:space="preserve"> Y EQUIPOS DE GENERACIÓN ELÉCTRICA, APARATOS Y ACCESORIOS ELÉCTRICOS</w:t>
      </w:r>
      <w:bookmarkEnd w:id="0"/>
      <w:r w:rsidR="006B0D8D">
        <w:rPr>
          <w:rFonts w:ascii="Calibri" w:eastAsia="Calibri" w:hAnsi="Calibri" w:cs="Calibri"/>
          <w:b/>
          <w:sz w:val="28"/>
          <w:szCs w:val="28"/>
        </w:rPr>
        <w:t>.</w:t>
      </w:r>
    </w:p>
    <w:p w14:paraId="0000000B" w14:textId="77777777" w:rsidR="00551573" w:rsidRDefault="00551573">
      <w:pPr>
        <w:rPr>
          <w:rFonts w:ascii="Calibri" w:eastAsia="Calibri" w:hAnsi="Calibri" w:cs="Calibri"/>
          <w:sz w:val="20"/>
          <w:szCs w:val="20"/>
        </w:rPr>
      </w:pPr>
    </w:p>
    <w:p w14:paraId="0000000C" w14:textId="77777777" w:rsidR="00551573" w:rsidRDefault="00551573">
      <w:pPr>
        <w:rPr>
          <w:rFonts w:ascii="Calibri" w:eastAsia="Calibri" w:hAnsi="Calibri" w:cs="Calibri"/>
          <w:sz w:val="20"/>
          <w:szCs w:val="20"/>
        </w:rPr>
      </w:pPr>
    </w:p>
    <w:p w14:paraId="0000000D" w14:textId="77777777" w:rsidR="00551573" w:rsidRDefault="00000000">
      <w:pPr>
        <w:rPr>
          <w:rFonts w:ascii="Calibri" w:eastAsia="Calibri" w:hAnsi="Calibri" w:cs="Calibri"/>
          <w:sz w:val="22"/>
          <w:szCs w:val="22"/>
        </w:rPr>
      </w:pPr>
      <w:r>
        <w:rPr>
          <w:rFonts w:ascii="Calibri" w:eastAsia="Calibri" w:hAnsi="Calibri" w:cs="Calibri"/>
          <w:sz w:val="22"/>
          <w:szCs w:val="22"/>
        </w:rPr>
        <w:t>Para los efectos de estas bases se entenderá por:</w:t>
      </w:r>
    </w:p>
    <w:p w14:paraId="0000000E" w14:textId="77777777" w:rsidR="00551573" w:rsidRDefault="00551573">
      <w:pPr>
        <w:rPr>
          <w:rFonts w:ascii="Calibri" w:eastAsia="Calibri" w:hAnsi="Calibri" w:cs="Calibri"/>
          <w:sz w:val="22"/>
          <w:szCs w:val="22"/>
        </w:rPr>
      </w:pPr>
    </w:p>
    <w:p w14:paraId="0000000F"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Ley</w:t>
      </w:r>
      <w:r>
        <w:rPr>
          <w:rFonts w:ascii="Calibri" w:eastAsia="Calibri" w:hAnsi="Calibri" w:cs="Calibri"/>
          <w:sz w:val="22"/>
          <w:szCs w:val="22"/>
        </w:rPr>
        <w:t>: Ley de Contrataciones Públicas para el Estado de Guanajuato.</w:t>
      </w:r>
    </w:p>
    <w:p w14:paraId="00000010" w14:textId="77777777" w:rsidR="00551573" w:rsidRDefault="00551573">
      <w:pPr>
        <w:jc w:val="both"/>
        <w:rPr>
          <w:rFonts w:ascii="Calibri" w:eastAsia="Calibri" w:hAnsi="Calibri" w:cs="Calibri"/>
          <w:sz w:val="22"/>
          <w:szCs w:val="22"/>
        </w:rPr>
      </w:pPr>
    </w:p>
    <w:p w14:paraId="00000011"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 xml:space="preserve">Reglamento: </w:t>
      </w:r>
      <w:r>
        <w:rPr>
          <w:rFonts w:ascii="Calibri" w:eastAsia="Calibri" w:hAnsi="Calibri" w:cs="Calibri"/>
          <w:sz w:val="22"/>
          <w:szCs w:val="22"/>
        </w:rPr>
        <w:t>Reglamento de la Ley de Contrataciones Públicas para el Estado de Guanajuato de la Administración Pública Estatal.</w:t>
      </w:r>
    </w:p>
    <w:p w14:paraId="00000012" w14:textId="77777777" w:rsidR="00551573" w:rsidRDefault="00551573">
      <w:pPr>
        <w:jc w:val="both"/>
        <w:rPr>
          <w:rFonts w:ascii="Calibri" w:eastAsia="Calibri" w:hAnsi="Calibri" w:cs="Calibri"/>
          <w:sz w:val="22"/>
          <w:szCs w:val="22"/>
        </w:rPr>
      </w:pPr>
    </w:p>
    <w:p w14:paraId="00000013" w14:textId="77777777" w:rsidR="00551573" w:rsidRDefault="00000000">
      <w:pPr>
        <w:jc w:val="both"/>
        <w:rPr>
          <w:rFonts w:ascii="Calibri" w:eastAsia="Calibri" w:hAnsi="Calibri" w:cs="Calibri"/>
          <w:color w:val="FF0000"/>
          <w:sz w:val="22"/>
          <w:szCs w:val="22"/>
        </w:rPr>
      </w:pPr>
      <w:r>
        <w:rPr>
          <w:rFonts w:ascii="Calibri" w:eastAsia="Calibri" w:hAnsi="Calibri" w:cs="Calibri"/>
          <w:b/>
          <w:sz w:val="22"/>
          <w:szCs w:val="22"/>
        </w:rPr>
        <w:t xml:space="preserve">Lineamientos: </w:t>
      </w:r>
      <w:r>
        <w:rPr>
          <w:rFonts w:ascii="Calibri" w:eastAsia="Calibri" w:hAnsi="Calibri" w:cs="Calibri"/>
          <w:sz w:val="22"/>
          <w:szCs w:val="22"/>
        </w:rPr>
        <w:t>Lineamientos para la Operación del Programa Anual de Adquisiciones, Arrendamientos y Servicios de las Dependencias y Entidades.</w:t>
      </w:r>
    </w:p>
    <w:p w14:paraId="00000014" w14:textId="77777777" w:rsidR="00551573" w:rsidRDefault="00551573">
      <w:pPr>
        <w:jc w:val="both"/>
        <w:rPr>
          <w:rFonts w:ascii="Calibri" w:eastAsia="Calibri" w:hAnsi="Calibri" w:cs="Calibri"/>
          <w:sz w:val="22"/>
          <w:szCs w:val="22"/>
        </w:rPr>
      </w:pPr>
    </w:p>
    <w:p w14:paraId="00000015"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 xml:space="preserve">Comité: </w:t>
      </w:r>
      <w:r>
        <w:rPr>
          <w:rFonts w:ascii="Calibri" w:eastAsia="Calibri" w:hAnsi="Calibri" w:cs="Calibri"/>
          <w:sz w:val="22"/>
          <w:szCs w:val="22"/>
        </w:rPr>
        <w:t>Comité de Adquisiciones, Arrendamientos y Contratación de Servicios de la Administración Pública Estatal.</w:t>
      </w:r>
    </w:p>
    <w:p w14:paraId="00000016" w14:textId="77777777" w:rsidR="00551573" w:rsidRDefault="00551573">
      <w:pPr>
        <w:jc w:val="both"/>
        <w:rPr>
          <w:rFonts w:ascii="Calibri" w:eastAsia="Calibri" w:hAnsi="Calibri" w:cs="Calibri"/>
          <w:sz w:val="22"/>
          <w:szCs w:val="22"/>
        </w:rPr>
      </w:pPr>
    </w:p>
    <w:p w14:paraId="00000017"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 xml:space="preserve">Dirección General: </w:t>
      </w:r>
      <w:r>
        <w:rPr>
          <w:rFonts w:ascii="Calibri" w:eastAsia="Calibri" w:hAnsi="Calibri" w:cs="Calibri"/>
          <w:sz w:val="22"/>
          <w:szCs w:val="22"/>
        </w:rPr>
        <w:t xml:space="preserve">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8" w14:textId="77777777" w:rsidR="00551573" w:rsidRDefault="00000000">
      <w:pPr>
        <w:jc w:val="both"/>
        <w:rPr>
          <w:rFonts w:ascii="Calibri" w:eastAsia="Calibri" w:hAnsi="Calibri" w:cs="Calibri"/>
          <w:b/>
          <w:sz w:val="22"/>
          <w:szCs w:val="22"/>
        </w:rPr>
      </w:pPr>
      <w:r>
        <w:rPr>
          <w:rFonts w:ascii="Calibri" w:eastAsia="Calibri" w:hAnsi="Calibri" w:cs="Calibri"/>
          <w:b/>
          <w:sz w:val="22"/>
          <w:szCs w:val="22"/>
        </w:rPr>
        <w:tab/>
      </w:r>
      <w:r>
        <w:rPr>
          <w:rFonts w:ascii="Calibri" w:eastAsia="Calibri" w:hAnsi="Calibri" w:cs="Calibri"/>
          <w:b/>
          <w:sz w:val="22"/>
          <w:szCs w:val="22"/>
        </w:rPr>
        <w:tab/>
      </w:r>
      <w:r>
        <w:rPr>
          <w:rFonts w:ascii="Calibri" w:eastAsia="Calibri" w:hAnsi="Calibri" w:cs="Calibri"/>
          <w:b/>
          <w:sz w:val="22"/>
          <w:szCs w:val="22"/>
        </w:rPr>
        <w:tab/>
      </w:r>
    </w:p>
    <w:p w14:paraId="00000019"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 xml:space="preserve">Dirección de Adquisiciones: </w:t>
      </w:r>
      <w:r>
        <w:rPr>
          <w:rFonts w:ascii="Calibri" w:eastAsia="Calibri" w:hAnsi="Calibri" w:cs="Calibri"/>
          <w:sz w:val="22"/>
          <w:szCs w:val="22"/>
        </w:rPr>
        <w:t xml:space="preserve">Dirección de Adquisiciones y Suministros adscrita a la Dirección General de Recursos Materiales, Servicios Generales y Catastro de la Secretaría de Finanzas, Inversión y Administración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1A" w14:textId="77777777" w:rsidR="00551573" w:rsidRDefault="00551573">
      <w:pPr>
        <w:jc w:val="both"/>
        <w:rPr>
          <w:rFonts w:ascii="Calibri" w:eastAsia="Calibri" w:hAnsi="Calibri" w:cs="Calibri"/>
          <w:sz w:val="22"/>
          <w:szCs w:val="22"/>
        </w:rPr>
      </w:pPr>
    </w:p>
    <w:p w14:paraId="0000001B"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Licitante:</w:t>
      </w:r>
      <w:r>
        <w:rPr>
          <w:rFonts w:ascii="Calibri" w:eastAsia="Calibri" w:hAnsi="Calibri" w:cs="Calibri"/>
          <w:sz w:val="22"/>
          <w:szCs w:val="22"/>
        </w:rPr>
        <w:t xml:space="preserve"> La persona que presente ofertas en cualquier procedimiento de licitación.</w:t>
      </w:r>
    </w:p>
    <w:p w14:paraId="0000001C" w14:textId="77777777" w:rsidR="00551573" w:rsidRDefault="00551573">
      <w:pPr>
        <w:jc w:val="both"/>
        <w:rPr>
          <w:rFonts w:ascii="Calibri" w:eastAsia="Calibri" w:hAnsi="Calibri" w:cs="Calibri"/>
          <w:sz w:val="22"/>
          <w:szCs w:val="22"/>
        </w:rPr>
      </w:pPr>
    </w:p>
    <w:p w14:paraId="0000001D"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Precio no aceptable:</w:t>
      </w:r>
      <w:r>
        <w:rPr>
          <w:rFonts w:ascii="Calibri" w:eastAsia="Calibri" w:hAnsi="Calibri" w:cs="Calibri"/>
          <w:sz w:val="22"/>
          <w:szCs w:val="22"/>
        </w:rPr>
        <w:t xml:space="preserve"> Aquél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derivado de la investigación de mercado realizada, resulte superior en un diez por ciento al ofertado respecto del que se observa como mediana en dicha investigación o en su defecto, el promedio de las ofertas presentadas en la misma licitación.</w:t>
      </w:r>
    </w:p>
    <w:p w14:paraId="0000001E" w14:textId="77777777" w:rsidR="00551573" w:rsidRDefault="00000000">
      <w:pPr>
        <w:jc w:val="both"/>
        <w:rPr>
          <w:rFonts w:ascii="Calibri" w:eastAsia="Calibri" w:hAnsi="Calibri" w:cs="Calibri"/>
          <w:sz w:val="22"/>
          <w:szCs w:val="22"/>
        </w:rPr>
      </w:pPr>
      <w:r>
        <w:rPr>
          <w:rFonts w:ascii="Calibri" w:eastAsia="Calibri" w:hAnsi="Calibri" w:cs="Calibri"/>
          <w:sz w:val="22"/>
          <w:szCs w:val="22"/>
        </w:rPr>
        <w:t xml:space="preserve"> </w:t>
      </w:r>
    </w:p>
    <w:p w14:paraId="0000001F"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lastRenderedPageBreak/>
        <w:t>Precio conveniente:</w:t>
      </w:r>
      <w:r>
        <w:rPr>
          <w:rFonts w:ascii="Calibri" w:eastAsia="Calibri" w:hAnsi="Calibri" w:cs="Calibri"/>
          <w:sz w:val="22"/>
          <w:szCs w:val="22"/>
        </w:rPr>
        <w:t xml:space="preserve"> Aquél que se determina a partir de obtener el promedio de los precios preponderantes que resulten de las ofertas aceptadas técnicamente en la licitación, y a éste se le resta el porcentaje que determine el sujeto de la ley en bases.</w:t>
      </w:r>
    </w:p>
    <w:p w14:paraId="00000020" w14:textId="77777777" w:rsidR="00551573" w:rsidRDefault="00551573">
      <w:pPr>
        <w:jc w:val="both"/>
        <w:rPr>
          <w:rFonts w:ascii="Calibri" w:eastAsia="Calibri" w:hAnsi="Calibri" w:cs="Calibri"/>
          <w:sz w:val="22"/>
          <w:szCs w:val="22"/>
        </w:rPr>
      </w:pPr>
    </w:p>
    <w:p w14:paraId="00000021" w14:textId="77777777" w:rsidR="00551573" w:rsidRDefault="00000000">
      <w:pPr>
        <w:jc w:val="both"/>
        <w:rPr>
          <w:rFonts w:ascii="Calibri" w:eastAsia="Calibri" w:hAnsi="Calibri" w:cs="Calibri"/>
          <w:sz w:val="22"/>
          <w:szCs w:val="22"/>
        </w:rPr>
      </w:pPr>
      <w:r>
        <w:rPr>
          <w:rFonts w:ascii="Calibri" w:eastAsia="Calibri" w:hAnsi="Calibri" w:cs="Calibri"/>
          <w:b/>
          <w:sz w:val="22"/>
          <w:szCs w:val="22"/>
        </w:rPr>
        <w:t>Dumping</w:t>
      </w:r>
      <w:r>
        <w:rPr>
          <w:rFonts w:ascii="Calibri" w:eastAsia="Calibri" w:hAnsi="Calibri" w:cs="Calibri"/>
          <w:sz w:val="22"/>
          <w:szCs w:val="22"/>
        </w:rPr>
        <w:t>: Práctica comercial que consiste en vender un producto por debajo de su precio normal, o incluso por debajo de su coste de producción, con el fin inmediato de ir eliminando las empresas competidoras y apoderarse finalmente del mercado.</w:t>
      </w:r>
    </w:p>
    <w:p w14:paraId="00000022" w14:textId="77777777" w:rsidR="00551573" w:rsidRDefault="00551573">
      <w:pPr>
        <w:jc w:val="both"/>
        <w:rPr>
          <w:rFonts w:ascii="Calibri" w:eastAsia="Calibri" w:hAnsi="Calibri" w:cs="Calibri"/>
          <w:sz w:val="22"/>
          <w:szCs w:val="22"/>
        </w:rPr>
      </w:pPr>
    </w:p>
    <w:p w14:paraId="00000023" w14:textId="77777777" w:rsidR="00551573" w:rsidRDefault="00551573">
      <w:pPr>
        <w:jc w:val="both"/>
        <w:rPr>
          <w:rFonts w:ascii="Calibri" w:eastAsia="Calibri" w:hAnsi="Calibri" w:cs="Calibri"/>
          <w:sz w:val="22"/>
          <w:szCs w:val="22"/>
        </w:rPr>
      </w:pPr>
    </w:p>
    <w:p w14:paraId="00000024" w14:textId="1B73DD2A" w:rsidR="00551573"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 xml:space="preserve">El Comité a través de la Dirección General, en cumplimiento con las disposiciones que establece la Ley, </w:t>
      </w:r>
      <w:r w:rsidRPr="00300783">
        <w:rPr>
          <w:rFonts w:ascii="Calibri" w:eastAsia="Calibri" w:hAnsi="Calibri" w:cs="Calibri"/>
          <w:color w:val="000000"/>
          <w:sz w:val="22"/>
          <w:szCs w:val="22"/>
        </w:rPr>
        <w:t xml:space="preserve">celebra la </w:t>
      </w:r>
      <w:r w:rsidRPr="00300783">
        <w:rPr>
          <w:rFonts w:ascii="Calibri" w:eastAsia="Calibri" w:hAnsi="Calibri" w:cs="Calibri"/>
          <w:b/>
          <w:color w:val="000000"/>
          <w:sz w:val="22"/>
          <w:szCs w:val="22"/>
        </w:rPr>
        <w:t>Licitación Pública Nacional Presencial No.</w:t>
      </w:r>
      <w:r w:rsidRPr="00300783">
        <w:rPr>
          <w:rFonts w:ascii="Calibri" w:eastAsia="Calibri" w:hAnsi="Calibri" w:cs="Calibri"/>
          <w:color w:val="000000"/>
          <w:sz w:val="22"/>
          <w:szCs w:val="22"/>
        </w:rPr>
        <w:t xml:space="preserve"> </w:t>
      </w:r>
      <w:r w:rsidRPr="00300783">
        <w:rPr>
          <w:rFonts w:ascii="Calibri" w:eastAsia="Calibri" w:hAnsi="Calibri" w:cs="Calibri"/>
          <w:b/>
          <w:color w:val="000000"/>
          <w:sz w:val="22"/>
          <w:szCs w:val="22"/>
        </w:rPr>
        <w:t>40051001-0</w:t>
      </w:r>
      <w:r w:rsidR="00300783" w:rsidRPr="00300783">
        <w:rPr>
          <w:rFonts w:ascii="Calibri" w:eastAsia="Calibri" w:hAnsi="Calibri" w:cs="Calibri"/>
          <w:b/>
          <w:color w:val="000000"/>
          <w:sz w:val="22"/>
          <w:szCs w:val="22"/>
        </w:rPr>
        <w:t>30</w:t>
      </w:r>
      <w:r w:rsidRPr="00300783">
        <w:rPr>
          <w:rFonts w:ascii="Calibri" w:eastAsia="Calibri" w:hAnsi="Calibri" w:cs="Calibri"/>
          <w:b/>
          <w:color w:val="000000"/>
          <w:sz w:val="22"/>
          <w:szCs w:val="22"/>
        </w:rPr>
        <w:t>-2</w:t>
      </w:r>
      <w:r w:rsidR="00300783" w:rsidRPr="00300783">
        <w:rPr>
          <w:rFonts w:ascii="Calibri" w:eastAsia="Calibri" w:hAnsi="Calibri" w:cs="Calibri"/>
          <w:b/>
          <w:color w:val="000000"/>
          <w:sz w:val="22"/>
          <w:szCs w:val="22"/>
        </w:rPr>
        <w:t>3</w:t>
      </w:r>
      <w:r w:rsidRPr="00300783">
        <w:rPr>
          <w:rFonts w:ascii="Calibri" w:eastAsia="Calibri" w:hAnsi="Calibri" w:cs="Calibri"/>
          <w:b/>
          <w:color w:val="000000"/>
          <w:sz w:val="22"/>
          <w:szCs w:val="22"/>
        </w:rPr>
        <w:t xml:space="preserve"> (CAGEG-0</w:t>
      </w:r>
      <w:r w:rsidR="00300783" w:rsidRPr="00300783">
        <w:rPr>
          <w:rFonts w:ascii="Calibri" w:eastAsia="Calibri" w:hAnsi="Calibri" w:cs="Calibri"/>
          <w:b/>
          <w:color w:val="000000"/>
          <w:sz w:val="22"/>
          <w:szCs w:val="22"/>
        </w:rPr>
        <w:t>30</w:t>
      </w:r>
      <w:r w:rsidRPr="00300783">
        <w:rPr>
          <w:rFonts w:ascii="Calibri" w:eastAsia="Calibri" w:hAnsi="Calibri" w:cs="Calibri"/>
          <w:b/>
          <w:color w:val="000000"/>
          <w:sz w:val="22"/>
          <w:szCs w:val="22"/>
        </w:rPr>
        <w:t>/202</w:t>
      </w:r>
      <w:r w:rsidR="00300783" w:rsidRPr="00300783">
        <w:rPr>
          <w:rFonts w:ascii="Calibri" w:eastAsia="Calibri" w:hAnsi="Calibri" w:cs="Calibri"/>
          <w:b/>
          <w:color w:val="000000"/>
          <w:sz w:val="22"/>
          <w:szCs w:val="22"/>
        </w:rPr>
        <w:t>3</w:t>
      </w:r>
      <w:r w:rsidRPr="00300783">
        <w:rPr>
          <w:rFonts w:ascii="Calibri" w:eastAsia="Calibri" w:hAnsi="Calibri" w:cs="Calibri"/>
          <w:b/>
          <w:color w:val="000000"/>
          <w:sz w:val="22"/>
          <w:szCs w:val="22"/>
        </w:rPr>
        <w:t>), para</w:t>
      </w:r>
      <w:r w:rsidR="00DF7B64">
        <w:rPr>
          <w:rFonts w:ascii="Calibri" w:eastAsia="Calibri" w:hAnsi="Calibri" w:cs="Calibri"/>
          <w:b/>
          <w:color w:val="000000"/>
          <w:sz w:val="22"/>
          <w:szCs w:val="22"/>
        </w:rPr>
        <w:t xml:space="preserve"> la</w:t>
      </w:r>
      <w:r w:rsidRPr="00300783">
        <w:rPr>
          <w:rFonts w:ascii="Calibri" w:eastAsia="Calibri" w:hAnsi="Calibri" w:cs="Calibri"/>
          <w:b/>
          <w:color w:val="000000"/>
          <w:sz w:val="22"/>
          <w:szCs w:val="22"/>
        </w:rPr>
        <w:t xml:space="preserve"> Adquisición de </w:t>
      </w:r>
      <w:r w:rsidR="006B0D8D" w:rsidRPr="00300783">
        <w:rPr>
          <w:rFonts w:ascii="Calibri" w:eastAsia="Calibri" w:hAnsi="Calibri" w:cs="Calibri"/>
          <w:b/>
          <w:color w:val="000000"/>
          <w:sz w:val="22"/>
          <w:szCs w:val="22"/>
        </w:rPr>
        <w:t>Equipo de Cómputo y de Tecnologías de la Información; Equipo de Comunicación y Telecomunicación; y Equipos de Generación Eléctrica, Aparatos y Accesorios Eléctricos</w:t>
      </w:r>
      <w:r w:rsidRPr="00300783">
        <w:rPr>
          <w:rFonts w:ascii="Calibri" w:eastAsia="Calibri" w:hAnsi="Calibri" w:cs="Calibri"/>
          <w:b/>
          <w:color w:val="000000"/>
          <w:sz w:val="22"/>
          <w:szCs w:val="22"/>
        </w:rPr>
        <w:t>, correspondiente al programa operativo anual de compras del 202</w:t>
      </w:r>
      <w:r w:rsidR="006B0D8D" w:rsidRPr="00300783">
        <w:rPr>
          <w:rFonts w:ascii="Calibri" w:eastAsia="Calibri" w:hAnsi="Calibri" w:cs="Calibri"/>
          <w:b/>
          <w:color w:val="000000"/>
          <w:sz w:val="22"/>
          <w:szCs w:val="22"/>
        </w:rPr>
        <w:t>3</w:t>
      </w:r>
      <w:r w:rsidRPr="00300783">
        <w:rPr>
          <w:rFonts w:ascii="Calibri" w:eastAsia="Calibri" w:hAnsi="Calibri" w:cs="Calibri"/>
          <w:b/>
          <w:color w:val="000000"/>
          <w:sz w:val="22"/>
          <w:szCs w:val="22"/>
        </w:rPr>
        <w:t>,</w:t>
      </w:r>
      <w:r w:rsidRPr="00300783">
        <w:rPr>
          <w:rFonts w:ascii="Calibri" w:eastAsia="Calibri" w:hAnsi="Calibri" w:cs="Calibri"/>
          <w:color w:val="000000"/>
          <w:sz w:val="22"/>
          <w:szCs w:val="22"/>
        </w:rPr>
        <w:t xml:space="preserve"> bajo las siguientes:</w:t>
      </w:r>
    </w:p>
    <w:p w14:paraId="00000025" w14:textId="77777777" w:rsidR="00551573" w:rsidRDefault="00551573"/>
    <w:p w14:paraId="00000026" w14:textId="77777777" w:rsidR="00551573" w:rsidRDefault="00000000">
      <w:pPr>
        <w:pStyle w:val="Ttulo2"/>
        <w:ind w:firstLine="708"/>
        <w:rPr>
          <w:rFonts w:ascii="Calibri" w:eastAsia="Calibri" w:hAnsi="Calibri" w:cs="Calibri"/>
          <w:sz w:val="28"/>
          <w:szCs w:val="28"/>
        </w:rPr>
      </w:pPr>
      <w:r>
        <w:rPr>
          <w:rFonts w:ascii="Calibri" w:eastAsia="Calibri" w:hAnsi="Calibri" w:cs="Calibri"/>
          <w:sz w:val="28"/>
          <w:szCs w:val="28"/>
        </w:rPr>
        <w:t>B a s e s</w:t>
      </w:r>
    </w:p>
    <w:p w14:paraId="00000027" w14:textId="77777777" w:rsidR="00551573" w:rsidRDefault="00551573">
      <w:pPr>
        <w:rPr>
          <w:rFonts w:ascii="Calibri" w:eastAsia="Calibri" w:hAnsi="Calibri" w:cs="Calibri"/>
          <w:sz w:val="20"/>
          <w:szCs w:val="20"/>
        </w:rPr>
      </w:pPr>
    </w:p>
    <w:p w14:paraId="00000028"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los bienes</w:t>
      </w:r>
    </w:p>
    <w:p w14:paraId="00000029" w14:textId="77777777" w:rsidR="00551573" w:rsidRDefault="00551573">
      <w:pPr>
        <w:jc w:val="both"/>
        <w:rPr>
          <w:rFonts w:ascii="Calibri" w:eastAsia="Calibri" w:hAnsi="Calibri" w:cs="Calibri"/>
          <w:sz w:val="20"/>
          <w:szCs w:val="20"/>
        </w:rPr>
      </w:pPr>
    </w:p>
    <w:p w14:paraId="0000002A" w14:textId="78D7A3EE" w:rsidR="00551573" w:rsidRPr="004B0D83" w:rsidRDefault="00000000">
      <w:pPr>
        <w:jc w:val="both"/>
        <w:rPr>
          <w:rFonts w:ascii="Calibri" w:eastAsia="Calibri" w:hAnsi="Calibri" w:cs="Calibri"/>
          <w:bCs/>
          <w:sz w:val="22"/>
          <w:szCs w:val="22"/>
        </w:rPr>
      </w:pPr>
      <w:r>
        <w:rPr>
          <w:rFonts w:ascii="Calibri" w:eastAsia="Calibri" w:hAnsi="Calibri" w:cs="Calibri"/>
          <w:sz w:val="22"/>
          <w:szCs w:val="22"/>
        </w:rPr>
        <w:t xml:space="preserve">Descripción completa de los bienes </w:t>
      </w:r>
      <w:r w:rsidRPr="006B0D8D">
        <w:rPr>
          <w:rFonts w:ascii="Calibri" w:eastAsia="Calibri" w:hAnsi="Calibri" w:cs="Calibri"/>
          <w:sz w:val="22"/>
          <w:szCs w:val="22"/>
        </w:rPr>
        <w:t xml:space="preserve">según </w:t>
      </w:r>
      <w:r w:rsidRPr="006B0D8D">
        <w:rPr>
          <w:rFonts w:ascii="Calibri" w:eastAsia="Calibri" w:hAnsi="Calibri" w:cs="Calibri"/>
          <w:b/>
          <w:sz w:val="22"/>
          <w:szCs w:val="22"/>
        </w:rPr>
        <w:t>Anexo</w:t>
      </w:r>
      <w:r w:rsidR="006B0D8D" w:rsidRPr="006B0D8D">
        <w:rPr>
          <w:rFonts w:ascii="Calibri" w:eastAsia="Calibri" w:hAnsi="Calibri" w:cs="Calibri"/>
          <w:b/>
          <w:sz w:val="22"/>
          <w:szCs w:val="22"/>
        </w:rPr>
        <w:t>s</w:t>
      </w:r>
      <w:r w:rsidRPr="006B0D8D">
        <w:rPr>
          <w:rFonts w:ascii="Calibri" w:eastAsia="Calibri" w:hAnsi="Calibri" w:cs="Calibri"/>
          <w:b/>
          <w:sz w:val="22"/>
          <w:szCs w:val="22"/>
        </w:rPr>
        <w:t xml:space="preserve"> I</w:t>
      </w:r>
      <w:r w:rsidR="006B0D8D" w:rsidRPr="006B0D8D">
        <w:rPr>
          <w:rFonts w:ascii="Calibri" w:eastAsia="Calibri" w:hAnsi="Calibri" w:cs="Calibri"/>
          <w:b/>
          <w:sz w:val="22"/>
          <w:szCs w:val="22"/>
        </w:rPr>
        <w:t xml:space="preserve"> y I-A</w:t>
      </w:r>
      <w:r w:rsidRPr="006B0D8D">
        <w:rPr>
          <w:rFonts w:ascii="Calibri" w:eastAsia="Calibri" w:hAnsi="Calibri" w:cs="Calibri"/>
          <w:b/>
          <w:sz w:val="22"/>
          <w:szCs w:val="22"/>
        </w:rPr>
        <w:t>.</w:t>
      </w:r>
    </w:p>
    <w:p w14:paraId="0000002B" w14:textId="77777777" w:rsidR="00551573" w:rsidRDefault="00551573">
      <w:pPr>
        <w:pBdr>
          <w:top w:val="nil"/>
          <w:left w:val="nil"/>
          <w:bottom w:val="nil"/>
          <w:right w:val="nil"/>
          <w:between w:val="nil"/>
        </w:pBdr>
        <w:ind w:left="277"/>
        <w:jc w:val="both"/>
        <w:rPr>
          <w:rFonts w:ascii="Calibri" w:eastAsia="Calibri" w:hAnsi="Calibri" w:cs="Calibri"/>
          <w:color w:val="000000"/>
          <w:sz w:val="22"/>
          <w:szCs w:val="22"/>
        </w:rPr>
      </w:pPr>
    </w:p>
    <w:p w14:paraId="0000002C" w14:textId="0F9AD299" w:rsidR="00551573"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000000"/>
          <w:sz w:val="22"/>
          <w:szCs w:val="22"/>
        </w:rPr>
        <w:t>Para efectos de la convocator</w:t>
      </w:r>
      <w:r w:rsidRPr="004B0D83">
        <w:rPr>
          <w:rFonts w:ascii="Calibri" w:eastAsia="Calibri" w:hAnsi="Calibri" w:cs="Calibri"/>
          <w:color w:val="000000"/>
          <w:sz w:val="22"/>
          <w:szCs w:val="22"/>
        </w:rPr>
        <w:t xml:space="preserve">ia, podrá bajo su responsabilidad solicitar </w:t>
      </w:r>
      <w:r w:rsidRPr="004B0D83">
        <w:rPr>
          <w:rFonts w:ascii="Calibri" w:eastAsia="Calibri" w:hAnsi="Calibri" w:cs="Calibri"/>
          <w:b/>
          <w:color w:val="000000"/>
          <w:sz w:val="22"/>
          <w:szCs w:val="22"/>
        </w:rPr>
        <w:t xml:space="preserve">las Bases y los Anexos </w:t>
      </w:r>
      <w:bookmarkStart w:id="1" w:name="_Hlk134795253"/>
      <w:r w:rsidRPr="004B0D83">
        <w:rPr>
          <w:rFonts w:ascii="Calibri" w:eastAsia="Calibri" w:hAnsi="Calibri" w:cs="Calibri"/>
          <w:b/>
          <w:color w:val="000000"/>
          <w:sz w:val="22"/>
          <w:szCs w:val="22"/>
        </w:rPr>
        <w:t>I, I-A, I-B, A,</w:t>
      </w:r>
      <w:r w:rsidR="004B0D83" w:rsidRPr="004B0D83">
        <w:rPr>
          <w:rFonts w:ascii="Calibri" w:eastAsia="Calibri" w:hAnsi="Calibri" w:cs="Calibri"/>
          <w:b/>
          <w:color w:val="000000"/>
          <w:sz w:val="22"/>
          <w:szCs w:val="22"/>
        </w:rPr>
        <w:t xml:space="preserve"> AB,</w:t>
      </w:r>
      <w:r w:rsidRPr="004B0D83">
        <w:rPr>
          <w:rFonts w:ascii="Calibri" w:eastAsia="Calibri" w:hAnsi="Calibri" w:cs="Calibri"/>
          <w:b/>
          <w:color w:val="000000"/>
          <w:sz w:val="22"/>
          <w:szCs w:val="22"/>
        </w:rPr>
        <w:t xml:space="preserve"> B, C, D, E, </w:t>
      </w:r>
      <w:r w:rsidR="004B0D83" w:rsidRPr="004B0D83">
        <w:rPr>
          <w:rFonts w:ascii="Calibri" w:eastAsia="Calibri" w:hAnsi="Calibri" w:cs="Calibri"/>
          <w:b/>
          <w:color w:val="000000"/>
          <w:sz w:val="22"/>
          <w:szCs w:val="22"/>
        </w:rPr>
        <w:t>F, G, H y</w:t>
      </w:r>
      <w:r w:rsidRPr="004B0D83">
        <w:rPr>
          <w:rFonts w:ascii="Calibri" w:eastAsia="Calibri" w:hAnsi="Calibri" w:cs="Calibri"/>
          <w:b/>
          <w:color w:val="000000"/>
          <w:sz w:val="22"/>
          <w:szCs w:val="22"/>
        </w:rPr>
        <w:t xml:space="preserve"> R</w:t>
      </w:r>
      <w:bookmarkEnd w:id="1"/>
      <w:r w:rsidRPr="004B0D83">
        <w:rPr>
          <w:rFonts w:ascii="Calibri" w:eastAsia="Calibri" w:hAnsi="Calibri" w:cs="Calibri"/>
          <w:b/>
          <w:color w:val="000000"/>
          <w:sz w:val="22"/>
          <w:szCs w:val="22"/>
        </w:rPr>
        <w:t>,</w:t>
      </w:r>
      <w:r w:rsidRPr="004B0D83">
        <w:rPr>
          <w:rFonts w:ascii="Calibri" w:eastAsia="Calibri" w:hAnsi="Calibri" w:cs="Calibri"/>
          <w:color w:val="000000"/>
          <w:sz w:val="22"/>
          <w:szCs w:val="22"/>
        </w:rPr>
        <w:t xml:space="preserve"> que incluyen las especificaciones, características y demás términos de la presente licitación en forma detallada en la Dirección de Adquisiciones, o en su caso solicitar la información en los teléfonos 01 (473) 73 53400 Ext. </w:t>
      </w:r>
      <w:r w:rsidR="004B0D83">
        <w:rPr>
          <w:rFonts w:ascii="Calibri" w:eastAsia="Calibri" w:hAnsi="Calibri" w:cs="Calibri"/>
          <w:color w:val="000000"/>
          <w:sz w:val="22"/>
          <w:szCs w:val="22"/>
        </w:rPr>
        <w:t>1653</w:t>
      </w:r>
      <w:r w:rsidRPr="004B0D83">
        <w:rPr>
          <w:rFonts w:ascii="Calibri" w:eastAsia="Calibri" w:hAnsi="Calibri" w:cs="Calibri"/>
          <w:color w:val="000000"/>
          <w:sz w:val="22"/>
          <w:szCs w:val="22"/>
        </w:rPr>
        <w:t xml:space="preserve"> con el C. </w:t>
      </w:r>
      <w:r w:rsidR="004B0D83">
        <w:rPr>
          <w:rFonts w:ascii="Calibri" w:eastAsia="Calibri" w:hAnsi="Calibri" w:cs="Calibri"/>
          <w:color w:val="000000"/>
          <w:sz w:val="22"/>
          <w:szCs w:val="22"/>
        </w:rPr>
        <w:t>Omar Ibrahim Cabral Mier.</w:t>
      </w:r>
    </w:p>
    <w:p w14:paraId="0000002D" w14:textId="77777777" w:rsidR="00551573" w:rsidRDefault="00551573">
      <w:pPr>
        <w:pBdr>
          <w:top w:val="nil"/>
          <w:left w:val="nil"/>
          <w:bottom w:val="nil"/>
          <w:right w:val="nil"/>
          <w:between w:val="nil"/>
        </w:pBdr>
        <w:jc w:val="both"/>
        <w:rPr>
          <w:rFonts w:ascii="Calibri" w:eastAsia="Calibri" w:hAnsi="Calibri" w:cs="Calibri"/>
          <w:color w:val="000000"/>
          <w:sz w:val="20"/>
          <w:szCs w:val="20"/>
        </w:rPr>
      </w:pPr>
    </w:p>
    <w:p w14:paraId="0000002E"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Información específica de la Licitación</w:t>
      </w:r>
    </w:p>
    <w:p w14:paraId="0000002F" w14:textId="77777777" w:rsidR="00551573" w:rsidRDefault="00551573">
      <w:pPr>
        <w:jc w:val="both"/>
        <w:rPr>
          <w:rFonts w:ascii="Calibri" w:eastAsia="Calibri" w:hAnsi="Calibri" w:cs="Calibri"/>
          <w:b/>
          <w:i/>
          <w:sz w:val="22"/>
          <w:szCs w:val="22"/>
        </w:rPr>
      </w:pPr>
    </w:p>
    <w:p w14:paraId="00000030"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Visita a Instalaciones</w:t>
      </w:r>
    </w:p>
    <w:p w14:paraId="00000031" w14:textId="77777777" w:rsidR="00551573" w:rsidRDefault="00551573">
      <w:pPr>
        <w:ind w:left="720"/>
        <w:jc w:val="both"/>
        <w:rPr>
          <w:rFonts w:ascii="Calibri" w:eastAsia="Calibri" w:hAnsi="Calibri" w:cs="Calibri"/>
          <w:b/>
          <w:sz w:val="22"/>
          <w:szCs w:val="22"/>
        </w:rPr>
      </w:pPr>
    </w:p>
    <w:p w14:paraId="00000032" w14:textId="257A9937" w:rsidR="00551573" w:rsidRDefault="00000000">
      <w:pPr>
        <w:jc w:val="both"/>
        <w:rPr>
          <w:rFonts w:ascii="Calibri" w:eastAsia="Calibri" w:hAnsi="Calibri" w:cs="Calibri"/>
          <w:sz w:val="22"/>
          <w:szCs w:val="22"/>
          <w:u w:val="single"/>
        </w:rPr>
      </w:pPr>
      <w:r>
        <w:rPr>
          <w:rFonts w:ascii="Calibri" w:eastAsia="Calibri" w:hAnsi="Calibri" w:cs="Calibri"/>
          <w:sz w:val="22"/>
          <w:szCs w:val="22"/>
        </w:rPr>
        <w:t xml:space="preserve">Con el objeto de que los licitantes estén en posibilidad de </w:t>
      </w:r>
      <w:r w:rsidRPr="00300783">
        <w:rPr>
          <w:rFonts w:ascii="Calibri" w:eastAsia="Calibri" w:hAnsi="Calibri" w:cs="Calibri"/>
          <w:sz w:val="22"/>
          <w:szCs w:val="22"/>
        </w:rPr>
        <w:t xml:space="preserve">integrar sus ofertas técnicas y económicas, considerando la infraestructura y las características de las necesidades que se requieren para el </w:t>
      </w:r>
      <w:r w:rsidRPr="00300783">
        <w:rPr>
          <w:rFonts w:ascii="Calibri" w:eastAsia="Calibri" w:hAnsi="Calibri" w:cs="Calibri"/>
          <w:b/>
          <w:sz w:val="22"/>
          <w:szCs w:val="22"/>
        </w:rPr>
        <w:t>Anexo I</w:t>
      </w:r>
      <w:r w:rsidRPr="00300783">
        <w:rPr>
          <w:rFonts w:ascii="Calibri" w:eastAsia="Calibri" w:hAnsi="Calibri" w:cs="Calibri"/>
          <w:sz w:val="22"/>
          <w:szCs w:val="22"/>
        </w:rPr>
        <w:t xml:space="preserve"> </w:t>
      </w:r>
      <w:r w:rsidRPr="00300783">
        <w:rPr>
          <w:rFonts w:ascii="Calibri" w:eastAsia="Calibri" w:hAnsi="Calibri" w:cs="Calibri"/>
          <w:sz w:val="22"/>
          <w:szCs w:val="22"/>
          <w:u w:val="single"/>
        </w:rPr>
        <w:t>es de carácter obligatorio presentarse en la entidad y/o dependencia a fin de conocer los espacios en los cuales se instalarán dichos bienes, ya que en dicha visita se proporcionará</w:t>
      </w:r>
      <w:r>
        <w:rPr>
          <w:rFonts w:ascii="Calibri" w:eastAsia="Calibri" w:hAnsi="Calibri" w:cs="Calibri"/>
          <w:sz w:val="22"/>
          <w:szCs w:val="22"/>
          <w:u w:val="single"/>
        </w:rPr>
        <w:t xml:space="preserve"> una constancia por parte de la Entidad y/o Dependencia, misma que deberá incluir dentro de su propuesta técnica.</w:t>
      </w:r>
    </w:p>
    <w:p w14:paraId="00000033" w14:textId="77777777" w:rsidR="00551573" w:rsidRDefault="00551573">
      <w:pPr>
        <w:jc w:val="both"/>
        <w:rPr>
          <w:rFonts w:ascii="Calibri" w:eastAsia="Calibri" w:hAnsi="Calibri" w:cs="Calibri"/>
          <w:sz w:val="22"/>
          <w:szCs w:val="22"/>
          <w:u w:val="single"/>
        </w:rPr>
      </w:pPr>
    </w:p>
    <w:p w14:paraId="00000034" w14:textId="77777777" w:rsidR="00551573" w:rsidRDefault="00000000">
      <w:pPr>
        <w:jc w:val="both"/>
        <w:rPr>
          <w:rFonts w:ascii="Calibri" w:eastAsia="Calibri" w:hAnsi="Calibri" w:cs="Calibri"/>
          <w:sz w:val="22"/>
          <w:szCs w:val="22"/>
          <w:u w:val="single"/>
        </w:rPr>
      </w:pPr>
      <w:r>
        <w:rPr>
          <w:rFonts w:ascii="Calibri" w:eastAsia="Calibri" w:hAnsi="Calibri" w:cs="Calibri"/>
          <w:sz w:val="22"/>
          <w:szCs w:val="22"/>
        </w:rPr>
        <w:t xml:space="preserve">Las visitas se llevarán a cabo de la siguiente manera, en el lugar, fecha y hora referidos y con el personal responsable, según se señala a continuación: </w:t>
      </w:r>
    </w:p>
    <w:p w14:paraId="00000035" w14:textId="77777777" w:rsidR="00551573" w:rsidRDefault="00551573">
      <w:pPr>
        <w:jc w:val="both"/>
        <w:rPr>
          <w:rFonts w:ascii="Calibri" w:eastAsia="Calibri" w:hAnsi="Calibri" w:cs="Calibri"/>
          <w:sz w:val="20"/>
          <w:szCs w:val="20"/>
        </w:rPr>
      </w:pPr>
    </w:p>
    <w:tbl>
      <w:tblPr>
        <w:tblStyle w:val="a1"/>
        <w:tblW w:w="924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43"/>
        <w:gridCol w:w="3269"/>
        <w:gridCol w:w="2757"/>
        <w:gridCol w:w="2074"/>
      </w:tblGrid>
      <w:tr w:rsidR="00551573" w14:paraId="21289E1B" w14:textId="77777777" w:rsidTr="00213DE8">
        <w:trPr>
          <w:tblHeader/>
          <w:jc w:val="center"/>
        </w:trPr>
        <w:tc>
          <w:tcPr>
            <w:tcW w:w="1143" w:type="dxa"/>
            <w:shd w:val="clear" w:color="auto" w:fill="C0C0C0"/>
          </w:tcPr>
          <w:p w14:paraId="00000036" w14:textId="77777777" w:rsidR="00551573"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PARTIDA</w:t>
            </w:r>
          </w:p>
        </w:tc>
        <w:tc>
          <w:tcPr>
            <w:tcW w:w="3269" w:type="dxa"/>
            <w:shd w:val="clear" w:color="auto" w:fill="C0C0C0"/>
          </w:tcPr>
          <w:p w14:paraId="00000037" w14:textId="77777777" w:rsidR="00551573"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LUGAR</w:t>
            </w:r>
          </w:p>
        </w:tc>
        <w:tc>
          <w:tcPr>
            <w:tcW w:w="2757" w:type="dxa"/>
            <w:shd w:val="clear" w:color="auto" w:fill="C0C0C0"/>
          </w:tcPr>
          <w:p w14:paraId="00000038" w14:textId="77777777" w:rsidR="00551573"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FECHA Y HORA</w:t>
            </w:r>
          </w:p>
        </w:tc>
        <w:tc>
          <w:tcPr>
            <w:tcW w:w="2074" w:type="dxa"/>
            <w:shd w:val="clear" w:color="auto" w:fill="C0C0C0"/>
          </w:tcPr>
          <w:p w14:paraId="00000039" w14:textId="77777777" w:rsidR="00551573" w:rsidRDefault="00000000">
            <w:pPr>
              <w:jc w:val="center"/>
              <w:rPr>
                <w:rFonts w:ascii="Calibri" w:eastAsia="Calibri" w:hAnsi="Calibri" w:cs="Calibri"/>
                <w:b/>
                <w:color w:val="000090"/>
                <w:sz w:val="20"/>
                <w:szCs w:val="20"/>
              </w:rPr>
            </w:pPr>
            <w:r>
              <w:rPr>
                <w:rFonts w:ascii="Calibri" w:eastAsia="Calibri" w:hAnsi="Calibri" w:cs="Calibri"/>
                <w:b/>
                <w:color w:val="000090"/>
                <w:sz w:val="20"/>
                <w:szCs w:val="20"/>
              </w:rPr>
              <w:t>RESPONSABLE</w:t>
            </w:r>
          </w:p>
        </w:tc>
      </w:tr>
      <w:tr w:rsidR="003D451E" w14:paraId="323774D6" w14:textId="77777777" w:rsidTr="00B505D8">
        <w:trPr>
          <w:jc w:val="center"/>
        </w:trPr>
        <w:tc>
          <w:tcPr>
            <w:tcW w:w="1143" w:type="dxa"/>
            <w:tcBorders>
              <w:bottom w:val="single" w:sz="4" w:space="0" w:color="000000"/>
            </w:tcBorders>
          </w:tcPr>
          <w:p w14:paraId="019DA462" w14:textId="0E07B9F1" w:rsidR="003D451E" w:rsidRPr="006B156A" w:rsidRDefault="003D451E" w:rsidP="00213DE8">
            <w:pPr>
              <w:jc w:val="center"/>
              <w:rPr>
                <w:rFonts w:ascii="Calibri" w:eastAsia="Calibri" w:hAnsi="Calibri" w:cs="Calibri"/>
                <w:bCs/>
                <w:sz w:val="20"/>
                <w:szCs w:val="20"/>
              </w:rPr>
            </w:pPr>
            <w:bookmarkStart w:id="2" w:name="_Hlk134791213"/>
            <w:r w:rsidRPr="006B156A">
              <w:rPr>
                <w:rFonts w:ascii="Calibri" w:eastAsia="Calibri" w:hAnsi="Calibri" w:cs="Calibri"/>
                <w:bCs/>
                <w:sz w:val="20"/>
                <w:szCs w:val="20"/>
              </w:rPr>
              <w:t>93</w:t>
            </w:r>
          </w:p>
        </w:tc>
        <w:tc>
          <w:tcPr>
            <w:tcW w:w="3269" w:type="dxa"/>
            <w:tcBorders>
              <w:bottom w:val="single" w:sz="4" w:space="0" w:color="000000"/>
            </w:tcBorders>
          </w:tcPr>
          <w:p w14:paraId="17B7EED7" w14:textId="2A0CAB8A" w:rsidR="003D451E" w:rsidRPr="006B156A" w:rsidRDefault="003D451E" w:rsidP="00213DE8">
            <w:pPr>
              <w:jc w:val="center"/>
              <w:rPr>
                <w:rFonts w:ascii="Calibri" w:eastAsia="Calibri" w:hAnsi="Calibri" w:cs="Calibri"/>
                <w:bCs/>
                <w:sz w:val="20"/>
                <w:szCs w:val="20"/>
              </w:rPr>
            </w:pPr>
            <w:r w:rsidRPr="006B156A">
              <w:rPr>
                <w:rFonts w:ascii="Calibri" w:eastAsia="Calibri" w:hAnsi="Calibri" w:cs="Calibri"/>
                <w:bCs/>
                <w:sz w:val="20"/>
                <w:szCs w:val="20"/>
              </w:rPr>
              <w:t>Instalaciones de la Secretaría de Infraestructura, Conectividad y Movilidad</w:t>
            </w:r>
          </w:p>
        </w:tc>
        <w:tc>
          <w:tcPr>
            <w:tcW w:w="2757" w:type="dxa"/>
            <w:tcBorders>
              <w:bottom w:val="single" w:sz="4" w:space="0" w:color="000000"/>
            </w:tcBorders>
          </w:tcPr>
          <w:p w14:paraId="2F8096E1" w14:textId="77777777" w:rsidR="003D451E" w:rsidRDefault="003D451E" w:rsidP="00213DE8">
            <w:pPr>
              <w:jc w:val="center"/>
              <w:rPr>
                <w:rFonts w:ascii="Calibri" w:eastAsia="Calibri" w:hAnsi="Calibri" w:cs="Calibri"/>
                <w:bCs/>
                <w:sz w:val="20"/>
                <w:szCs w:val="20"/>
              </w:rPr>
            </w:pPr>
            <w:r>
              <w:rPr>
                <w:rFonts w:ascii="Calibri" w:eastAsia="Calibri" w:hAnsi="Calibri" w:cs="Calibri"/>
                <w:bCs/>
                <w:sz w:val="20"/>
                <w:szCs w:val="20"/>
              </w:rPr>
              <w:t xml:space="preserve">22 de mayo de 2023 </w:t>
            </w:r>
          </w:p>
          <w:p w14:paraId="06525A2B" w14:textId="2132CEB3" w:rsidR="003D451E" w:rsidRDefault="003D451E" w:rsidP="00213DE8">
            <w:pPr>
              <w:jc w:val="center"/>
              <w:rPr>
                <w:rFonts w:ascii="Calibri" w:eastAsia="Calibri" w:hAnsi="Calibri" w:cs="Calibri"/>
                <w:bCs/>
                <w:sz w:val="20"/>
                <w:szCs w:val="20"/>
              </w:rPr>
            </w:pPr>
            <w:r>
              <w:rPr>
                <w:rFonts w:ascii="Calibri" w:eastAsia="Calibri" w:hAnsi="Calibri" w:cs="Calibri"/>
                <w:bCs/>
                <w:sz w:val="20"/>
                <w:szCs w:val="20"/>
              </w:rPr>
              <w:t>Iniciando a las 09:00 horas</w:t>
            </w:r>
          </w:p>
        </w:tc>
        <w:tc>
          <w:tcPr>
            <w:tcW w:w="2074" w:type="dxa"/>
            <w:tcBorders>
              <w:bottom w:val="single" w:sz="4" w:space="0" w:color="000000"/>
            </w:tcBorders>
          </w:tcPr>
          <w:p w14:paraId="2059DB1C" w14:textId="48F90C75" w:rsidR="003D451E" w:rsidRPr="00213DE8" w:rsidRDefault="003D451E" w:rsidP="00213DE8">
            <w:pPr>
              <w:jc w:val="center"/>
              <w:rPr>
                <w:rFonts w:ascii="Calibri" w:eastAsia="Calibri" w:hAnsi="Calibri" w:cs="Calibri"/>
                <w:sz w:val="22"/>
                <w:szCs w:val="22"/>
              </w:rPr>
            </w:pPr>
            <w:r>
              <w:rPr>
                <w:rFonts w:ascii="Calibri" w:eastAsia="Calibri" w:hAnsi="Calibri" w:cs="Calibri"/>
                <w:sz w:val="22"/>
                <w:szCs w:val="22"/>
              </w:rPr>
              <w:t>Felipe Sánchez Venegas</w:t>
            </w:r>
          </w:p>
        </w:tc>
      </w:tr>
      <w:tr w:rsidR="003D451E" w14:paraId="43DC1624" w14:textId="77777777" w:rsidTr="00B505D8">
        <w:trPr>
          <w:jc w:val="center"/>
        </w:trPr>
        <w:tc>
          <w:tcPr>
            <w:tcW w:w="1143" w:type="dxa"/>
            <w:tcBorders>
              <w:bottom w:val="single" w:sz="4" w:space="0" w:color="000000"/>
            </w:tcBorders>
          </w:tcPr>
          <w:p w14:paraId="38AA187A" w14:textId="26444712" w:rsidR="003D451E" w:rsidRPr="006B156A" w:rsidRDefault="003D451E" w:rsidP="003D451E">
            <w:pPr>
              <w:jc w:val="center"/>
              <w:rPr>
                <w:rFonts w:ascii="Calibri" w:eastAsia="Calibri" w:hAnsi="Calibri" w:cs="Calibri"/>
                <w:bCs/>
                <w:sz w:val="20"/>
                <w:szCs w:val="20"/>
              </w:rPr>
            </w:pPr>
            <w:r w:rsidRPr="006B156A">
              <w:rPr>
                <w:rFonts w:ascii="Calibri" w:eastAsia="Calibri" w:hAnsi="Calibri" w:cs="Calibri"/>
                <w:bCs/>
                <w:sz w:val="20"/>
                <w:szCs w:val="20"/>
              </w:rPr>
              <w:t>106</w:t>
            </w:r>
          </w:p>
        </w:tc>
        <w:tc>
          <w:tcPr>
            <w:tcW w:w="3269" w:type="dxa"/>
            <w:tcBorders>
              <w:bottom w:val="single" w:sz="4" w:space="0" w:color="000000"/>
            </w:tcBorders>
          </w:tcPr>
          <w:p w14:paraId="7079D6A3" w14:textId="3A044DFC" w:rsidR="003D451E" w:rsidRPr="006B156A" w:rsidRDefault="003D451E" w:rsidP="003D451E">
            <w:pPr>
              <w:jc w:val="center"/>
              <w:rPr>
                <w:rFonts w:ascii="Calibri" w:eastAsia="Calibri" w:hAnsi="Calibri" w:cs="Calibri"/>
                <w:bCs/>
                <w:sz w:val="20"/>
                <w:szCs w:val="20"/>
              </w:rPr>
            </w:pPr>
            <w:r w:rsidRPr="006B156A">
              <w:rPr>
                <w:rFonts w:ascii="Calibri" w:eastAsia="Calibri" w:hAnsi="Calibri" w:cs="Calibri"/>
                <w:bCs/>
                <w:sz w:val="20"/>
                <w:szCs w:val="20"/>
              </w:rPr>
              <w:t>Plantel IECA Plantel Richard: Av. De los industriales # 1300-</w:t>
            </w:r>
            <w:r w:rsidR="00AD0288">
              <w:rPr>
                <w:rFonts w:ascii="Calibri" w:eastAsia="Calibri" w:hAnsi="Calibri" w:cs="Calibri"/>
                <w:bCs/>
                <w:sz w:val="20"/>
                <w:szCs w:val="20"/>
              </w:rPr>
              <w:t>A</w:t>
            </w:r>
            <w:r w:rsidRPr="006B156A">
              <w:rPr>
                <w:rFonts w:ascii="Calibri" w:eastAsia="Calibri" w:hAnsi="Calibri" w:cs="Calibri"/>
                <w:bCs/>
                <w:sz w:val="20"/>
                <w:szCs w:val="20"/>
              </w:rPr>
              <w:t xml:space="preserve">, parque FIPASI s/n C.P. 36100, Silao, </w:t>
            </w:r>
            <w:proofErr w:type="spellStart"/>
            <w:r w:rsidRPr="006B156A">
              <w:rPr>
                <w:rFonts w:ascii="Calibri" w:eastAsia="Calibri" w:hAnsi="Calibri" w:cs="Calibri"/>
                <w:bCs/>
                <w:sz w:val="20"/>
                <w:szCs w:val="20"/>
              </w:rPr>
              <w:t>Gto</w:t>
            </w:r>
            <w:proofErr w:type="spellEnd"/>
            <w:r w:rsidRPr="006B156A">
              <w:rPr>
                <w:rFonts w:ascii="Calibri" w:eastAsia="Calibri" w:hAnsi="Calibri" w:cs="Calibri"/>
                <w:bCs/>
                <w:sz w:val="20"/>
                <w:szCs w:val="20"/>
              </w:rPr>
              <w:t>.</w:t>
            </w:r>
          </w:p>
        </w:tc>
        <w:tc>
          <w:tcPr>
            <w:tcW w:w="2757" w:type="dxa"/>
            <w:tcBorders>
              <w:bottom w:val="single" w:sz="4" w:space="0" w:color="000000"/>
            </w:tcBorders>
          </w:tcPr>
          <w:p w14:paraId="262C33FD" w14:textId="77777777" w:rsidR="003D451E" w:rsidRDefault="003D451E" w:rsidP="003D451E">
            <w:pPr>
              <w:jc w:val="center"/>
              <w:rPr>
                <w:rFonts w:ascii="Calibri" w:eastAsia="Calibri" w:hAnsi="Calibri" w:cs="Calibri"/>
                <w:bCs/>
                <w:sz w:val="20"/>
                <w:szCs w:val="20"/>
              </w:rPr>
            </w:pPr>
            <w:r>
              <w:rPr>
                <w:rFonts w:ascii="Calibri" w:eastAsia="Calibri" w:hAnsi="Calibri" w:cs="Calibri"/>
                <w:bCs/>
                <w:sz w:val="20"/>
                <w:szCs w:val="20"/>
              </w:rPr>
              <w:t>22 de mayo de 2023</w:t>
            </w:r>
          </w:p>
          <w:p w14:paraId="0D2C1A1D" w14:textId="08D33985" w:rsidR="003D451E" w:rsidRDefault="003D451E" w:rsidP="003D451E">
            <w:pPr>
              <w:jc w:val="center"/>
              <w:rPr>
                <w:rFonts w:ascii="Calibri" w:eastAsia="Calibri" w:hAnsi="Calibri" w:cs="Calibri"/>
                <w:bCs/>
                <w:sz w:val="20"/>
                <w:szCs w:val="20"/>
              </w:rPr>
            </w:pPr>
            <w:r>
              <w:rPr>
                <w:rFonts w:ascii="Calibri" w:eastAsia="Calibri" w:hAnsi="Calibri" w:cs="Calibri"/>
                <w:bCs/>
                <w:sz w:val="20"/>
                <w:szCs w:val="20"/>
              </w:rPr>
              <w:t>Iniciando a las 12:00 horas</w:t>
            </w:r>
          </w:p>
        </w:tc>
        <w:tc>
          <w:tcPr>
            <w:tcW w:w="2074" w:type="dxa"/>
            <w:tcBorders>
              <w:bottom w:val="single" w:sz="4" w:space="0" w:color="000000"/>
            </w:tcBorders>
          </w:tcPr>
          <w:p w14:paraId="6FF2776A" w14:textId="2A52572B" w:rsidR="003D451E" w:rsidRPr="00213DE8" w:rsidRDefault="003D451E" w:rsidP="003D451E">
            <w:pPr>
              <w:jc w:val="center"/>
              <w:rPr>
                <w:rFonts w:ascii="Calibri" w:eastAsia="Calibri" w:hAnsi="Calibri" w:cs="Calibri"/>
                <w:sz w:val="22"/>
                <w:szCs w:val="22"/>
              </w:rPr>
            </w:pPr>
            <w:r w:rsidRPr="00213DE8">
              <w:rPr>
                <w:rFonts w:ascii="Calibri" w:eastAsia="Calibri" w:hAnsi="Calibri" w:cs="Calibri"/>
                <w:sz w:val="22"/>
                <w:szCs w:val="22"/>
              </w:rPr>
              <w:t xml:space="preserve">Arq. Héctor Augusto Rodríguez Medrano, </w:t>
            </w:r>
            <w:proofErr w:type="gramStart"/>
            <w:r w:rsidRPr="00213DE8">
              <w:rPr>
                <w:rFonts w:ascii="Calibri" w:eastAsia="Calibri" w:hAnsi="Calibri" w:cs="Calibri"/>
                <w:sz w:val="22"/>
                <w:szCs w:val="22"/>
              </w:rPr>
              <w:t>Jefe</w:t>
            </w:r>
            <w:proofErr w:type="gramEnd"/>
            <w:r w:rsidRPr="00213DE8">
              <w:rPr>
                <w:rFonts w:ascii="Calibri" w:eastAsia="Calibri" w:hAnsi="Calibri" w:cs="Calibri"/>
                <w:sz w:val="22"/>
                <w:szCs w:val="22"/>
              </w:rPr>
              <w:t xml:space="preserve"> de Seguimiento </w:t>
            </w:r>
            <w:r w:rsidRPr="00213DE8">
              <w:rPr>
                <w:rFonts w:ascii="Calibri" w:eastAsia="Calibri" w:hAnsi="Calibri" w:cs="Calibri"/>
                <w:sz w:val="22"/>
                <w:szCs w:val="22"/>
              </w:rPr>
              <w:lastRenderedPageBreak/>
              <w:t xml:space="preserve">a programas de infraestructura </w:t>
            </w:r>
          </w:p>
        </w:tc>
      </w:tr>
      <w:tr w:rsidR="003D451E" w14:paraId="77E37B62" w14:textId="77777777" w:rsidTr="00B505D8">
        <w:trPr>
          <w:jc w:val="center"/>
        </w:trPr>
        <w:tc>
          <w:tcPr>
            <w:tcW w:w="1143" w:type="dxa"/>
            <w:tcBorders>
              <w:bottom w:val="single" w:sz="4" w:space="0" w:color="000000"/>
            </w:tcBorders>
          </w:tcPr>
          <w:p w14:paraId="42FC933D" w14:textId="7F660259" w:rsidR="003D451E" w:rsidRPr="006B156A" w:rsidRDefault="003D451E" w:rsidP="003D451E">
            <w:pPr>
              <w:jc w:val="center"/>
              <w:rPr>
                <w:rFonts w:ascii="Calibri" w:eastAsia="Calibri" w:hAnsi="Calibri" w:cs="Calibri"/>
                <w:bCs/>
                <w:sz w:val="20"/>
                <w:szCs w:val="20"/>
              </w:rPr>
            </w:pPr>
            <w:r w:rsidRPr="006B156A">
              <w:rPr>
                <w:rFonts w:ascii="Calibri" w:eastAsia="Calibri" w:hAnsi="Calibri" w:cs="Calibri"/>
                <w:bCs/>
                <w:sz w:val="20"/>
                <w:szCs w:val="20"/>
              </w:rPr>
              <w:lastRenderedPageBreak/>
              <w:t xml:space="preserve">107 </w:t>
            </w:r>
          </w:p>
        </w:tc>
        <w:tc>
          <w:tcPr>
            <w:tcW w:w="3269" w:type="dxa"/>
            <w:tcBorders>
              <w:bottom w:val="single" w:sz="4" w:space="0" w:color="000000"/>
            </w:tcBorders>
          </w:tcPr>
          <w:p w14:paraId="6EA955C9" w14:textId="59E7C7F2" w:rsidR="003D451E" w:rsidRPr="006B156A" w:rsidRDefault="003D451E" w:rsidP="003D451E">
            <w:pPr>
              <w:jc w:val="center"/>
              <w:rPr>
                <w:rFonts w:ascii="Calibri" w:eastAsia="Calibri" w:hAnsi="Calibri" w:cs="Calibri"/>
                <w:bCs/>
                <w:sz w:val="20"/>
                <w:szCs w:val="20"/>
              </w:rPr>
            </w:pPr>
            <w:r w:rsidRPr="006B156A">
              <w:rPr>
                <w:rFonts w:ascii="Calibri" w:eastAsia="Calibri" w:hAnsi="Calibri" w:cs="Calibri"/>
                <w:bCs/>
                <w:sz w:val="20"/>
                <w:szCs w:val="20"/>
              </w:rPr>
              <w:t xml:space="preserve">Plantel IECA León Potrero de </w:t>
            </w:r>
            <w:proofErr w:type="spellStart"/>
            <w:r w:rsidRPr="006B156A">
              <w:rPr>
                <w:rFonts w:ascii="Calibri" w:eastAsia="Calibri" w:hAnsi="Calibri" w:cs="Calibri"/>
                <w:bCs/>
                <w:sz w:val="20"/>
                <w:szCs w:val="20"/>
              </w:rPr>
              <w:t>Tepaca</w:t>
            </w:r>
            <w:proofErr w:type="spellEnd"/>
            <w:r w:rsidRPr="006B156A">
              <w:rPr>
                <w:rFonts w:ascii="Calibri" w:eastAsia="Calibri" w:hAnsi="Calibri" w:cs="Calibri"/>
                <w:bCs/>
                <w:sz w:val="20"/>
                <w:szCs w:val="20"/>
              </w:rPr>
              <w:t xml:space="preserve"> 501, Comunidad Desarrollo el Potrero C.P. 37296, León, </w:t>
            </w:r>
            <w:proofErr w:type="spellStart"/>
            <w:r w:rsidRPr="006B156A">
              <w:rPr>
                <w:rFonts w:ascii="Calibri" w:eastAsia="Calibri" w:hAnsi="Calibri" w:cs="Calibri"/>
                <w:bCs/>
                <w:sz w:val="20"/>
                <w:szCs w:val="20"/>
              </w:rPr>
              <w:t>Gto</w:t>
            </w:r>
            <w:proofErr w:type="spellEnd"/>
            <w:r w:rsidRPr="006B156A">
              <w:rPr>
                <w:rFonts w:ascii="Calibri" w:eastAsia="Calibri" w:hAnsi="Calibri" w:cs="Calibri"/>
                <w:bCs/>
                <w:sz w:val="20"/>
                <w:szCs w:val="20"/>
              </w:rPr>
              <w:t>.</w:t>
            </w:r>
          </w:p>
        </w:tc>
        <w:tc>
          <w:tcPr>
            <w:tcW w:w="2757" w:type="dxa"/>
            <w:tcBorders>
              <w:bottom w:val="single" w:sz="4" w:space="0" w:color="000000"/>
            </w:tcBorders>
          </w:tcPr>
          <w:p w14:paraId="5830F4B7" w14:textId="77777777" w:rsidR="003D451E" w:rsidRDefault="003D451E" w:rsidP="003D451E">
            <w:pPr>
              <w:jc w:val="center"/>
              <w:rPr>
                <w:rFonts w:ascii="Calibri" w:eastAsia="Calibri" w:hAnsi="Calibri" w:cs="Calibri"/>
                <w:bCs/>
                <w:sz w:val="20"/>
                <w:szCs w:val="20"/>
              </w:rPr>
            </w:pPr>
            <w:r>
              <w:rPr>
                <w:rFonts w:ascii="Calibri" w:eastAsia="Calibri" w:hAnsi="Calibri" w:cs="Calibri"/>
                <w:bCs/>
                <w:sz w:val="20"/>
                <w:szCs w:val="20"/>
              </w:rPr>
              <w:t>22 de mayo de 2023</w:t>
            </w:r>
          </w:p>
          <w:p w14:paraId="714CFCEC" w14:textId="731D0F1B" w:rsidR="003D451E" w:rsidRPr="00B505D8" w:rsidRDefault="003D451E" w:rsidP="003D451E">
            <w:pPr>
              <w:jc w:val="center"/>
              <w:rPr>
                <w:rFonts w:ascii="Calibri" w:eastAsia="Calibri" w:hAnsi="Calibri" w:cs="Calibri"/>
                <w:bCs/>
                <w:sz w:val="20"/>
                <w:szCs w:val="20"/>
              </w:rPr>
            </w:pPr>
            <w:r>
              <w:rPr>
                <w:rFonts w:ascii="Calibri" w:eastAsia="Calibri" w:hAnsi="Calibri" w:cs="Calibri"/>
                <w:bCs/>
                <w:sz w:val="20"/>
                <w:szCs w:val="20"/>
              </w:rPr>
              <w:t>Iniciando a las 14:00 horas</w:t>
            </w:r>
          </w:p>
        </w:tc>
        <w:tc>
          <w:tcPr>
            <w:tcW w:w="2074" w:type="dxa"/>
            <w:tcBorders>
              <w:bottom w:val="single" w:sz="4" w:space="0" w:color="000000"/>
            </w:tcBorders>
          </w:tcPr>
          <w:p w14:paraId="318FE225" w14:textId="3385BCD4" w:rsidR="003D451E" w:rsidRPr="00F86EBF" w:rsidRDefault="003D451E" w:rsidP="003D451E">
            <w:pPr>
              <w:jc w:val="center"/>
              <w:rPr>
                <w:rFonts w:ascii="Calibri" w:eastAsia="Calibri" w:hAnsi="Calibri" w:cs="Calibri"/>
                <w:bCs/>
                <w:color w:val="000000"/>
                <w:sz w:val="20"/>
                <w:szCs w:val="20"/>
                <w:highlight w:val="yellow"/>
              </w:rPr>
            </w:pPr>
            <w:r w:rsidRPr="00213DE8">
              <w:rPr>
                <w:rFonts w:ascii="Calibri" w:eastAsia="Calibri" w:hAnsi="Calibri" w:cs="Calibri"/>
                <w:sz w:val="22"/>
                <w:szCs w:val="22"/>
              </w:rPr>
              <w:t xml:space="preserve">Arq. Héctor Augusto Rodríguez Medrano, </w:t>
            </w:r>
            <w:proofErr w:type="gramStart"/>
            <w:r w:rsidRPr="00213DE8">
              <w:rPr>
                <w:rFonts w:ascii="Calibri" w:eastAsia="Calibri" w:hAnsi="Calibri" w:cs="Calibri"/>
                <w:sz w:val="22"/>
                <w:szCs w:val="22"/>
              </w:rPr>
              <w:t>Jefe</w:t>
            </w:r>
            <w:proofErr w:type="gramEnd"/>
            <w:r w:rsidRPr="00213DE8">
              <w:rPr>
                <w:rFonts w:ascii="Calibri" w:eastAsia="Calibri" w:hAnsi="Calibri" w:cs="Calibri"/>
                <w:sz w:val="22"/>
                <w:szCs w:val="22"/>
              </w:rPr>
              <w:t xml:space="preserve"> de Seguimiento a programas de infraestructura </w:t>
            </w:r>
          </w:p>
        </w:tc>
      </w:tr>
      <w:tr w:rsidR="006B156A" w14:paraId="51AEEFD3" w14:textId="77777777" w:rsidTr="00B505D8">
        <w:trPr>
          <w:jc w:val="center"/>
        </w:trPr>
        <w:tc>
          <w:tcPr>
            <w:tcW w:w="1143" w:type="dxa"/>
            <w:tcBorders>
              <w:bottom w:val="single" w:sz="4" w:space="0" w:color="000000"/>
            </w:tcBorders>
          </w:tcPr>
          <w:p w14:paraId="764CB178" w14:textId="26879990" w:rsidR="006B156A" w:rsidRPr="006B156A" w:rsidRDefault="006B156A" w:rsidP="006B156A">
            <w:pPr>
              <w:jc w:val="center"/>
              <w:rPr>
                <w:rFonts w:ascii="Calibri" w:eastAsia="Calibri" w:hAnsi="Calibri" w:cs="Calibri"/>
                <w:bCs/>
                <w:sz w:val="20"/>
                <w:szCs w:val="20"/>
              </w:rPr>
            </w:pPr>
            <w:r w:rsidRPr="006B156A">
              <w:rPr>
                <w:rFonts w:ascii="Calibri" w:eastAsia="Calibri" w:hAnsi="Calibri" w:cs="Calibri"/>
                <w:bCs/>
                <w:sz w:val="20"/>
                <w:szCs w:val="20"/>
              </w:rPr>
              <w:t>121</w:t>
            </w:r>
          </w:p>
        </w:tc>
        <w:tc>
          <w:tcPr>
            <w:tcW w:w="3269" w:type="dxa"/>
            <w:tcBorders>
              <w:bottom w:val="single" w:sz="4" w:space="0" w:color="000000"/>
            </w:tcBorders>
          </w:tcPr>
          <w:p w14:paraId="774132D7" w14:textId="5DCD2EED" w:rsidR="006B156A" w:rsidRPr="006B156A" w:rsidRDefault="006B156A" w:rsidP="006B156A">
            <w:pPr>
              <w:jc w:val="center"/>
              <w:rPr>
                <w:rFonts w:ascii="Calibri" w:eastAsia="Calibri" w:hAnsi="Calibri" w:cs="Calibri"/>
                <w:bCs/>
                <w:sz w:val="20"/>
                <w:szCs w:val="20"/>
              </w:rPr>
            </w:pPr>
            <w:r w:rsidRPr="006B156A">
              <w:rPr>
                <w:rFonts w:ascii="Calibri" w:eastAsia="Calibri" w:hAnsi="Calibri" w:cs="Calibri"/>
                <w:bCs/>
                <w:sz w:val="20"/>
                <w:szCs w:val="20"/>
              </w:rPr>
              <w:t xml:space="preserve">Juventudes, ubicado en Calle Fray Martín de Valencia #102, Col. Santo Domingo, León, </w:t>
            </w:r>
            <w:proofErr w:type="spellStart"/>
            <w:r w:rsidRPr="006B156A">
              <w:rPr>
                <w:rFonts w:ascii="Calibri" w:eastAsia="Calibri" w:hAnsi="Calibri" w:cs="Calibri"/>
                <w:bCs/>
                <w:sz w:val="20"/>
                <w:szCs w:val="20"/>
              </w:rPr>
              <w:t>Gto</w:t>
            </w:r>
            <w:proofErr w:type="spellEnd"/>
            <w:r w:rsidRPr="006B156A">
              <w:rPr>
                <w:rFonts w:ascii="Calibri" w:eastAsia="Calibri" w:hAnsi="Calibri" w:cs="Calibri"/>
                <w:bCs/>
                <w:sz w:val="20"/>
                <w:szCs w:val="20"/>
              </w:rPr>
              <w:t>. C.P. 37557</w:t>
            </w:r>
          </w:p>
        </w:tc>
        <w:tc>
          <w:tcPr>
            <w:tcW w:w="2757" w:type="dxa"/>
            <w:tcBorders>
              <w:bottom w:val="single" w:sz="4" w:space="0" w:color="000000"/>
            </w:tcBorders>
          </w:tcPr>
          <w:p w14:paraId="559B34D5" w14:textId="77777777" w:rsidR="006B156A" w:rsidRPr="00B505D8" w:rsidRDefault="006B156A" w:rsidP="006B156A">
            <w:pPr>
              <w:jc w:val="center"/>
              <w:rPr>
                <w:rFonts w:ascii="Calibri" w:eastAsia="Calibri" w:hAnsi="Calibri" w:cs="Calibri"/>
                <w:bCs/>
                <w:sz w:val="20"/>
                <w:szCs w:val="20"/>
              </w:rPr>
            </w:pPr>
            <w:r>
              <w:rPr>
                <w:rFonts w:ascii="Calibri" w:eastAsia="Calibri" w:hAnsi="Calibri" w:cs="Calibri"/>
                <w:bCs/>
                <w:sz w:val="20"/>
                <w:szCs w:val="20"/>
              </w:rPr>
              <w:t>24</w:t>
            </w:r>
            <w:r w:rsidRPr="00B505D8">
              <w:rPr>
                <w:rFonts w:ascii="Calibri" w:eastAsia="Calibri" w:hAnsi="Calibri" w:cs="Calibri"/>
                <w:bCs/>
                <w:sz w:val="20"/>
                <w:szCs w:val="20"/>
              </w:rPr>
              <w:t xml:space="preserve"> de </w:t>
            </w:r>
            <w:r>
              <w:rPr>
                <w:rFonts w:ascii="Calibri" w:eastAsia="Calibri" w:hAnsi="Calibri" w:cs="Calibri"/>
                <w:bCs/>
                <w:sz w:val="20"/>
                <w:szCs w:val="20"/>
              </w:rPr>
              <w:t>mayo</w:t>
            </w:r>
            <w:r w:rsidRPr="00B505D8">
              <w:rPr>
                <w:rFonts w:ascii="Calibri" w:eastAsia="Calibri" w:hAnsi="Calibri" w:cs="Calibri"/>
                <w:bCs/>
                <w:sz w:val="20"/>
                <w:szCs w:val="20"/>
              </w:rPr>
              <w:t xml:space="preserve"> de 202</w:t>
            </w:r>
            <w:r>
              <w:rPr>
                <w:rFonts w:ascii="Calibri" w:eastAsia="Calibri" w:hAnsi="Calibri" w:cs="Calibri"/>
                <w:bCs/>
                <w:sz w:val="20"/>
                <w:szCs w:val="20"/>
              </w:rPr>
              <w:t>3</w:t>
            </w:r>
          </w:p>
          <w:p w14:paraId="1B4851D3" w14:textId="3430B7ED" w:rsidR="006B156A" w:rsidRPr="00B505D8" w:rsidRDefault="006B156A" w:rsidP="006B156A">
            <w:pPr>
              <w:jc w:val="center"/>
              <w:rPr>
                <w:rFonts w:ascii="Calibri" w:eastAsia="Calibri" w:hAnsi="Calibri" w:cs="Calibri"/>
                <w:bCs/>
                <w:sz w:val="20"/>
                <w:szCs w:val="20"/>
              </w:rPr>
            </w:pPr>
            <w:r w:rsidRPr="00B505D8">
              <w:rPr>
                <w:rFonts w:ascii="Calibri" w:eastAsia="Calibri" w:hAnsi="Calibri" w:cs="Calibri"/>
                <w:bCs/>
                <w:sz w:val="20"/>
                <w:szCs w:val="20"/>
              </w:rPr>
              <w:t xml:space="preserve">Iniciando a las </w:t>
            </w:r>
            <w:r>
              <w:rPr>
                <w:rFonts w:ascii="Calibri" w:eastAsia="Calibri" w:hAnsi="Calibri" w:cs="Calibri"/>
                <w:bCs/>
                <w:sz w:val="20"/>
                <w:szCs w:val="20"/>
              </w:rPr>
              <w:t>14:00</w:t>
            </w:r>
            <w:r w:rsidRPr="00B505D8">
              <w:rPr>
                <w:rFonts w:ascii="Calibri" w:eastAsia="Calibri" w:hAnsi="Calibri" w:cs="Calibri"/>
                <w:bCs/>
                <w:sz w:val="20"/>
                <w:szCs w:val="20"/>
              </w:rPr>
              <w:t xml:space="preserve"> </w:t>
            </w:r>
            <w:proofErr w:type="spellStart"/>
            <w:r w:rsidRPr="00B505D8">
              <w:rPr>
                <w:rFonts w:ascii="Calibri" w:eastAsia="Calibri" w:hAnsi="Calibri" w:cs="Calibri"/>
                <w:bCs/>
                <w:sz w:val="20"/>
                <w:szCs w:val="20"/>
              </w:rPr>
              <w:t>hrs</w:t>
            </w:r>
            <w:proofErr w:type="spellEnd"/>
            <w:r w:rsidRPr="00B505D8">
              <w:rPr>
                <w:rFonts w:ascii="Calibri" w:eastAsia="Calibri" w:hAnsi="Calibri" w:cs="Calibri"/>
                <w:bCs/>
                <w:sz w:val="20"/>
                <w:szCs w:val="20"/>
              </w:rPr>
              <w:t>.</w:t>
            </w:r>
          </w:p>
        </w:tc>
        <w:tc>
          <w:tcPr>
            <w:tcW w:w="2074" w:type="dxa"/>
            <w:tcBorders>
              <w:bottom w:val="single" w:sz="4" w:space="0" w:color="000000"/>
            </w:tcBorders>
          </w:tcPr>
          <w:p w14:paraId="2B32B5DE" w14:textId="77777777" w:rsidR="00AD0288" w:rsidRDefault="006B156A" w:rsidP="006B156A">
            <w:pPr>
              <w:jc w:val="center"/>
              <w:rPr>
                <w:rFonts w:ascii="Calibri" w:eastAsia="Calibri" w:hAnsi="Calibri" w:cs="Calibri"/>
                <w:sz w:val="22"/>
                <w:szCs w:val="22"/>
              </w:rPr>
            </w:pPr>
            <w:r w:rsidRPr="008352CD">
              <w:rPr>
                <w:rFonts w:ascii="Calibri" w:eastAsia="Calibri" w:hAnsi="Calibri" w:cs="Calibri"/>
                <w:sz w:val="22"/>
                <w:szCs w:val="22"/>
              </w:rPr>
              <w:t>José Andrés Ramírez Aguayo (</w:t>
            </w:r>
            <w:proofErr w:type="gramStart"/>
            <w:r w:rsidRPr="008352CD">
              <w:rPr>
                <w:rFonts w:ascii="Calibri" w:eastAsia="Calibri" w:hAnsi="Calibri" w:cs="Calibri"/>
                <w:sz w:val="22"/>
                <w:szCs w:val="22"/>
              </w:rPr>
              <w:t>Jefe</w:t>
            </w:r>
            <w:proofErr w:type="gramEnd"/>
            <w:r w:rsidRPr="008352CD">
              <w:rPr>
                <w:rFonts w:ascii="Calibri" w:eastAsia="Calibri" w:hAnsi="Calibri" w:cs="Calibri"/>
                <w:sz w:val="22"/>
                <w:szCs w:val="22"/>
              </w:rPr>
              <w:t xml:space="preserve"> de Departamento de Sustentabilidad Energética SMAOT) jaramireza@guanajuato.gob.mx </w:t>
            </w:r>
          </w:p>
          <w:p w14:paraId="4077DEE6" w14:textId="1AC8FA30" w:rsidR="006B156A" w:rsidRPr="008352CD" w:rsidRDefault="006B156A" w:rsidP="006B156A">
            <w:pPr>
              <w:jc w:val="center"/>
              <w:rPr>
                <w:rFonts w:ascii="Calibri" w:eastAsia="Calibri" w:hAnsi="Calibri" w:cs="Calibri"/>
                <w:sz w:val="22"/>
                <w:szCs w:val="22"/>
              </w:rPr>
            </w:pPr>
            <w:r w:rsidRPr="008352CD">
              <w:rPr>
                <w:rFonts w:ascii="Calibri" w:eastAsia="Calibri" w:hAnsi="Calibri" w:cs="Calibri"/>
                <w:sz w:val="22"/>
                <w:szCs w:val="22"/>
              </w:rPr>
              <w:t>464 120 11 94</w:t>
            </w:r>
          </w:p>
        </w:tc>
      </w:tr>
      <w:tr w:rsidR="006B156A" w14:paraId="7F1CDA1B" w14:textId="77777777" w:rsidTr="00B505D8">
        <w:trPr>
          <w:jc w:val="center"/>
        </w:trPr>
        <w:tc>
          <w:tcPr>
            <w:tcW w:w="1143" w:type="dxa"/>
            <w:tcBorders>
              <w:bottom w:val="single" w:sz="4" w:space="0" w:color="000000"/>
            </w:tcBorders>
          </w:tcPr>
          <w:p w14:paraId="14E089C6" w14:textId="6CD0E45A" w:rsidR="006B156A" w:rsidRPr="006B156A" w:rsidRDefault="006B156A" w:rsidP="006B156A">
            <w:pPr>
              <w:jc w:val="center"/>
              <w:rPr>
                <w:rFonts w:ascii="Calibri" w:eastAsia="Calibri" w:hAnsi="Calibri" w:cs="Calibri"/>
                <w:bCs/>
                <w:sz w:val="20"/>
                <w:szCs w:val="20"/>
              </w:rPr>
            </w:pPr>
            <w:r w:rsidRPr="006B156A">
              <w:rPr>
                <w:rFonts w:ascii="Calibri" w:eastAsia="Calibri" w:hAnsi="Calibri" w:cs="Calibri"/>
                <w:bCs/>
                <w:sz w:val="20"/>
                <w:szCs w:val="20"/>
              </w:rPr>
              <w:t>122</w:t>
            </w:r>
          </w:p>
        </w:tc>
        <w:tc>
          <w:tcPr>
            <w:tcW w:w="3269" w:type="dxa"/>
            <w:tcBorders>
              <w:bottom w:val="single" w:sz="4" w:space="0" w:color="000000"/>
            </w:tcBorders>
          </w:tcPr>
          <w:p w14:paraId="05121BB8" w14:textId="540E9EB4" w:rsidR="006B156A" w:rsidRPr="006B156A" w:rsidRDefault="006B156A" w:rsidP="006B156A">
            <w:pPr>
              <w:jc w:val="center"/>
              <w:rPr>
                <w:rFonts w:ascii="Calibri" w:eastAsia="Calibri" w:hAnsi="Calibri" w:cs="Calibri"/>
                <w:bCs/>
                <w:sz w:val="20"/>
                <w:szCs w:val="20"/>
              </w:rPr>
            </w:pPr>
            <w:r w:rsidRPr="006B156A">
              <w:rPr>
                <w:rFonts w:ascii="Calibri" w:eastAsia="Calibri" w:hAnsi="Calibri" w:cs="Calibri"/>
                <w:bCs/>
                <w:sz w:val="20"/>
                <w:szCs w:val="20"/>
              </w:rPr>
              <w:t xml:space="preserve">Hospital Materno Infantil de Irapuato, ubicado en Vialidad Interior Malvas # 367, Col. Revolución C.P. 36546, Irapuato </w:t>
            </w:r>
            <w:proofErr w:type="spellStart"/>
            <w:r w:rsidRPr="006B156A">
              <w:rPr>
                <w:rFonts w:ascii="Calibri" w:eastAsia="Calibri" w:hAnsi="Calibri" w:cs="Calibri"/>
                <w:bCs/>
                <w:sz w:val="20"/>
                <w:szCs w:val="20"/>
              </w:rPr>
              <w:t>Gto</w:t>
            </w:r>
            <w:proofErr w:type="spellEnd"/>
            <w:r w:rsidRPr="006B156A">
              <w:rPr>
                <w:rFonts w:ascii="Calibri" w:eastAsia="Calibri" w:hAnsi="Calibri" w:cs="Calibri"/>
                <w:bCs/>
                <w:sz w:val="20"/>
                <w:szCs w:val="20"/>
              </w:rPr>
              <w:t>.</w:t>
            </w:r>
          </w:p>
        </w:tc>
        <w:tc>
          <w:tcPr>
            <w:tcW w:w="2757" w:type="dxa"/>
            <w:tcBorders>
              <w:bottom w:val="single" w:sz="4" w:space="0" w:color="000000"/>
            </w:tcBorders>
          </w:tcPr>
          <w:p w14:paraId="5A046EA0" w14:textId="2E8579B7" w:rsidR="006B156A" w:rsidRDefault="006B156A" w:rsidP="006B156A">
            <w:pPr>
              <w:jc w:val="center"/>
              <w:rPr>
                <w:rFonts w:ascii="Calibri" w:eastAsia="Calibri" w:hAnsi="Calibri" w:cs="Calibri"/>
                <w:bCs/>
                <w:sz w:val="20"/>
                <w:szCs w:val="20"/>
              </w:rPr>
            </w:pPr>
            <w:r>
              <w:rPr>
                <w:rFonts w:ascii="Calibri" w:eastAsia="Calibri" w:hAnsi="Calibri" w:cs="Calibri"/>
                <w:bCs/>
                <w:sz w:val="20"/>
                <w:szCs w:val="20"/>
              </w:rPr>
              <w:t xml:space="preserve">23 de mayo de 2023 </w:t>
            </w:r>
          </w:p>
          <w:p w14:paraId="22BE0A75" w14:textId="7714CC22" w:rsidR="006B156A" w:rsidRPr="00B505D8" w:rsidRDefault="006B156A" w:rsidP="006B156A">
            <w:pPr>
              <w:jc w:val="center"/>
              <w:rPr>
                <w:rFonts w:ascii="Calibri" w:eastAsia="Calibri" w:hAnsi="Calibri" w:cs="Calibri"/>
                <w:bCs/>
                <w:sz w:val="20"/>
                <w:szCs w:val="20"/>
              </w:rPr>
            </w:pPr>
            <w:r>
              <w:rPr>
                <w:rFonts w:ascii="Calibri" w:eastAsia="Calibri" w:hAnsi="Calibri" w:cs="Calibri"/>
                <w:bCs/>
                <w:sz w:val="20"/>
                <w:szCs w:val="20"/>
              </w:rPr>
              <w:t>Iniciando a las 09:00 horas</w:t>
            </w:r>
          </w:p>
        </w:tc>
        <w:tc>
          <w:tcPr>
            <w:tcW w:w="2074" w:type="dxa"/>
            <w:tcBorders>
              <w:bottom w:val="single" w:sz="4" w:space="0" w:color="000000"/>
            </w:tcBorders>
          </w:tcPr>
          <w:p w14:paraId="28DF54E7" w14:textId="77777777" w:rsidR="00AD0288" w:rsidRDefault="006B156A" w:rsidP="006B156A">
            <w:pPr>
              <w:jc w:val="center"/>
              <w:rPr>
                <w:rFonts w:ascii="Calibri" w:eastAsia="Calibri" w:hAnsi="Calibri" w:cs="Calibri"/>
                <w:sz w:val="22"/>
                <w:szCs w:val="22"/>
              </w:rPr>
            </w:pPr>
            <w:r w:rsidRPr="008352CD">
              <w:rPr>
                <w:rFonts w:ascii="Calibri" w:eastAsia="Calibri" w:hAnsi="Calibri" w:cs="Calibri"/>
                <w:sz w:val="22"/>
                <w:szCs w:val="22"/>
              </w:rPr>
              <w:t>José Andrés Ramírez Aguayo (</w:t>
            </w:r>
            <w:proofErr w:type="gramStart"/>
            <w:r w:rsidRPr="008352CD">
              <w:rPr>
                <w:rFonts w:ascii="Calibri" w:eastAsia="Calibri" w:hAnsi="Calibri" w:cs="Calibri"/>
                <w:sz w:val="22"/>
                <w:szCs w:val="22"/>
              </w:rPr>
              <w:t>Jefe</w:t>
            </w:r>
            <w:proofErr w:type="gramEnd"/>
            <w:r w:rsidRPr="008352CD">
              <w:rPr>
                <w:rFonts w:ascii="Calibri" w:eastAsia="Calibri" w:hAnsi="Calibri" w:cs="Calibri"/>
                <w:sz w:val="22"/>
                <w:szCs w:val="22"/>
              </w:rPr>
              <w:t xml:space="preserve"> de Departamento de Sustentabilidad Energética SMAOT) jaramireza@guanajuato.gob.mx </w:t>
            </w:r>
          </w:p>
          <w:p w14:paraId="6FA3EF36" w14:textId="5E276876" w:rsidR="006B156A" w:rsidRPr="008352CD" w:rsidRDefault="006B156A" w:rsidP="006B156A">
            <w:pPr>
              <w:jc w:val="center"/>
              <w:rPr>
                <w:rFonts w:ascii="Calibri" w:eastAsia="Calibri" w:hAnsi="Calibri" w:cs="Calibri"/>
                <w:sz w:val="22"/>
                <w:szCs w:val="22"/>
              </w:rPr>
            </w:pPr>
            <w:r w:rsidRPr="008352CD">
              <w:rPr>
                <w:rFonts w:ascii="Calibri" w:eastAsia="Calibri" w:hAnsi="Calibri" w:cs="Calibri"/>
                <w:sz w:val="22"/>
                <w:szCs w:val="22"/>
              </w:rPr>
              <w:t>464 120 11 94</w:t>
            </w:r>
          </w:p>
        </w:tc>
      </w:tr>
      <w:tr w:rsidR="006B156A" w14:paraId="6266B921" w14:textId="77777777" w:rsidTr="00B505D8">
        <w:trPr>
          <w:jc w:val="center"/>
        </w:trPr>
        <w:tc>
          <w:tcPr>
            <w:tcW w:w="1143" w:type="dxa"/>
            <w:tcBorders>
              <w:bottom w:val="single" w:sz="4" w:space="0" w:color="000000"/>
            </w:tcBorders>
          </w:tcPr>
          <w:p w14:paraId="3EA2CB69" w14:textId="3B1AEB8D" w:rsidR="006B156A" w:rsidRPr="006B156A" w:rsidRDefault="006B156A" w:rsidP="006B156A">
            <w:pPr>
              <w:jc w:val="center"/>
              <w:rPr>
                <w:rFonts w:ascii="Calibri" w:eastAsia="Calibri" w:hAnsi="Calibri" w:cs="Calibri"/>
                <w:bCs/>
                <w:sz w:val="20"/>
                <w:szCs w:val="20"/>
              </w:rPr>
            </w:pPr>
            <w:r w:rsidRPr="006B156A">
              <w:rPr>
                <w:rFonts w:ascii="Calibri" w:eastAsia="Calibri" w:hAnsi="Calibri" w:cs="Calibri"/>
                <w:bCs/>
                <w:sz w:val="20"/>
                <w:szCs w:val="20"/>
              </w:rPr>
              <w:t>123</w:t>
            </w:r>
          </w:p>
        </w:tc>
        <w:tc>
          <w:tcPr>
            <w:tcW w:w="3269" w:type="dxa"/>
            <w:tcBorders>
              <w:bottom w:val="single" w:sz="4" w:space="0" w:color="000000"/>
            </w:tcBorders>
          </w:tcPr>
          <w:p w14:paraId="066244F4" w14:textId="0EC5B8DE" w:rsidR="006B156A" w:rsidRPr="006B156A" w:rsidRDefault="006B156A" w:rsidP="006B156A">
            <w:pPr>
              <w:jc w:val="center"/>
              <w:rPr>
                <w:rFonts w:ascii="Calibri" w:eastAsia="Calibri" w:hAnsi="Calibri" w:cs="Calibri"/>
                <w:bCs/>
                <w:sz w:val="20"/>
                <w:szCs w:val="20"/>
              </w:rPr>
            </w:pPr>
            <w:r w:rsidRPr="006B156A">
              <w:rPr>
                <w:rFonts w:ascii="Calibri" w:eastAsia="Calibri" w:hAnsi="Calibri" w:cs="Calibri"/>
                <w:bCs/>
                <w:sz w:val="20"/>
                <w:szCs w:val="20"/>
              </w:rPr>
              <w:t>Carretera Guanajuato- Dolores Hidalgo Km. 110, Centro de Atención a Visitantes “Las Palomas”. (Área Natural Protegida Cuenca La Esperanza)</w:t>
            </w:r>
          </w:p>
        </w:tc>
        <w:tc>
          <w:tcPr>
            <w:tcW w:w="2757" w:type="dxa"/>
            <w:tcBorders>
              <w:bottom w:val="single" w:sz="4" w:space="0" w:color="000000"/>
            </w:tcBorders>
          </w:tcPr>
          <w:p w14:paraId="6345A8B7" w14:textId="7E363A7A" w:rsidR="006B156A" w:rsidRDefault="006B156A" w:rsidP="006B156A">
            <w:pPr>
              <w:jc w:val="center"/>
              <w:rPr>
                <w:rFonts w:ascii="Calibri" w:eastAsia="Calibri" w:hAnsi="Calibri" w:cs="Calibri"/>
                <w:bCs/>
                <w:sz w:val="20"/>
                <w:szCs w:val="20"/>
              </w:rPr>
            </w:pPr>
            <w:r>
              <w:rPr>
                <w:rFonts w:ascii="Calibri" w:eastAsia="Calibri" w:hAnsi="Calibri" w:cs="Calibri"/>
                <w:bCs/>
                <w:sz w:val="20"/>
                <w:szCs w:val="20"/>
              </w:rPr>
              <w:t xml:space="preserve">23 de mayo de 2023 </w:t>
            </w:r>
          </w:p>
          <w:p w14:paraId="02FBF4E6" w14:textId="41DE7B78" w:rsidR="006B156A" w:rsidRPr="00B505D8" w:rsidRDefault="006B156A" w:rsidP="006B156A">
            <w:pPr>
              <w:jc w:val="center"/>
              <w:rPr>
                <w:rFonts w:ascii="Calibri" w:eastAsia="Calibri" w:hAnsi="Calibri" w:cs="Calibri"/>
                <w:bCs/>
                <w:sz w:val="20"/>
                <w:szCs w:val="20"/>
              </w:rPr>
            </w:pPr>
            <w:r>
              <w:rPr>
                <w:rFonts w:ascii="Calibri" w:eastAsia="Calibri" w:hAnsi="Calibri" w:cs="Calibri"/>
                <w:bCs/>
                <w:sz w:val="20"/>
                <w:szCs w:val="20"/>
              </w:rPr>
              <w:t>Iniciando a las 13:00 horas</w:t>
            </w:r>
          </w:p>
        </w:tc>
        <w:tc>
          <w:tcPr>
            <w:tcW w:w="2074" w:type="dxa"/>
            <w:tcBorders>
              <w:bottom w:val="single" w:sz="4" w:space="0" w:color="000000"/>
            </w:tcBorders>
          </w:tcPr>
          <w:p w14:paraId="36510B33" w14:textId="77777777" w:rsidR="00AD0288" w:rsidRDefault="006B156A" w:rsidP="006B156A">
            <w:pPr>
              <w:jc w:val="center"/>
              <w:rPr>
                <w:rFonts w:ascii="Calibri" w:eastAsia="Calibri" w:hAnsi="Calibri" w:cs="Calibri"/>
                <w:sz w:val="22"/>
                <w:szCs w:val="22"/>
              </w:rPr>
            </w:pPr>
            <w:r w:rsidRPr="008352CD">
              <w:rPr>
                <w:rFonts w:ascii="Calibri" w:eastAsia="Calibri" w:hAnsi="Calibri" w:cs="Calibri"/>
                <w:sz w:val="22"/>
                <w:szCs w:val="22"/>
              </w:rPr>
              <w:t>José Andrés Ramírez Aguayo (</w:t>
            </w:r>
            <w:proofErr w:type="gramStart"/>
            <w:r w:rsidRPr="008352CD">
              <w:rPr>
                <w:rFonts w:ascii="Calibri" w:eastAsia="Calibri" w:hAnsi="Calibri" w:cs="Calibri"/>
                <w:sz w:val="22"/>
                <w:szCs w:val="22"/>
              </w:rPr>
              <w:t>Jefe</w:t>
            </w:r>
            <w:proofErr w:type="gramEnd"/>
            <w:r w:rsidRPr="008352CD">
              <w:rPr>
                <w:rFonts w:ascii="Calibri" w:eastAsia="Calibri" w:hAnsi="Calibri" w:cs="Calibri"/>
                <w:sz w:val="22"/>
                <w:szCs w:val="22"/>
              </w:rPr>
              <w:t xml:space="preserve"> de Departamento de Sustentabilidad Energética SMAOT) jaramireza@guanajuato.gob.mx </w:t>
            </w:r>
          </w:p>
          <w:p w14:paraId="16EECE22" w14:textId="52E1AA59" w:rsidR="006B156A" w:rsidRPr="00213DE8" w:rsidRDefault="006B156A" w:rsidP="006B156A">
            <w:pPr>
              <w:jc w:val="center"/>
              <w:rPr>
                <w:rFonts w:ascii="Calibri" w:eastAsia="Calibri" w:hAnsi="Calibri" w:cs="Calibri"/>
                <w:sz w:val="22"/>
                <w:szCs w:val="22"/>
              </w:rPr>
            </w:pPr>
            <w:r w:rsidRPr="008352CD">
              <w:rPr>
                <w:rFonts w:ascii="Calibri" w:eastAsia="Calibri" w:hAnsi="Calibri" w:cs="Calibri"/>
                <w:sz w:val="22"/>
                <w:szCs w:val="22"/>
              </w:rPr>
              <w:t>464 120 11 94</w:t>
            </w:r>
          </w:p>
        </w:tc>
      </w:tr>
      <w:tr w:rsidR="003D451E" w14:paraId="2E46243D" w14:textId="77777777" w:rsidTr="006B156A">
        <w:trPr>
          <w:jc w:val="center"/>
        </w:trPr>
        <w:tc>
          <w:tcPr>
            <w:tcW w:w="1143" w:type="dxa"/>
          </w:tcPr>
          <w:p w14:paraId="0000003A" w14:textId="48F5B98C" w:rsidR="003D451E" w:rsidRPr="00B505D8" w:rsidRDefault="006B156A" w:rsidP="003D451E">
            <w:pPr>
              <w:jc w:val="center"/>
              <w:rPr>
                <w:rFonts w:ascii="Calibri" w:eastAsia="Calibri" w:hAnsi="Calibri" w:cs="Calibri"/>
                <w:bCs/>
                <w:sz w:val="20"/>
                <w:szCs w:val="20"/>
              </w:rPr>
            </w:pPr>
            <w:r>
              <w:rPr>
                <w:rFonts w:ascii="Calibri" w:eastAsia="Calibri" w:hAnsi="Calibri" w:cs="Calibri"/>
                <w:bCs/>
                <w:sz w:val="20"/>
                <w:szCs w:val="20"/>
              </w:rPr>
              <w:t xml:space="preserve">129 </w:t>
            </w:r>
            <w:r w:rsidR="003D451E" w:rsidRPr="00B505D8">
              <w:rPr>
                <w:rFonts w:ascii="Calibri" w:eastAsia="Calibri" w:hAnsi="Calibri" w:cs="Calibri"/>
                <w:bCs/>
                <w:sz w:val="20"/>
                <w:szCs w:val="20"/>
              </w:rPr>
              <w:t>del Anexo I</w:t>
            </w:r>
          </w:p>
        </w:tc>
        <w:tc>
          <w:tcPr>
            <w:tcW w:w="3269" w:type="dxa"/>
          </w:tcPr>
          <w:p w14:paraId="0000003B" w14:textId="58236DB2" w:rsidR="003D451E" w:rsidRPr="00B505D8" w:rsidRDefault="003D451E" w:rsidP="003D451E">
            <w:pPr>
              <w:jc w:val="center"/>
              <w:rPr>
                <w:rFonts w:ascii="Calibri" w:eastAsia="Calibri" w:hAnsi="Calibri" w:cs="Calibri"/>
                <w:bCs/>
                <w:sz w:val="20"/>
                <w:szCs w:val="20"/>
              </w:rPr>
            </w:pPr>
            <w:r w:rsidRPr="00B505D8">
              <w:rPr>
                <w:rFonts w:ascii="Calibri" w:eastAsia="Calibri" w:hAnsi="Calibri" w:cs="Calibri"/>
                <w:bCs/>
                <w:sz w:val="20"/>
                <w:szCs w:val="20"/>
              </w:rPr>
              <w:t>Teatro del Bicentenario Roberto Plasencia Saldaña del Fórum Cultural Guanajuato</w:t>
            </w:r>
            <w:r w:rsidR="006B156A">
              <w:rPr>
                <w:rFonts w:ascii="Calibri" w:eastAsia="Calibri" w:hAnsi="Calibri" w:cs="Calibri"/>
                <w:bCs/>
                <w:sz w:val="20"/>
                <w:szCs w:val="20"/>
              </w:rPr>
              <w:t xml:space="preserve">, ubicado en Prolongación Calzada de los Héroes 908 Col. La Martinica, León </w:t>
            </w:r>
            <w:proofErr w:type="spellStart"/>
            <w:r w:rsidR="006B156A">
              <w:rPr>
                <w:rFonts w:ascii="Calibri" w:eastAsia="Calibri" w:hAnsi="Calibri" w:cs="Calibri"/>
                <w:bCs/>
                <w:sz w:val="20"/>
                <w:szCs w:val="20"/>
              </w:rPr>
              <w:t>Gto</w:t>
            </w:r>
            <w:proofErr w:type="spellEnd"/>
            <w:r w:rsidR="006B156A">
              <w:rPr>
                <w:rFonts w:ascii="Calibri" w:eastAsia="Calibri" w:hAnsi="Calibri" w:cs="Calibri"/>
                <w:bCs/>
                <w:sz w:val="20"/>
                <w:szCs w:val="20"/>
              </w:rPr>
              <w:t>.</w:t>
            </w:r>
          </w:p>
        </w:tc>
        <w:tc>
          <w:tcPr>
            <w:tcW w:w="2757" w:type="dxa"/>
          </w:tcPr>
          <w:p w14:paraId="0000003C" w14:textId="03580A39" w:rsidR="003D451E" w:rsidRPr="00B505D8" w:rsidRDefault="006B156A" w:rsidP="003D451E">
            <w:pPr>
              <w:jc w:val="center"/>
              <w:rPr>
                <w:rFonts w:ascii="Calibri" w:eastAsia="Calibri" w:hAnsi="Calibri" w:cs="Calibri"/>
                <w:bCs/>
                <w:sz w:val="20"/>
                <w:szCs w:val="20"/>
              </w:rPr>
            </w:pPr>
            <w:r>
              <w:rPr>
                <w:rFonts w:ascii="Calibri" w:eastAsia="Calibri" w:hAnsi="Calibri" w:cs="Calibri"/>
                <w:bCs/>
                <w:sz w:val="20"/>
                <w:szCs w:val="20"/>
              </w:rPr>
              <w:t>24</w:t>
            </w:r>
            <w:r w:rsidR="003D451E" w:rsidRPr="00B505D8">
              <w:rPr>
                <w:rFonts w:ascii="Calibri" w:eastAsia="Calibri" w:hAnsi="Calibri" w:cs="Calibri"/>
                <w:bCs/>
                <w:sz w:val="20"/>
                <w:szCs w:val="20"/>
              </w:rPr>
              <w:t xml:space="preserve"> de </w:t>
            </w:r>
            <w:r>
              <w:rPr>
                <w:rFonts w:ascii="Calibri" w:eastAsia="Calibri" w:hAnsi="Calibri" w:cs="Calibri"/>
                <w:bCs/>
                <w:sz w:val="20"/>
                <w:szCs w:val="20"/>
              </w:rPr>
              <w:t>mayo</w:t>
            </w:r>
            <w:r w:rsidR="003D451E" w:rsidRPr="00B505D8">
              <w:rPr>
                <w:rFonts w:ascii="Calibri" w:eastAsia="Calibri" w:hAnsi="Calibri" w:cs="Calibri"/>
                <w:bCs/>
                <w:sz w:val="20"/>
                <w:szCs w:val="20"/>
              </w:rPr>
              <w:t xml:space="preserve"> de 202</w:t>
            </w:r>
            <w:r>
              <w:rPr>
                <w:rFonts w:ascii="Calibri" w:eastAsia="Calibri" w:hAnsi="Calibri" w:cs="Calibri"/>
                <w:bCs/>
                <w:sz w:val="20"/>
                <w:szCs w:val="20"/>
              </w:rPr>
              <w:t>3</w:t>
            </w:r>
          </w:p>
          <w:p w14:paraId="0000003D" w14:textId="3C6B89FA" w:rsidR="003D451E" w:rsidRPr="00B505D8" w:rsidRDefault="003D451E" w:rsidP="003D451E">
            <w:pPr>
              <w:jc w:val="center"/>
              <w:rPr>
                <w:rFonts w:ascii="Calibri" w:eastAsia="Calibri" w:hAnsi="Calibri" w:cs="Calibri"/>
                <w:bCs/>
                <w:sz w:val="20"/>
                <w:szCs w:val="20"/>
              </w:rPr>
            </w:pPr>
            <w:r w:rsidRPr="00B505D8">
              <w:rPr>
                <w:rFonts w:ascii="Calibri" w:eastAsia="Calibri" w:hAnsi="Calibri" w:cs="Calibri"/>
                <w:bCs/>
                <w:sz w:val="20"/>
                <w:szCs w:val="20"/>
              </w:rPr>
              <w:t xml:space="preserve">Iniciando a las </w:t>
            </w:r>
            <w:r w:rsidR="006B156A">
              <w:rPr>
                <w:rFonts w:ascii="Calibri" w:eastAsia="Calibri" w:hAnsi="Calibri" w:cs="Calibri"/>
                <w:bCs/>
                <w:sz w:val="20"/>
                <w:szCs w:val="20"/>
              </w:rPr>
              <w:t>09:00</w:t>
            </w:r>
            <w:r w:rsidRPr="00B505D8">
              <w:rPr>
                <w:rFonts w:ascii="Calibri" w:eastAsia="Calibri" w:hAnsi="Calibri" w:cs="Calibri"/>
                <w:bCs/>
                <w:sz w:val="20"/>
                <w:szCs w:val="20"/>
              </w:rPr>
              <w:t xml:space="preserve"> </w:t>
            </w:r>
            <w:proofErr w:type="spellStart"/>
            <w:r w:rsidRPr="00B505D8">
              <w:rPr>
                <w:rFonts w:ascii="Calibri" w:eastAsia="Calibri" w:hAnsi="Calibri" w:cs="Calibri"/>
                <w:bCs/>
                <w:sz w:val="20"/>
                <w:szCs w:val="20"/>
              </w:rPr>
              <w:t>hrs</w:t>
            </w:r>
            <w:proofErr w:type="spellEnd"/>
            <w:r w:rsidRPr="00B505D8">
              <w:rPr>
                <w:rFonts w:ascii="Calibri" w:eastAsia="Calibri" w:hAnsi="Calibri" w:cs="Calibri"/>
                <w:bCs/>
                <w:sz w:val="20"/>
                <w:szCs w:val="20"/>
              </w:rPr>
              <w:t>.</w:t>
            </w:r>
          </w:p>
        </w:tc>
        <w:tc>
          <w:tcPr>
            <w:tcW w:w="2074" w:type="dxa"/>
          </w:tcPr>
          <w:p w14:paraId="0000003E" w14:textId="60BEB207" w:rsidR="003D451E" w:rsidRPr="00B505D8" w:rsidRDefault="006B156A" w:rsidP="003D451E">
            <w:pPr>
              <w:jc w:val="center"/>
              <w:rPr>
                <w:rFonts w:ascii="Calibri" w:eastAsia="Calibri" w:hAnsi="Calibri" w:cs="Calibri"/>
                <w:bCs/>
                <w:color w:val="000000"/>
                <w:sz w:val="20"/>
                <w:szCs w:val="20"/>
              </w:rPr>
            </w:pPr>
            <w:r>
              <w:rPr>
                <w:rFonts w:ascii="Calibri" w:eastAsia="Calibri" w:hAnsi="Calibri" w:cs="Calibri"/>
                <w:bCs/>
                <w:color w:val="000000"/>
                <w:sz w:val="20"/>
                <w:szCs w:val="20"/>
              </w:rPr>
              <w:t>C.P</w:t>
            </w:r>
            <w:r w:rsidR="003D451E" w:rsidRPr="00B505D8">
              <w:rPr>
                <w:rFonts w:ascii="Calibri" w:eastAsia="Calibri" w:hAnsi="Calibri" w:cs="Calibri"/>
                <w:bCs/>
                <w:color w:val="000000"/>
                <w:sz w:val="20"/>
                <w:szCs w:val="20"/>
              </w:rPr>
              <w:t xml:space="preserve">. </w:t>
            </w:r>
            <w:r>
              <w:rPr>
                <w:rFonts w:ascii="Calibri" w:eastAsia="Calibri" w:hAnsi="Calibri" w:cs="Calibri"/>
                <w:bCs/>
                <w:color w:val="000000"/>
                <w:sz w:val="20"/>
                <w:szCs w:val="20"/>
              </w:rPr>
              <w:t>Roberto Reynoso Sánchez</w:t>
            </w:r>
            <w:r w:rsidR="003D451E" w:rsidRPr="00B505D8">
              <w:rPr>
                <w:rFonts w:ascii="Calibri" w:eastAsia="Calibri" w:hAnsi="Calibri" w:cs="Calibri"/>
                <w:bCs/>
                <w:color w:val="000000"/>
                <w:sz w:val="20"/>
                <w:szCs w:val="20"/>
              </w:rPr>
              <w:t xml:space="preserve">, Tel: 477 </w:t>
            </w:r>
            <w:r>
              <w:rPr>
                <w:rFonts w:ascii="Calibri" w:eastAsia="Calibri" w:hAnsi="Calibri" w:cs="Calibri"/>
                <w:bCs/>
                <w:color w:val="000000"/>
                <w:sz w:val="20"/>
                <w:szCs w:val="20"/>
              </w:rPr>
              <w:t>28</w:t>
            </w:r>
            <w:r w:rsidR="003D451E" w:rsidRPr="00B505D8">
              <w:rPr>
                <w:rFonts w:ascii="Calibri" w:eastAsia="Calibri" w:hAnsi="Calibri" w:cs="Calibri"/>
                <w:bCs/>
                <w:color w:val="000000"/>
                <w:sz w:val="20"/>
                <w:szCs w:val="20"/>
              </w:rPr>
              <w:t>7 8</w:t>
            </w:r>
            <w:r>
              <w:rPr>
                <w:rFonts w:ascii="Calibri" w:eastAsia="Calibri" w:hAnsi="Calibri" w:cs="Calibri"/>
                <w:bCs/>
                <w:color w:val="000000"/>
                <w:sz w:val="20"/>
                <w:szCs w:val="20"/>
              </w:rPr>
              <w:t>689</w:t>
            </w:r>
            <w:r w:rsidR="003D451E" w:rsidRPr="00B505D8">
              <w:rPr>
                <w:rFonts w:ascii="Calibri" w:eastAsia="Calibri" w:hAnsi="Calibri" w:cs="Calibri"/>
                <w:bCs/>
                <w:color w:val="000000"/>
                <w:sz w:val="20"/>
                <w:szCs w:val="20"/>
              </w:rPr>
              <w:t xml:space="preserve">, correo: </w:t>
            </w:r>
            <w:hyperlink r:id="rId9" w:history="1">
              <w:r>
                <w:rPr>
                  <w:rStyle w:val="Hipervnculo"/>
                  <w:rFonts w:ascii="Calibri" w:eastAsia="Calibri" w:hAnsi="Calibri" w:cs="Calibri"/>
                  <w:bCs/>
                  <w:sz w:val="20"/>
                  <w:szCs w:val="20"/>
                </w:rPr>
                <w:t>rreynososa@guanajuato.gob.mx</w:t>
              </w:r>
            </w:hyperlink>
          </w:p>
        </w:tc>
      </w:tr>
      <w:tr w:rsidR="006B156A" w14:paraId="5222BE4B" w14:textId="77777777" w:rsidTr="006B156A">
        <w:trPr>
          <w:jc w:val="center"/>
        </w:trPr>
        <w:tc>
          <w:tcPr>
            <w:tcW w:w="1143" w:type="dxa"/>
          </w:tcPr>
          <w:p w14:paraId="58F39800" w14:textId="0C1DFE02" w:rsidR="006B156A" w:rsidRDefault="006B156A" w:rsidP="006B156A">
            <w:pPr>
              <w:jc w:val="center"/>
              <w:rPr>
                <w:rFonts w:ascii="Calibri" w:eastAsia="Calibri" w:hAnsi="Calibri" w:cs="Calibri"/>
                <w:bCs/>
                <w:sz w:val="20"/>
                <w:szCs w:val="20"/>
              </w:rPr>
            </w:pPr>
            <w:r w:rsidRPr="00B505D8">
              <w:rPr>
                <w:rFonts w:ascii="Calibri" w:eastAsia="Calibri" w:hAnsi="Calibri" w:cs="Calibri"/>
                <w:bCs/>
                <w:sz w:val="20"/>
                <w:szCs w:val="20"/>
              </w:rPr>
              <w:t>145, 146 y 147 del Anexo I</w:t>
            </w:r>
          </w:p>
        </w:tc>
        <w:tc>
          <w:tcPr>
            <w:tcW w:w="3269" w:type="dxa"/>
          </w:tcPr>
          <w:p w14:paraId="141B2A0B" w14:textId="1B804A3D" w:rsidR="006B156A" w:rsidRPr="00B505D8" w:rsidRDefault="006B156A" w:rsidP="006B156A">
            <w:pPr>
              <w:jc w:val="center"/>
              <w:rPr>
                <w:rFonts w:ascii="Calibri" w:eastAsia="Calibri" w:hAnsi="Calibri" w:cs="Calibri"/>
                <w:bCs/>
                <w:sz w:val="20"/>
                <w:szCs w:val="20"/>
              </w:rPr>
            </w:pPr>
            <w:r>
              <w:rPr>
                <w:rFonts w:ascii="Calibri" w:eastAsia="Calibri" w:hAnsi="Calibri" w:cs="Calibri"/>
                <w:bCs/>
                <w:sz w:val="20"/>
                <w:szCs w:val="20"/>
              </w:rPr>
              <w:t>Museo de Arte e Historia de Guanajuato</w:t>
            </w:r>
            <w:r w:rsidRPr="00B505D8">
              <w:rPr>
                <w:rFonts w:ascii="Calibri" w:eastAsia="Calibri" w:hAnsi="Calibri" w:cs="Calibri"/>
                <w:bCs/>
                <w:sz w:val="20"/>
                <w:szCs w:val="20"/>
              </w:rPr>
              <w:t xml:space="preserve"> del Fórum Cultural Guanajuato</w:t>
            </w:r>
            <w:r>
              <w:rPr>
                <w:rFonts w:ascii="Calibri" w:eastAsia="Calibri" w:hAnsi="Calibri" w:cs="Calibri"/>
                <w:bCs/>
                <w:sz w:val="20"/>
                <w:szCs w:val="20"/>
              </w:rPr>
              <w:t xml:space="preserve">, ubicado en Prolongación Calzada de los Héroes 908 Col. La Martinica, León </w:t>
            </w:r>
            <w:proofErr w:type="spellStart"/>
            <w:r>
              <w:rPr>
                <w:rFonts w:ascii="Calibri" w:eastAsia="Calibri" w:hAnsi="Calibri" w:cs="Calibri"/>
                <w:bCs/>
                <w:sz w:val="20"/>
                <w:szCs w:val="20"/>
              </w:rPr>
              <w:t>Gto</w:t>
            </w:r>
            <w:proofErr w:type="spellEnd"/>
            <w:r>
              <w:rPr>
                <w:rFonts w:ascii="Calibri" w:eastAsia="Calibri" w:hAnsi="Calibri" w:cs="Calibri"/>
                <w:bCs/>
                <w:sz w:val="20"/>
                <w:szCs w:val="20"/>
              </w:rPr>
              <w:t>.</w:t>
            </w:r>
          </w:p>
        </w:tc>
        <w:tc>
          <w:tcPr>
            <w:tcW w:w="2757" w:type="dxa"/>
          </w:tcPr>
          <w:p w14:paraId="4E4550A9" w14:textId="77777777" w:rsidR="006B156A" w:rsidRPr="00B505D8" w:rsidRDefault="006B156A" w:rsidP="006B156A">
            <w:pPr>
              <w:jc w:val="center"/>
              <w:rPr>
                <w:rFonts w:ascii="Calibri" w:eastAsia="Calibri" w:hAnsi="Calibri" w:cs="Calibri"/>
                <w:bCs/>
                <w:sz w:val="20"/>
                <w:szCs w:val="20"/>
              </w:rPr>
            </w:pPr>
            <w:r>
              <w:rPr>
                <w:rFonts w:ascii="Calibri" w:eastAsia="Calibri" w:hAnsi="Calibri" w:cs="Calibri"/>
                <w:bCs/>
                <w:sz w:val="20"/>
                <w:szCs w:val="20"/>
              </w:rPr>
              <w:t>24</w:t>
            </w:r>
            <w:r w:rsidRPr="00B505D8">
              <w:rPr>
                <w:rFonts w:ascii="Calibri" w:eastAsia="Calibri" w:hAnsi="Calibri" w:cs="Calibri"/>
                <w:bCs/>
                <w:sz w:val="20"/>
                <w:szCs w:val="20"/>
              </w:rPr>
              <w:t xml:space="preserve"> de </w:t>
            </w:r>
            <w:r>
              <w:rPr>
                <w:rFonts w:ascii="Calibri" w:eastAsia="Calibri" w:hAnsi="Calibri" w:cs="Calibri"/>
                <w:bCs/>
                <w:sz w:val="20"/>
                <w:szCs w:val="20"/>
              </w:rPr>
              <w:t>mayo</w:t>
            </w:r>
            <w:r w:rsidRPr="00B505D8">
              <w:rPr>
                <w:rFonts w:ascii="Calibri" w:eastAsia="Calibri" w:hAnsi="Calibri" w:cs="Calibri"/>
                <w:bCs/>
                <w:sz w:val="20"/>
                <w:szCs w:val="20"/>
              </w:rPr>
              <w:t xml:space="preserve"> de 202</w:t>
            </w:r>
            <w:r>
              <w:rPr>
                <w:rFonts w:ascii="Calibri" w:eastAsia="Calibri" w:hAnsi="Calibri" w:cs="Calibri"/>
                <w:bCs/>
                <w:sz w:val="20"/>
                <w:szCs w:val="20"/>
              </w:rPr>
              <w:t>3</w:t>
            </w:r>
          </w:p>
          <w:p w14:paraId="7128AD01" w14:textId="79DB6A99" w:rsidR="006B156A" w:rsidRDefault="006B156A" w:rsidP="006B156A">
            <w:pPr>
              <w:jc w:val="center"/>
              <w:rPr>
                <w:rFonts w:ascii="Calibri" w:eastAsia="Calibri" w:hAnsi="Calibri" w:cs="Calibri"/>
                <w:bCs/>
                <w:sz w:val="20"/>
                <w:szCs w:val="20"/>
              </w:rPr>
            </w:pPr>
            <w:r w:rsidRPr="00B505D8">
              <w:rPr>
                <w:rFonts w:ascii="Calibri" w:eastAsia="Calibri" w:hAnsi="Calibri" w:cs="Calibri"/>
                <w:bCs/>
                <w:sz w:val="20"/>
                <w:szCs w:val="20"/>
              </w:rPr>
              <w:t xml:space="preserve">Iniciando a las </w:t>
            </w:r>
            <w:r>
              <w:rPr>
                <w:rFonts w:ascii="Calibri" w:eastAsia="Calibri" w:hAnsi="Calibri" w:cs="Calibri"/>
                <w:bCs/>
                <w:sz w:val="20"/>
                <w:szCs w:val="20"/>
              </w:rPr>
              <w:t>10:00</w:t>
            </w:r>
            <w:r w:rsidRPr="00B505D8">
              <w:rPr>
                <w:rFonts w:ascii="Calibri" w:eastAsia="Calibri" w:hAnsi="Calibri" w:cs="Calibri"/>
                <w:bCs/>
                <w:sz w:val="20"/>
                <w:szCs w:val="20"/>
              </w:rPr>
              <w:t xml:space="preserve"> </w:t>
            </w:r>
            <w:proofErr w:type="spellStart"/>
            <w:r w:rsidRPr="00B505D8">
              <w:rPr>
                <w:rFonts w:ascii="Calibri" w:eastAsia="Calibri" w:hAnsi="Calibri" w:cs="Calibri"/>
                <w:bCs/>
                <w:sz w:val="20"/>
                <w:szCs w:val="20"/>
              </w:rPr>
              <w:t>hrs</w:t>
            </w:r>
            <w:proofErr w:type="spellEnd"/>
            <w:r w:rsidRPr="00B505D8">
              <w:rPr>
                <w:rFonts w:ascii="Calibri" w:eastAsia="Calibri" w:hAnsi="Calibri" w:cs="Calibri"/>
                <w:bCs/>
                <w:sz w:val="20"/>
                <w:szCs w:val="20"/>
              </w:rPr>
              <w:t>.</w:t>
            </w:r>
          </w:p>
        </w:tc>
        <w:tc>
          <w:tcPr>
            <w:tcW w:w="2074" w:type="dxa"/>
          </w:tcPr>
          <w:p w14:paraId="4081E45E" w14:textId="20C0A6CC" w:rsidR="006B156A" w:rsidRPr="00B505D8" w:rsidRDefault="006B156A" w:rsidP="006B156A">
            <w:pPr>
              <w:jc w:val="center"/>
              <w:rPr>
                <w:rFonts w:ascii="Calibri" w:eastAsia="Calibri" w:hAnsi="Calibri" w:cs="Calibri"/>
                <w:bCs/>
                <w:color w:val="000000"/>
                <w:sz w:val="20"/>
                <w:szCs w:val="20"/>
              </w:rPr>
            </w:pPr>
            <w:r>
              <w:rPr>
                <w:rFonts w:ascii="Calibri" w:eastAsia="Calibri" w:hAnsi="Calibri" w:cs="Calibri"/>
                <w:bCs/>
                <w:color w:val="000000"/>
                <w:sz w:val="20"/>
                <w:szCs w:val="20"/>
              </w:rPr>
              <w:t>C.P</w:t>
            </w:r>
            <w:r w:rsidRPr="00B505D8">
              <w:rPr>
                <w:rFonts w:ascii="Calibri" w:eastAsia="Calibri" w:hAnsi="Calibri" w:cs="Calibri"/>
                <w:bCs/>
                <w:color w:val="000000"/>
                <w:sz w:val="20"/>
                <w:szCs w:val="20"/>
              </w:rPr>
              <w:t xml:space="preserve">. </w:t>
            </w:r>
            <w:r>
              <w:rPr>
                <w:rFonts w:ascii="Calibri" w:eastAsia="Calibri" w:hAnsi="Calibri" w:cs="Calibri"/>
                <w:bCs/>
                <w:color w:val="000000"/>
                <w:sz w:val="20"/>
                <w:szCs w:val="20"/>
              </w:rPr>
              <w:t>Roberto Reynoso Sánchez</w:t>
            </w:r>
            <w:r w:rsidRPr="00B505D8">
              <w:rPr>
                <w:rFonts w:ascii="Calibri" w:eastAsia="Calibri" w:hAnsi="Calibri" w:cs="Calibri"/>
                <w:bCs/>
                <w:color w:val="000000"/>
                <w:sz w:val="20"/>
                <w:szCs w:val="20"/>
              </w:rPr>
              <w:t xml:space="preserve">, Tel: 477 </w:t>
            </w:r>
            <w:r>
              <w:rPr>
                <w:rFonts w:ascii="Calibri" w:eastAsia="Calibri" w:hAnsi="Calibri" w:cs="Calibri"/>
                <w:bCs/>
                <w:color w:val="000000"/>
                <w:sz w:val="20"/>
                <w:szCs w:val="20"/>
              </w:rPr>
              <w:t>28</w:t>
            </w:r>
            <w:r w:rsidRPr="00B505D8">
              <w:rPr>
                <w:rFonts w:ascii="Calibri" w:eastAsia="Calibri" w:hAnsi="Calibri" w:cs="Calibri"/>
                <w:bCs/>
                <w:color w:val="000000"/>
                <w:sz w:val="20"/>
                <w:szCs w:val="20"/>
              </w:rPr>
              <w:t>7 8</w:t>
            </w:r>
            <w:r>
              <w:rPr>
                <w:rFonts w:ascii="Calibri" w:eastAsia="Calibri" w:hAnsi="Calibri" w:cs="Calibri"/>
                <w:bCs/>
                <w:color w:val="000000"/>
                <w:sz w:val="20"/>
                <w:szCs w:val="20"/>
              </w:rPr>
              <w:t>689</w:t>
            </w:r>
            <w:r w:rsidRPr="00B505D8">
              <w:rPr>
                <w:rFonts w:ascii="Calibri" w:eastAsia="Calibri" w:hAnsi="Calibri" w:cs="Calibri"/>
                <w:bCs/>
                <w:color w:val="000000"/>
                <w:sz w:val="20"/>
                <w:szCs w:val="20"/>
              </w:rPr>
              <w:t xml:space="preserve">, correo: </w:t>
            </w:r>
            <w:hyperlink r:id="rId10" w:history="1">
              <w:r>
                <w:rPr>
                  <w:rStyle w:val="Hipervnculo"/>
                  <w:rFonts w:ascii="Calibri" w:eastAsia="Calibri" w:hAnsi="Calibri" w:cs="Calibri"/>
                  <w:bCs/>
                  <w:sz w:val="20"/>
                  <w:szCs w:val="20"/>
                </w:rPr>
                <w:t>rreynososa@guanajuato.gob.mx</w:t>
              </w:r>
            </w:hyperlink>
          </w:p>
        </w:tc>
      </w:tr>
      <w:tr w:rsidR="006B156A" w14:paraId="239CA149" w14:textId="77777777" w:rsidTr="00B505D8">
        <w:trPr>
          <w:jc w:val="center"/>
        </w:trPr>
        <w:tc>
          <w:tcPr>
            <w:tcW w:w="1143" w:type="dxa"/>
            <w:tcBorders>
              <w:bottom w:val="single" w:sz="4" w:space="0" w:color="000000"/>
            </w:tcBorders>
          </w:tcPr>
          <w:p w14:paraId="4AB81723" w14:textId="5FBA27D5" w:rsidR="006B156A" w:rsidRPr="00B505D8" w:rsidRDefault="006B156A" w:rsidP="006B156A">
            <w:pPr>
              <w:jc w:val="center"/>
              <w:rPr>
                <w:rFonts w:ascii="Calibri" w:eastAsia="Calibri" w:hAnsi="Calibri" w:cs="Calibri"/>
                <w:bCs/>
                <w:sz w:val="20"/>
                <w:szCs w:val="20"/>
              </w:rPr>
            </w:pPr>
            <w:r>
              <w:rPr>
                <w:rFonts w:ascii="Calibri" w:eastAsia="Calibri" w:hAnsi="Calibri" w:cs="Calibri"/>
                <w:bCs/>
                <w:sz w:val="20"/>
                <w:szCs w:val="20"/>
              </w:rPr>
              <w:t>152 del Anexo I</w:t>
            </w:r>
          </w:p>
        </w:tc>
        <w:tc>
          <w:tcPr>
            <w:tcW w:w="3269" w:type="dxa"/>
            <w:tcBorders>
              <w:bottom w:val="single" w:sz="4" w:space="0" w:color="000000"/>
            </w:tcBorders>
          </w:tcPr>
          <w:p w14:paraId="135C86BD" w14:textId="06496328" w:rsidR="006B156A" w:rsidRDefault="006B156A" w:rsidP="006B156A">
            <w:pPr>
              <w:jc w:val="center"/>
              <w:rPr>
                <w:rFonts w:ascii="Calibri" w:eastAsia="Calibri" w:hAnsi="Calibri" w:cs="Calibri"/>
                <w:bCs/>
                <w:sz w:val="20"/>
                <w:szCs w:val="20"/>
              </w:rPr>
            </w:pPr>
            <w:r>
              <w:rPr>
                <w:rFonts w:ascii="Calibri" w:eastAsia="Calibri" w:hAnsi="Calibri" w:cs="Calibri"/>
                <w:bCs/>
                <w:sz w:val="20"/>
                <w:szCs w:val="20"/>
              </w:rPr>
              <w:t xml:space="preserve">Avenida de Obrero 605 Col. Industrial Julián </w:t>
            </w:r>
            <w:proofErr w:type="spellStart"/>
            <w:r>
              <w:rPr>
                <w:rFonts w:ascii="Calibri" w:eastAsia="Calibri" w:hAnsi="Calibri" w:cs="Calibri"/>
                <w:bCs/>
                <w:sz w:val="20"/>
                <w:szCs w:val="20"/>
              </w:rPr>
              <w:t>Obregon</w:t>
            </w:r>
            <w:proofErr w:type="spellEnd"/>
            <w:r>
              <w:rPr>
                <w:rFonts w:ascii="Calibri" w:eastAsia="Calibri" w:hAnsi="Calibri" w:cs="Calibri"/>
                <w:bCs/>
                <w:sz w:val="20"/>
                <w:szCs w:val="20"/>
              </w:rPr>
              <w:t xml:space="preserve"> C.P. 37290, León </w:t>
            </w:r>
            <w:proofErr w:type="spellStart"/>
            <w:r>
              <w:rPr>
                <w:rFonts w:ascii="Calibri" w:eastAsia="Calibri" w:hAnsi="Calibri" w:cs="Calibri"/>
                <w:bCs/>
                <w:sz w:val="20"/>
                <w:szCs w:val="20"/>
              </w:rPr>
              <w:t>Gto</w:t>
            </w:r>
            <w:proofErr w:type="spellEnd"/>
            <w:r>
              <w:rPr>
                <w:rFonts w:ascii="Calibri" w:eastAsia="Calibri" w:hAnsi="Calibri" w:cs="Calibri"/>
                <w:bCs/>
                <w:sz w:val="20"/>
                <w:szCs w:val="20"/>
              </w:rPr>
              <w:t xml:space="preserve">. </w:t>
            </w:r>
          </w:p>
        </w:tc>
        <w:tc>
          <w:tcPr>
            <w:tcW w:w="2757" w:type="dxa"/>
            <w:tcBorders>
              <w:bottom w:val="single" w:sz="4" w:space="0" w:color="000000"/>
            </w:tcBorders>
          </w:tcPr>
          <w:p w14:paraId="3426D4B5" w14:textId="77777777" w:rsidR="006B156A" w:rsidRPr="00B505D8" w:rsidRDefault="006B156A" w:rsidP="006B156A">
            <w:pPr>
              <w:jc w:val="center"/>
              <w:rPr>
                <w:rFonts w:ascii="Calibri" w:eastAsia="Calibri" w:hAnsi="Calibri" w:cs="Calibri"/>
                <w:bCs/>
                <w:sz w:val="20"/>
                <w:szCs w:val="20"/>
              </w:rPr>
            </w:pPr>
            <w:r>
              <w:rPr>
                <w:rFonts w:ascii="Calibri" w:eastAsia="Calibri" w:hAnsi="Calibri" w:cs="Calibri"/>
                <w:bCs/>
                <w:sz w:val="20"/>
                <w:szCs w:val="20"/>
              </w:rPr>
              <w:t>24</w:t>
            </w:r>
            <w:r w:rsidRPr="00B505D8">
              <w:rPr>
                <w:rFonts w:ascii="Calibri" w:eastAsia="Calibri" w:hAnsi="Calibri" w:cs="Calibri"/>
                <w:bCs/>
                <w:sz w:val="20"/>
                <w:szCs w:val="20"/>
              </w:rPr>
              <w:t xml:space="preserve"> de </w:t>
            </w:r>
            <w:r>
              <w:rPr>
                <w:rFonts w:ascii="Calibri" w:eastAsia="Calibri" w:hAnsi="Calibri" w:cs="Calibri"/>
                <w:bCs/>
                <w:sz w:val="20"/>
                <w:szCs w:val="20"/>
              </w:rPr>
              <w:t>mayo</w:t>
            </w:r>
            <w:r w:rsidRPr="00B505D8">
              <w:rPr>
                <w:rFonts w:ascii="Calibri" w:eastAsia="Calibri" w:hAnsi="Calibri" w:cs="Calibri"/>
                <w:bCs/>
                <w:sz w:val="20"/>
                <w:szCs w:val="20"/>
              </w:rPr>
              <w:t xml:space="preserve"> de 202</w:t>
            </w:r>
            <w:r>
              <w:rPr>
                <w:rFonts w:ascii="Calibri" w:eastAsia="Calibri" w:hAnsi="Calibri" w:cs="Calibri"/>
                <w:bCs/>
                <w:sz w:val="20"/>
                <w:szCs w:val="20"/>
              </w:rPr>
              <w:t>3</w:t>
            </w:r>
          </w:p>
          <w:p w14:paraId="5FA9BF26" w14:textId="7C64E711" w:rsidR="006B156A" w:rsidRDefault="006B156A" w:rsidP="006B156A">
            <w:pPr>
              <w:jc w:val="center"/>
              <w:rPr>
                <w:rFonts w:ascii="Calibri" w:eastAsia="Calibri" w:hAnsi="Calibri" w:cs="Calibri"/>
                <w:bCs/>
                <w:sz w:val="20"/>
                <w:szCs w:val="20"/>
              </w:rPr>
            </w:pPr>
            <w:r w:rsidRPr="00B505D8">
              <w:rPr>
                <w:rFonts w:ascii="Calibri" w:eastAsia="Calibri" w:hAnsi="Calibri" w:cs="Calibri"/>
                <w:bCs/>
                <w:sz w:val="20"/>
                <w:szCs w:val="20"/>
              </w:rPr>
              <w:t xml:space="preserve">Iniciando a las </w:t>
            </w:r>
            <w:r>
              <w:rPr>
                <w:rFonts w:ascii="Calibri" w:eastAsia="Calibri" w:hAnsi="Calibri" w:cs="Calibri"/>
                <w:bCs/>
                <w:sz w:val="20"/>
                <w:szCs w:val="20"/>
              </w:rPr>
              <w:t>12:00</w:t>
            </w:r>
            <w:r w:rsidRPr="00B505D8">
              <w:rPr>
                <w:rFonts w:ascii="Calibri" w:eastAsia="Calibri" w:hAnsi="Calibri" w:cs="Calibri"/>
                <w:bCs/>
                <w:sz w:val="20"/>
                <w:szCs w:val="20"/>
              </w:rPr>
              <w:t xml:space="preserve"> </w:t>
            </w:r>
            <w:proofErr w:type="spellStart"/>
            <w:r w:rsidRPr="00B505D8">
              <w:rPr>
                <w:rFonts w:ascii="Calibri" w:eastAsia="Calibri" w:hAnsi="Calibri" w:cs="Calibri"/>
                <w:bCs/>
                <w:sz w:val="20"/>
                <w:szCs w:val="20"/>
              </w:rPr>
              <w:t>hrs</w:t>
            </w:r>
            <w:proofErr w:type="spellEnd"/>
            <w:r w:rsidRPr="00B505D8">
              <w:rPr>
                <w:rFonts w:ascii="Calibri" w:eastAsia="Calibri" w:hAnsi="Calibri" w:cs="Calibri"/>
                <w:bCs/>
                <w:sz w:val="20"/>
                <w:szCs w:val="20"/>
              </w:rPr>
              <w:t>.</w:t>
            </w:r>
          </w:p>
        </w:tc>
        <w:tc>
          <w:tcPr>
            <w:tcW w:w="2074" w:type="dxa"/>
            <w:tcBorders>
              <w:bottom w:val="single" w:sz="4" w:space="0" w:color="000000"/>
            </w:tcBorders>
          </w:tcPr>
          <w:p w14:paraId="5F018376" w14:textId="77777777" w:rsidR="006B156A" w:rsidRDefault="006B156A" w:rsidP="006B156A">
            <w:pPr>
              <w:jc w:val="center"/>
              <w:rPr>
                <w:rFonts w:ascii="Calibri" w:eastAsia="Calibri" w:hAnsi="Calibri" w:cs="Calibri"/>
                <w:bCs/>
                <w:color w:val="000000"/>
                <w:sz w:val="20"/>
                <w:szCs w:val="20"/>
              </w:rPr>
            </w:pPr>
            <w:r>
              <w:rPr>
                <w:rFonts w:ascii="Calibri" w:eastAsia="Calibri" w:hAnsi="Calibri" w:cs="Calibri"/>
                <w:bCs/>
                <w:color w:val="000000"/>
                <w:sz w:val="20"/>
                <w:szCs w:val="20"/>
              </w:rPr>
              <w:t>C.P. Jesús García Manríquez</w:t>
            </w:r>
          </w:p>
          <w:p w14:paraId="0E170161" w14:textId="33482561" w:rsidR="006B156A" w:rsidRDefault="006B156A" w:rsidP="006B156A">
            <w:pPr>
              <w:jc w:val="center"/>
              <w:rPr>
                <w:rFonts w:ascii="Calibri" w:eastAsia="Calibri" w:hAnsi="Calibri" w:cs="Calibri"/>
                <w:bCs/>
                <w:color w:val="000000"/>
                <w:sz w:val="20"/>
                <w:szCs w:val="20"/>
              </w:rPr>
            </w:pPr>
            <w:r>
              <w:rPr>
                <w:rFonts w:ascii="Calibri" w:eastAsia="Calibri" w:hAnsi="Calibri" w:cs="Calibri"/>
                <w:bCs/>
                <w:color w:val="000000"/>
                <w:sz w:val="20"/>
                <w:szCs w:val="20"/>
              </w:rPr>
              <w:t xml:space="preserve">Tel: 477 270 2484 correo: </w:t>
            </w:r>
            <w:r>
              <w:rPr>
                <w:rFonts w:ascii="Calibri" w:eastAsia="Calibri" w:hAnsi="Calibri" w:cs="Calibri"/>
                <w:bCs/>
                <w:color w:val="000000"/>
                <w:sz w:val="20"/>
                <w:szCs w:val="20"/>
              </w:rPr>
              <w:lastRenderedPageBreak/>
              <w:t>jesusgm@guanajuato.gob.mx</w:t>
            </w:r>
          </w:p>
        </w:tc>
      </w:tr>
      <w:bookmarkEnd w:id="2"/>
    </w:tbl>
    <w:p w14:paraId="00000051" w14:textId="77777777" w:rsidR="00551573" w:rsidRDefault="00551573">
      <w:pPr>
        <w:jc w:val="both"/>
        <w:rPr>
          <w:rFonts w:ascii="Calibri" w:eastAsia="Calibri" w:hAnsi="Calibri" w:cs="Calibri"/>
          <w:sz w:val="22"/>
          <w:szCs w:val="22"/>
        </w:rPr>
      </w:pPr>
    </w:p>
    <w:p w14:paraId="00000052" w14:textId="77777777" w:rsidR="00551573" w:rsidRDefault="00551573">
      <w:pPr>
        <w:jc w:val="both"/>
        <w:rPr>
          <w:rFonts w:ascii="Calibri" w:eastAsia="Calibri" w:hAnsi="Calibri" w:cs="Calibri"/>
          <w:sz w:val="22"/>
          <w:szCs w:val="22"/>
        </w:rPr>
      </w:pPr>
    </w:p>
    <w:p w14:paraId="00000053" w14:textId="77777777" w:rsidR="00551573" w:rsidRDefault="00000000">
      <w:pPr>
        <w:pBdr>
          <w:top w:val="nil"/>
          <w:left w:val="nil"/>
          <w:bottom w:val="nil"/>
          <w:right w:val="nil"/>
          <w:between w:val="nil"/>
        </w:pBdr>
        <w:jc w:val="both"/>
        <w:rPr>
          <w:rFonts w:ascii="Calibri" w:eastAsia="Calibri" w:hAnsi="Calibri" w:cs="Calibri"/>
          <w:b/>
          <w:color w:val="000000"/>
          <w:sz w:val="22"/>
          <w:szCs w:val="22"/>
          <w:u w:val="single"/>
        </w:rPr>
      </w:pPr>
      <w:r>
        <w:rPr>
          <w:rFonts w:ascii="Calibri" w:eastAsia="Calibri" w:hAnsi="Calibri" w:cs="Calibri"/>
          <w:b/>
          <w:color w:val="000000"/>
          <w:sz w:val="22"/>
          <w:szCs w:val="22"/>
          <w:u w:val="single"/>
        </w:rPr>
        <w:t>Cabe mencionar que cualquier pregunta que en su caso resulte de dichas reuniones deberá ser enviada conforme a los términos previstos para el acto de junta de aclaraciones de la presente licitación, con la finalidad de que en su caso las respuestas formen parte integral de las presentes bases y anexos técnicos.</w:t>
      </w:r>
    </w:p>
    <w:p w14:paraId="4A5DD238" w14:textId="77777777" w:rsidR="00B505D8" w:rsidRDefault="00B505D8">
      <w:pPr>
        <w:pBdr>
          <w:top w:val="nil"/>
          <w:left w:val="nil"/>
          <w:bottom w:val="nil"/>
          <w:right w:val="nil"/>
          <w:between w:val="nil"/>
        </w:pBdr>
        <w:jc w:val="both"/>
        <w:rPr>
          <w:rFonts w:ascii="Calibri" w:eastAsia="Calibri" w:hAnsi="Calibri" w:cs="Calibri"/>
          <w:b/>
          <w:color w:val="000000"/>
          <w:sz w:val="22"/>
          <w:szCs w:val="22"/>
          <w:u w:val="single"/>
        </w:rPr>
      </w:pPr>
    </w:p>
    <w:p w14:paraId="00000054" w14:textId="6D90F1CE" w:rsidR="00551573" w:rsidRDefault="00000000">
      <w:pPr>
        <w:pBdr>
          <w:top w:val="nil"/>
          <w:left w:val="nil"/>
          <w:bottom w:val="nil"/>
          <w:right w:val="nil"/>
          <w:between w:val="nil"/>
        </w:pBdr>
        <w:jc w:val="both"/>
        <w:rPr>
          <w:rFonts w:ascii="Calibri" w:eastAsia="Calibri" w:hAnsi="Calibri" w:cs="Calibri"/>
          <w:b/>
          <w:color w:val="000000"/>
          <w:sz w:val="22"/>
          <w:szCs w:val="22"/>
          <w:u w:val="single"/>
        </w:rPr>
      </w:pPr>
      <w:r w:rsidRPr="00B505D8">
        <w:rPr>
          <w:rFonts w:ascii="Calibri" w:eastAsia="Calibri" w:hAnsi="Calibri" w:cs="Calibri"/>
          <w:color w:val="000000"/>
          <w:sz w:val="22"/>
          <w:szCs w:val="22"/>
        </w:rPr>
        <w:t xml:space="preserve">Los licitantes deberán considerar en sus ofertas económicas los gastos adicionales correspondientes a las adecuaciones necesarias </w:t>
      </w:r>
      <w:proofErr w:type="gramStart"/>
      <w:r w:rsidRPr="00B505D8">
        <w:rPr>
          <w:rFonts w:ascii="Calibri" w:eastAsia="Calibri" w:hAnsi="Calibri" w:cs="Calibri"/>
          <w:color w:val="000000"/>
          <w:sz w:val="22"/>
          <w:szCs w:val="22"/>
        </w:rPr>
        <w:t>de acuerdo a</w:t>
      </w:r>
      <w:proofErr w:type="gramEnd"/>
      <w:r w:rsidRPr="00B505D8">
        <w:rPr>
          <w:rFonts w:ascii="Calibri" w:eastAsia="Calibri" w:hAnsi="Calibri" w:cs="Calibri"/>
          <w:color w:val="000000"/>
          <w:sz w:val="22"/>
          <w:szCs w:val="22"/>
        </w:rPr>
        <w:t xml:space="preserve"> la tecnología y especificaciones del bien ofertado, referentes a suministros eléctricos, obra civil, etc</w:t>
      </w:r>
      <w:r w:rsidR="00B505D8" w:rsidRPr="00B505D8">
        <w:rPr>
          <w:rFonts w:ascii="Calibri" w:eastAsia="Calibri" w:hAnsi="Calibri" w:cs="Calibri"/>
          <w:color w:val="000000"/>
          <w:sz w:val="22"/>
          <w:szCs w:val="22"/>
        </w:rPr>
        <w:t>.</w:t>
      </w:r>
    </w:p>
    <w:p w14:paraId="00000055" w14:textId="77777777" w:rsidR="00551573" w:rsidRDefault="00551573">
      <w:pPr>
        <w:jc w:val="both"/>
        <w:rPr>
          <w:rFonts w:ascii="Calibri" w:eastAsia="Calibri" w:hAnsi="Calibri" w:cs="Calibri"/>
          <w:b/>
          <w:i/>
          <w:sz w:val="22"/>
          <w:szCs w:val="22"/>
        </w:rPr>
      </w:pPr>
    </w:p>
    <w:p w14:paraId="00000056" w14:textId="77777777" w:rsidR="00551573" w:rsidRDefault="00000000">
      <w:pPr>
        <w:numPr>
          <w:ilvl w:val="0"/>
          <w:numId w:val="1"/>
        </w:numPr>
        <w:jc w:val="both"/>
        <w:rPr>
          <w:rFonts w:ascii="Calibri" w:eastAsia="Calibri" w:hAnsi="Calibri" w:cs="Calibri"/>
          <w:b/>
          <w:sz w:val="22"/>
          <w:szCs w:val="22"/>
        </w:rPr>
      </w:pPr>
      <w:r>
        <w:rPr>
          <w:rFonts w:ascii="Calibri" w:eastAsia="Calibri" w:hAnsi="Calibri" w:cs="Calibri"/>
          <w:b/>
          <w:i/>
          <w:sz w:val="22"/>
          <w:szCs w:val="22"/>
        </w:rPr>
        <w:t>Junta (s) de Aclaraciones</w:t>
      </w:r>
    </w:p>
    <w:p w14:paraId="00000057"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58" w14:textId="251BB26E" w:rsidR="00551573" w:rsidRDefault="00000000">
      <w:pPr>
        <w:pBdr>
          <w:top w:val="nil"/>
          <w:left w:val="nil"/>
          <w:bottom w:val="nil"/>
          <w:right w:val="nil"/>
          <w:between w:val="nil"/>
        </w:pBdr>
        <w:jc w:val="both"/>
        <w:rPr>
          <w:rFonts w:ascii="Calibri" w:eastAsia="Calibri" w:hAnsi="Calibri" w:cs="Calibri"/>
          <w:color w:val="000000"/>
          <w:sz w:val="22"/>
          <w:szCs w:val="22"/>
        </w:rPr>
      </w:pPr>
      <w:r w:rsidRPr="00300783">
        <w:rPr>
          <w:rFonts w:ascii="Calibri" w:eastAsia="Calibri" w:hAnsi="Calibri" w:cs="Calibri"/>
          <w:color w:val="000000"/>
          <w:sz w:val="22"/>
          <w:szCs w:val="22"/>
        </w:rPr>
        <w:t xml:space="preserve">Se llevará a cabo el día </w:t>
      </w:r>
      <w:r w:rsidR="00300783" w:rsidRPr="00300783">
        <w:rPr>
          <w:rFonts w:ascii="Calibri" w:eastAsia="Calibri" w:hAnsi="Calibri" w:cs="Calibri"/>
          <w:b/>
          <w:color w:val="000000"/>
          <w:sz w:val="22"/>
          <w:szCs w:val="22"/>
        </w:rPr>
        <w:t xml:space="preserve">01 </w:t>
      </w:r>
      <w:r w:rsidRPr="00300783">
        <w:rPr>
          <w:rFonts w:ascii="Calibri" w:eastAsia="Calibri" w:hAnsi="Calibri" w:cs="Calibri"/>
          <w:b/>
          <w:color w:val="000000"/>
          <w:sz w:val="22"/>
          <w:szCs w:val="22"/>
        </w:rPr>
        <w:t xml:space="preserve">de </w:t>
      </w:r>
      <w:r w:rsidR="00300783" w:rsidRPr="00300783">
        <w:rPr>
          <w:rFonts w:ascii="Calibri" w:eastAsia="Calibri" w:hAnsi="Calibri" w:cs="Calibri"/>
          <w:b/>
          <w:color w:val="000000"/>
          <w:sz w:val="22"/>
          <w:szCs w:val="22"/>
        </w:rPr>
        <w:t>junio</w:t>
      </w:r>
      <w:r w:rsidRPr="00300783">
        <w:rPr>
          <w:rFonts w:ascii="Calibri" w:eastAsia="Calibri" w:hAnsi="Calibri" w:cs="Calibri"/>
          <w:b/>
          <w:color w:val="000000"/>
          <w:sz w:val="22"/>
          <w:szCs w:val="22"/>
        </w:rPr>
        <w:t xml:space="preserve"> de 202</w:t>
      </w:r>
      <w:r w:rsidR="00300783" w:rsidRPr="00300783">
        <w:rPr>
          <w:rFonts w:ascii="Calibri" w:eastAsia="Calibri" w:hAnsi="Calibri" w:cs="Calibri"/>
          <w:b/>
          <w:color w:val="000000"/>
          <w:sz w:val="22"/>
          <w:szCs w:val="22"/>
        </w:rPr>
        <w:t>3</w:t>
      </w:r>
      <w:r w:rsidRPr="00300783">
        <w:rPr>
          <w:rFonts w:ascii="Calibri" w:eastAsia="Calibri" w:hAnsi="Calibri" w:cs="Calibri"/>
          <w:color w:val="000000"/>
          <w:sz w:val="22"/>
          <w:szCs w:val="22"/>
        </w:rPr>
        <w:t xml:space="preserve">, a las </w:t>
      </w:r>
      <w:r w:rsidR="00300783" w:rsidRPr="00300783">
        <w:rPr>
          <w:rFonts w:ascii="Calibri" w:eastAsia="Calibri" w:hAnsi="Calibri" w:cs="Calibri"/>
          <w:b/>
          <w:color w:val="000000"/>
          <w:sz w:val="22"/>
          <w:szCs w:val="22"/>
        </w:rPr>
        <w:t>10:30</w:t>
      </w:r>
      <w:r w:rsidRPr="00300783">
        <w:rPr>
          <w:rFonts w:ascii="Calibri" w:eastAsia="Calibri" w:hAnsi="Calibri" w:cs="Calibri"/>
          <w:color w:val="000000"/>
          <w:sz w:val="22"/>
          <w:szCs w:val="22"/>
        </w:rPr>
        <w:t xml:space="preserve"> horas, en la Sala de Juntas </w:t>
      </w:r>
      <w:r w:rsidRPr="00300783">
        <w:rPr>
          <w:rFonts w:ascii="Calibri" w:eastAsia="Calibri" w:hAnsi="Calibri" w:cs="Calibri"/>
          <w:sz w:val="22"/>
          <w:szCs w:val="22"/>
        </w:rPr>
        <w:t>Dirección General</w:t>
      </w:r>
      <w:r>
        <w:rPr>
          <w:rFonts w:ascii="Calibri" w:eastAsia="Calibri" w:hAnsi="Calibri" w:cs="Calibri"/>
          <w:sz w:val="22"/>
          <w:szCs w:val="22"/>
        </w:rPr>
        <w:t xml:space="preserve"> ubicada en 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p w14:paraId="00000059"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5A" w14:textId="52C03751" w:rsidR="00551573" w:rsidRDefault="00000000">
      <w:pPr>
        <w:jc w:val="both"/>
        <w:rPr>
          <w:rFonts w:ascii="Calibri" w:eastAsia="Calibri" w:hAnsi="Calibri" w:cs="Calibri"/>
          <w:sz w:val="22"/>
          <w:szCs w:val="22"/>
        </w:rPr>
      </w:pPr>
      <w:r>
        <w:rPr>
          <w:rFonts w:ascii="Calibri" w:eastAsia="Calibri" w:hAnsi="Calibri" w:cs="Calibri"/>
          <w:sz w:val="22"/>
          <w:szCs w:val="22"/>
        </w:rPr>
        <w:t xml:space="preserve">Los interesados deberán enviar sus preguntas por escrito a la Dirección de Adquisiciones de preferencia a </w:t>
      </w:r>
      <w:r w:rsidRPr="00300783">
        <w:rPr>
          <w:rFonts w:ascii="Calibri" w:eastAsia="Calibri" w:hAnsi="Calibri" w:cs="Calibri"/>
          <w:sz w:val="22"/>
          <w:szCs w:val="22"/>
        </w:rPr>
        <w:t xml:space="preserve">más tardar el día </w:t>
      </w:r>
      <w:r w:rsidR="00300783" w:rsidRPr="00300783">
        <w:rPr>
          <w:rFonts w:ascii="Calibri" w:eastAsia="Calibri" w:hAnsi="Calibri" w:cs="Calibri"/>
          <w:b/>
          <w:color w:val="000000"/>
          <w:sz w:val="22"/>
          <w:szCs w:val="22"/>
        </w:rPr>
        <w:t xml:space="preserve">26 </w:t>
      </w:r>
      <w:r w:rsidRPr="00300783">
        <w:rPr>
          <w:rFonts w:ascii="Calibri" w:eastAsia="Calibri" w:hAnsi="Calibri" w:cs="Calibri"/>
          <w:b/>
          <w:color w:val="000000"/>
          <w:sz w:val="22"/>
          <w:szCs w:val="22"/>
        </w:rPr>
        <w:t xml:space="preserve">de </w:t>
      </w:r>
      <w:r w:rsidR="00300783" w:rsidRPr="00300783">
        <w:rPr>
          <w:rFonts w:ascii="Calibri" w:eastAsia="Calibri" w:hAnsi="Calibri" w:cs="Calibri"/>
          <w:b/>
          <w:color w:val="000000"/>
          <w:sz w:val="22"/>
          <w:szCs w:val="22"/>
        </w:rPr>
        <w:t>mayo</w:t>
      </w:r>
      <w:r w:rsidRPr="00300783">
        <w:rPr>
          <w:rFonts w:ascii="Calibri" w:eastAsia="Calibri" w:hAnsi="Calibri" w:cs="Calibri"/>
          <w:b/>
          <w:color w:val="000000"/>
          <w:sz w:val="22"/>
          <w:szCs w:val="22"/>
        </w:rPr>
        <w:t xml:space="preserve"> de 202</w:t>
      </w:r>
      <w:r w:rsidR="00300783" w:rsidRPr="00300783">
        <w:rPr>
          <w:rFonts w:ascii="Calibri" w:eastAsia="Calibri" w:hAnsi="Calibri" w:cs="Calibri"/>
          <w:b/>
          <w:color w:val="000000"/>
          <w:sz w:val="22"/>
          <w:szCs w:val="22"/>
        </w:rPr>
        <w:t>3</w:t>
      </w:r>
      <w:r w:rsidRPr="00300783">
        <w:rPr>
          <w:rFonts w:ascii="Calibri" w:eastAsia="Calibri" w:hAnsi="Calibri" w:cs="Calibri"/>
          <w:color w:val="000000"/>
          <w:sz w:val="22"/>
          <w:szCs w:val="22"/>
        </w:rPr>
        <w:t xml:space="preserve">, a las </w:t>
      </w:r>
      <w:r w:rsidR="00300783" w:rsidRPr="00300783">
        <w:rPr>
          <w:rFonts w:ascii="Calibri" w:eastAsia="Calibri" w:hAnsi="Calibri" w:cs="Calibri"/>
          <w:color w:val="000000"/>
          <w:sz w:val="22"/>
          <w:szCs w:val="22"/>
        </w:rPr>
        <w:t>12:00</w:t>
      </w:r>
      <w:r w:rsidRPr="00300783">
        <w:rPr>
          <w:rFonts w:ascii="Calibri" w:eastAsia="Calibri" w:hAnsi="Calibri" w:cs="Calibri"/>
          <w:color w:val="000000"/>
          <w:sz w:val="22"/>
          <w:szCs w:val="22"/>
        </w:rPr>
        <w:t xml:space="preserve"> horas</w:t>
      </w:r>
      <w:r w:rsidRPr="00300783">
        <w:rPr>
          <w:rFonts w:ascii="Calibri" w:eastAsia="Calibri" w:hAnsi="Calibri" w:cs="Calibri"/>
          <w:sz w:val="22"/>
          <w:szCs w:val="22"/>
        </w:rPr>
        <w:t xml:space="preserve">. De igual manera podrá enviarlas vía correo electrónico a la dirección: </w:t>
      </w:r>
      <w:hyperlink r:id="rId11">
        <w:r w:rsidR="00B505D8" w:rsidRPr="00300783">
          <w:rPr>
            <w:rFonts w:ascii="Calibri" w:eastAsia="Calibri" w:hAnsi="Calibri" w:cs="Calibri"/>
            <w:color w:val="0000FF"/>
            <w:sz w:val="22"/>
            <w:szCs w:val="22"/>
            <w:u w:val="single"/>
          </w:rPr>
          <w:t>ocabral@guanajuato.gob.mx</w:t>
        </w:r>
      </w:hyperlink>
      <w:r w:rsidRPr="00300783">
        <w:rPr>
          <w:rFonts w:ascii="Calibri" w:eastAsia="Calibri" w:hAnsi="Calibri" w:cs="Calibri"/>
          <w:sz w:val="22"/>
          <w:szCs w:val="22"/>
        </w:rPr>
        <w:t xml:space="preserve">, debiendo confirmar la hora de su envío con el </w:t>
      </w:r>
      <w:r w:rsidRPr="00300783">
        <w:rPr>
          <w:rFonts w:ascii="Calibri" w:eastAsia="Calibri" w:hAnsi="Calibri" w:cs="Calibri"/>
          <w:b/>
          <w:sz w:val="22"/>
          <w:szCs w:val="22"/>
        </w:rPr>
        <w:t xml:space="preserve">C. </w:t>
      </w:r>
      <w:r w:rsidR="00B505D8" w:rsidRPr="00300783">
        <w:rPr>
          <w:rFonts w:ascii="Calibri" w:eastAsia="Calibri" w:hAnsi="Calibri" w:cs="Calibri"/>
          <w:b/>
          <w:sz w:val="22"/>
          <w:szCs w:val="22"/>
        </w:rPr>
        <w:t>Omar Ibrahim Cabral Mier</w:t>
      </w:r>
      <w:r w:rsidRPr="00300783">
        <w:rPr>
          <w:rFonts w:ascii="Calibri" w:eastAsia="Calibri" w:hAnsi="Calibri" w:cs="Calibri"/>
          <w:b/>
          <w:sz w:val="22"/>
          <w:szCs w:val="22"/>
        </w:rPr>
        <w:t>,</w:t>
      </w:r>
      <w:r w:rsidRPr="00300783">
        <w:rPr>
          <w:rFonts w:ascii="Calibri" w:eastAsia="Calibri" w:hAnsi="Calibri" w:cs="Calibri"/>
          <w:sz w:val="22"/>
          <w:szCs w:val="22"/>
        </w:rPr>
        <w:t xml:space="preserve"> de lo contrario no se aceptarán reclamaciones.</w:t>
      </w:r>
      <w:r>
        <w:rPr>
          <w:rFonts w:ascii="Calibri" w:eastAsia="Calibri" w:hAnsi="Calibri" w:cs="Calibri"/>
          <w:sz w:val="22"/>
          <w:szCs w:val="22"/>
        </w:rPr>
        <w:t xml:space="preserve">  </w:t>
      </w:r>
    </w:p>
    <w:p w14:paraId="0000005B" w14:textId="77777777" w:rsidR="00551573" w:rsidRDefault="00551573">
      <w:pPr>
        <w:jc w:val="both"/>
        <w:rPr>
          <w:rFonts w:ascii="Calibri" w:eastAsia="Calibri" w:hAnsi="Calibri" w:cs="Calibri"/>
          <w:sz w:val="22"/>
          <w:szCs w:val="22"/>
        </w:rPr>
      </w:pPr>
    </w:p>
    <w:p w14:paraId="0000005C" w14:textId="3316FD10"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Las preguntas deberán pr</w:t>
      </w:r>
      <w:r w:rsidRPr="00B505D8">
        <w:rPr>
          <w:rFonts w:ascii="Calibri" w:eastAsia="Calibri" w:hAnsi="Calibri" w:cs="Calibri"/>
          <w:color w:val="000000"/>
          <w:sz w:val="22"/>
          <w:szCs w:val="22"/>
        </w:rPr>
        <w:t xml:space="preserve">eferentemente mencionar el número de partida a la que se refieren, utilizando de preferencia el Anexo </w:t>
      </w:r>
      <w:r w:rsidR="00B505D8" w:rsidRPr="00B505D8">
        <w:rPr>
          <w:rFonts w:ascii="Calibri" w:eastAsia="Calibri" w:hAnsi="Calibri" w:cs="Calibri"/>
          <w:color w:val="000000"/>
          <w:sz w:val="22"/>
          <w:szCs w:val="22"/>
        </w:rPr>
        <w:t>G</w:t>
      </w:r>
      <w:r w:rsidRPr="00B505D8">
        <w:rPr>
          <w:rFonts w:ascii="Calibri" w:eastAsia="Calibri" w:hAnsi="Calibri" w:cs="Calibri"/>
          <w:color w:val="000000"/>
          <w:sz w:val="22"/>
          <w:szCs w:val="22"/>
        </w:rPr>
        <w:t>.</w:t>
      </w:r>
    </w:p>
    <w:p w14:paraId="0000005D" w14:textId="77777777" w:rsidR="00551573" w:rsidRDefault="00551573">
      <w:pPr>
        <w:jc w:val="both"/>
        <w:rPr>
          <w:rFonts w:ascii="Calibri" w:eastAsia="Calibri" w:hAnsi="Calibri" w:cs="Calibri"/>
          <w:sz w:val="22"/>
          <w:szCs w:val="22"/>
        </w:rPr>
      </w:pPr>
    </w:p>
    <w:p w14:paraId="0000005E" w14:textId="77777777" w:rsidR="00551573"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Sólo se dará contestación a las preguntas recibidas en tiempo y forma. Lo anterior sin perjuicio de lo establecido en el artículo 68 de la Ley.</w:t>
      </w:r>
    </w:p>
    <w:p w14:paraId="0000005F" w14:textId="77777777" w:rsidR="00551573" w:rsidRDefault="00551573">
      <w:pPr>
        <w:jc w:val="both"/>
        <w:rPr>
          <w:rFonts w:ascii="Calibri" w:eastAsia="Calibri" w:hAnsi="Calibri" w:cs="Calibri"/>
          <w:b/>
          <w:sz w:val="22"/>
          <w:szCs w:val="22"/>
        </w:rPr>
      </w:pPr>
    </w:p>
    <w:p w14:paraId="00000060" w14:textId="77777777" w:rsidR="00551573" w:rsidRDefault="00000000">
      <w:pPr>
        <w:jc w:val="both"/>
        <w:rPr>
          <w:rFonts w:ascii="Calibri" w:eastAsia="Calibri" w:hAnsi="Calibri" w:cs="Calibri"/>
          <w:sz w:val="22"/>
          <w:szCs w:val="22"/>
        </w:rPr>
      </w:pPr>
      <w:r>
        <w:rPr>
          <w:rFonts w:ascii="Calibri" w:eastAsia="Calibri" w:hAnsi="Calibri" w:cs="Calibri"/>
          <w:sz w:val="22"/>
          <w:szCs w:val="22"/>
        </w:rPr>
        <w:t xml:space="preserve">Las dudas o cuestionamientos que se </w:t>
      </w:r>
      <w:proofErr w:type="gramStart"/>
      <w:r>
        <w:rPr>
          <w:rFonts w:ascii="Calibri" w:eastAsia="Calibri" w:hAnsi="Calibri" w:cs="Calibri"/>
          <w:sz w:val="22"/>
          <w:szCs w:val="22"/>
        </w:rPr>
        <w:t>formulen,</w:t>
      </w:r>
      <w:proofErr w:type="gramEnd"/>
      <w:r>
        <w:rPr>
          <w:rFonts w:ascii="Calibri" w:eastAsia="Calibri" w:hAnsi="Calibri" w:cs="Calibri"/>
          <w:sz w:val="22"/>
          <w:szCs w:val="22"/>
        </w:rPr>
        <w:t xml:space="preserve"> deben ser solamente en relación a las bases de licitación y en términos razonables, claros y precisos, a juicio del comité, en caso contrario, serán desechados en la junta respectiva. Cualquier modificación derivada de la junta de aclaraciones, será considerada como parte integrante de las propias bases.</w:t>
      </w:r>
    </w:p>
    <w:p w14:paraId="00000061" w14:textId="77777777" w:rsidR="00551573" w:rsidRDefault="00551573">
      <w:pPr>
        <w:jc w:val="both"/>
        <w:rPr>
          <w:rFonts w:ascii="Calibri" w:eastAsia="Calibri" w:hAnsi="Calibri" w:cs="Calibri"/>
          <w:b/>
          <w:sz w:val="22"/>
          <w:szCs w:val="22"/>
        </w:rPr>
      </w:pPr>
    </w:p>
    <w:p w14:paraId="00000062"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asistencia de los interesados a la Junta de Aclaraciones es voluntaria. Su inasistencia, no </w:t>
      </w:r>
      <w:proofErr w:type="gramStart"/>
      <w:r>
        <w:rPr>
          <w:rFonts w:ascii="Calibri" w:eastAsia="Calibri" w:hAnsi="Calibri" w:cs="Calibri"/>
          <w:color w:val="000000"/>
          <w:sz w:val="22"/>
          <w:szCs w:val="22"/>
        </w:rPr>
        <w:t>obstante</w:t>
      </w:r>
      <w:proofErr w:type="gramEnd"/>
      <w:r>
        <w:rPr>
          <w:rFonts w:ascii="Calibri" w:eastAsia="Calibri" w:hAnsi="Calibri" w:cs="Calibri"/>
          <w:color w:val="000000"/>
          <w:sz w:val="22"/>
          <w:szCs w:val="22"/>
        </w:rPr>
        <w:t xml:space="preserve"> el haber obtenido estas Bases, será bajo su estricta responsabilidad y en el entendido de que dan por aceptado lo ahí acordado; sin embargo, podrán acudir con la debida oportunidad a la Dirección de Adquisiciones a efecto de que les sea entregada copia del Acta de la Junta respectiva, o en su defecto podrá comunicarse a los teléfonos ya citados. </w:t>
      </w:r>
    </w:p>
    <w:p w14:paraId="00000063"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64" w14:textId="77777777" w:rsidR="00551573" w:rsidRDefault="00000000">
      <w:pPr>
        <w:pBdr>
          <w:top w:val="nil"/>
          <w:left w:val="nil"/>
          <w:bottom w:val="nil"/>
          <w:right w:val="nil"/>
          <w:between w:val="nil"/>
        </w:pBdr>
        <w:jc w:val="both"/>
        <w:rPr>
          <w:rFonts w:ascii="Calibri" w:eastAsia="Calibri" w:hAnsi="Calibri" w:cs="Calibri"/>
          <w:color w:val="0000FF"/>
          <w:sz w:val="22"/>
          <w:szCs w:val="22"/>
          <w:u w:val="single"/>
        </w:rPr>
      </w:pPr>
      <w:r>
        <w:rPr>
          <w:rFonts w:ascii="Calibri" w:eastAsia="Calibri" w:hAnsi="Calibri" w:cs="Calibri"/>
          <w:color w:val="000000"/>
          <w:sz w:val="22"/>
          <w:szCs w:val="22"/>
        </w:rPr>
        <w:t xml:space="preserve">Para los interesados que no se encuentren en dicho acto, se les realizará la notificación con la publicación en los tableros informativos de la Dirección General, a partir de esa fecha, así como también en la página electrónica </w:t>
      </w:r>
      <w:hyperlink r:id="rId12">
        <w:r>
          <w:rPr>
            <w:rFonts w:ascii="Calibri" w:eastAsia="Calibri" w:hAnsi="Calibri" w:cs="Calibri"/>
            <w:color w:val="0000FF"/>
            <w:sz w:val="22"/>
            <w:szCs w:val="22"/>
            <w:u w:val="single"/>
          </w:rPr>
          <w:t>http://transparencia.guanajuato.gob.mx/transparencia/informacion_publica_licitaciones.php</w:t>
        </w:r>
      </w:hyperlink>
    </w:p>
    <w:p w14:paraId="00000065"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66" w14:textId="77777777" w:rsidR="00551573" w:rsidRPr="00B0215A" w:rsidRDefault="00000000">
      <w:pPr>
        <w:pBdr>
          <w:top w:val="nil"/>
          <w:left w:val="nil"/>
          <w:bottom w:val="nil"/>
          <w:right w:val="nil"/>
          <w:between w:val="nil"/>
        </w:pBdr>
        <w:jc w:val="both"/>
        <w:rPr>
          <w:rFonts w:ascii="Calibri" w:eastAsia="Calibri" w:hAnsi="Calibri" w:cs="Calibri"/>
          <w:color w:val="000000"/>
          <w:sz w:val="22"/>
          <w:szCs w:val="22"/>
        </w:rPr>
      </w:pPr>
      <w:r w:rsidRPr="00B0215A">
        <w:rPr>
          <w:rFonts w:ascii="Calibri" w:eastAsia="Calibri" w:hAnsi="Calibri" w:cs="Calibri"/>
          <w:sz w:val="22"/>
          <w:szCs w:val="22"/>
        </w:rPr>
        <w:lastRenderedPageBreak/>
        <w:t xml:space="preserve">La asistencia de los interesados a la Junta de Aclaraciones, será optativa, y debido a la situación que afecta el país en relación a la pandemia por SARS-CoV2 COVID-19, solo podrá comparecer  1 persona por licitante; en caso de que no asistan, se les enviará por correo electrónico, según corresponda, copia del acta de la junta respectiva, sin perjuicio de que podrá ser descargada en la página electrónica: </w:t>
      </w:r>
      <w:hyperlink r:id="rId13">
        <w:r w:rsidRPr="00B0215A">
          <w:rPr>
            <w:rFonts w:ascii="Calibri" w:eastAsia="Calibri" w:hAnsi="Calibri" w:cs="Calibri"/>
            <w:color w:val="0000FF"/>
            <w:sz w:val="22"/>
            <w:szCs w:val="22"/>
            <w:u w:val="single"/>
          </w:rPr>
          <w:t>http://transparencia.guanajuato.gob.mx/transparencia/informacion_publica_licitaciones.php</w:t>
        </w:r>
      </w:hyperlink>
      <w:r w:rsidRPr="00B0215A">
        <w:rPr>
          <w:rFonts w:ascii="Calibri" w:eastAsia="Calibri" w:hAnsi="Calibri" w:cs="Calibri"/>
          <w:sz w:val="22"/>
          <w:szCs w:val="22"/>
        </w:rPr>
        <w:t xml:space="preserve">. </w:t>
      </w:r>
    </w:p>
    <w:p w14:paraId="00000067" w14:textId="77777777" w:rsidR="00551573" w:rsidRPr="00B0215A" w:rsidRDefault="00551573">
      <w:pPr>
        <w:pBdr>
          <w:top w:val="nil"/>
          <w:left w:val="nil"/>
          <w:bottom w:val="nil"/>
          <w:right w:val="nil"/>
          <w:between w:val="nil"/>
        </w:pBdr>
        <w:jc w:val="both"/>
        <w:rPr>
          <w:rFonts w:ascii="Calibri" w:eastAsia="Calibri" w:hAnsi="Calibri" w:cs="Calibri"/>
          <w:color w:val="000000"/>
          <w:sz w:val="22"/>
          <w:szCs w:val="22"/>
        </w:rPr>
      </w:pPr>
    </w:p>
    <w:p w14:paraId="00000068"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sidRPr="00B0215A">
        <w:rPr>
          <w:rFonts w:ascii="Calibri" w:eastAsia="Calibri" w:hAnsi="Calibri" w:cs="Calibri"/>
          <w:color w:val="000000"/>
          <w:sz w:val="22"/>
          <w:szCs w:val="22"/>
        </w:rPr>
        <w:t>La junta de aclaraciones se podrá suspender para reanudarla en hora o fecha posterior.</w:t>
      </w:r>
    </w:p>
    <w:p w14:paraId="00000069"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6A"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Así mismo, al concluir la junta de aclaraciones podrá señalarse la fecha y hora para la celebración de una segunda o ulteriores juntas. </w:t>
      </w:r>
    </w:p>
    <w:p w14:paraId="0000006B"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6C"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 xml:space="preserve">Requisitos de Calidad </w:t>
      </w:r>
    </w:p>
    <w:p w14:paraId="0000006D" w14:textId="77777777" w:rsidR="00551573" w:rsidRDefault="00551573">
      <w:pPr>
        <w:jc w:val="both"/>
        <w:rPr>
          <w:rFonts w:ascii="Calibri" w:eastAsia="Calibri" w:hAnsi="Calibri" w:cs="Calibri"/>
          <w:b/>
          <w:i/>
          <w:sz w:val="22"/>
          <w:szCs w:val="22"/>
        </w:rPr>
      </w:pPr>
    </w:p>
    <w:p w14:paraId="0000006E" w14:textId="335ECCA1" w:rsidR="00551573" w:rsidRDefault="00000000">
      <w:pPr>
        <w:pBdr>
          <w:top w:val="nil"/>
          <w:left w:val="nil"/>
          <w:bottom w:val="nil"/>
          <w:right w:val="nil"/>
          <w:between w:val="nil"/>
        </w:pBdr>
        <w:jc w:val="both"/>
        <w:rPr>
          <w:rFonts w:ascii="Calibri" w:eastAsia="Calibri" w:hAnsi="Calibri" w:cs="Calibri"/>
          <w:color w:val="000000"/>
          <w:sz w:val="22"/>
          <w:szCs w:val="22"/>
        </w:rPr>
      </w:pPr>
      <w:r w:rsidRPr="00B505D8">
        <w:rPr>
          <w:rFonts w:ascii="Calibri" w:eastAsia="Calibri" w:hAnsi="Calibri" w:cs="Calibri"/>
          <w:color w:val="000000"/>
          <w:sz w:val="22"/>
          <w:szCs w:val="22"/>
        </w:rPr>
        <w:t xml:space="preserve">Los bienes ofertados por los licitantes participantes deberán cumplir con los Requisitos de Calidad señalados en el </w:t>
      </w:r>
      <w:r w:rsidRPr="00B505D8">
        <w:rPr>
          <w:rFonts w:ascii="Calibri" w:eastAsia="Calibri" w:hAnsi="Calibri" w:cs="Calibri"/>
          <w:b/>
          <w:color w:val="000000"/>
          <w:sz w:val="22"/>
          <w:szCs w:val="22"/>
        </w:rPr>
        <w:t xml:space="preserve">Anexo </w:t>
      </w:r>
      <w:r w:rsidR="00B505D8" w:rsidRPr="00B505D8">
        <w:rPr>
          <w:rFonts w:ascii="Calibri" w:eastAsia="Calibri" w:hAnsi="Calibri" w:cs="Calibri"/>
          <w:b/>
          <w:color w:val="000000"/>
          <w:sz w:val="22"/>
          <w:szCs w:val="22"/>
        </w:rPr>
        <w:t>H</w:t>
      </w:r>
      <w:r w:rsidRPr="00B505D8">
        <w:rPr>
          <w:rFonts w:ascii="Calibri" w:eastAsia="Calibri" w:hAnsi="Calibri" w:cs="Calibri"/>
          <w:color w:val="000000"/>
          <w:sz w:val="22"/>
          <w:szCs w:val="22"/>
        </w:rPr>
        <w:t xml:space="preserve"> de la presente licitación.</w:t>
      </w:r>
      <w:r w:rsidRPr="00B505D8">
        <w:rPr>
          <w:rFonts w:ascii="Calibri" w:eastAsia="Calibri" w:hAnsi="Calibri" w:cs="Calibri"/>
          <w:b/>
          <w:color w:val="000000"/>
          <w:sz w:val="22"/>
          <w:szCs w:val="22"/>
        </w:rPr>
        <w:t xml:space="preserve"> (Aplica para</w:t>
      </w:r>
      <w:r w:rsidR="00B505D8" w:rsidRPr="00B505D8">
        <w:rPr>
          <w:rFonts w:ascii="Calibri" w:eastAsia="Calibri" w:hAnsi="Calibri" w:cs="Calibri"/>
          <w:b/>
          <w:color w:val="000000"/>
          <w:sz w:val="22"/>
          <w:szCs w:val="22"/>
        </w:rPr>
        <w:t xml:space="preserve"> las partidas 3, 4, 5, 6, 7, 10, 11, 12, 13, 19, 20, 21, 22, 24, 28, 30, 31, 33, 35, 36, 37, 38, 39, 47, 50, 51, 53, 54, 55, 61, 65, 71, 75, 76, 77, 78, 79, 80, 81, 82, 83, 84, 85, 86, 87, 100, 101, 102, 103, 105, 115, 124, 126, 128, 131, 137, 138, 148, 149, 150 y 153 del </w:t>
      </w:r>
      <w:r w:rsidR="00B505D8">
        <w:rPr>
          <w:rFonts w:ascii="Calibri" w:eastAsia="Calibri" w:hAnsi="Calibri" w:cs="Calibri"/>
          <w:b/>
          <w:color w:val="000000"/>
          <w:sz w:val="22"/>
          <w:szCs w:val="22"/>
        </w:rPr>
        <w:t>A</w:t>
      </w:r>
      <w:r w:rsidRPr="00B505D8">
        <w:rPr>
          <w:rFonts w:ascii="Calibri" w:eastAsia="Calibri" w:hAnsi="Calibri" w:cs="Calibri"/>
          <w:b/>
          <w:color w:val="000000"/>
          <w:sz w:val="22"/>
          <w:szCs w:val="22"/>
        </w:rPr>
        <w:t>nexo</w:t>
      </w:r>
      <w:r w:rsidR="00B505D8">
        <w:rPr>
          <w:rFonts w:ascii="Calibri" w:eastAsia="Calibri" w:hAnsi="Calibri" w:cs="Calibri"/>
          <w:b/>
          <w:color w:val="000000"/>
          <w:sz w:val="22"/>
          <w:szCs w:val="22"/>
        </w:rPr>
        <w:t xml:space="preserve"> </w:t>
      </w:r>
      <w:r w:rsidRPr="00B505D8">
        <w:rPr>
          <w:rFonts w:ascii="Calibri" w:eastAsia="Calibri" w:hAnsi="Calibri" w:cs="Calibri"/>
          <w:b/>
          <w:color w:val="000000"/>
          <w:sz w:val="22"/>
          <w:szCs w:val="22"/>
        </w:rPr>
        <w:t>I)</w:t>
      </w:r>
    </w:p>
    <w:p w14:paraId="0000006F"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70"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Para los licitantes adjudicados, al momento de la entrega de los bienes, estos </w:t>
      </w:r>
      <w:r>
        <w:rPr>
          <w:rFonts w:ascii="Calibri" w:eastAsia="Calibri" w:hAnsi="Calibri" w:cs="Calibri"/>
          <w:sz w:val="22"/>
          <w:szCs w:val="22"/>
        </w:rPr>
        <w:t>serán</w:t>
      </w:r>
      <w:r>
        <w:rPr>
          <w:rFonts w:ascii="Calibri" w:eastAsia="Calibri" w:hAnsi="Calibri" w:cs="Calibri"/>
          <w:color w:val="000000"/>
          <w:sz w:val="22"/>
          <w:szCs w:val="22"/>
        </w:rPr>
        <w:t xml:space="preserve"> revisados por un representante del área usuaria para verificar su cumplimiento, en caso de que los equipos adjudicados entregados no cumplan con los requisitos de calidad indicados, será devuelto todo el lote de los bienes para su reposición en un periodo no mayor a 10 días hábiles de notificada la devolución. Posteriormente serán revisados los bienes entregados en reposición.</w:t>
      </w:r>
    </w:p>
    <w:p w14:paraId="00000071"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72"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En caso de persistir el incumplimiento de los requisitos de calidad solicitados, se </w:t>
      </w:r>
      <w:r>
        <w:rPr>
          <w:rFonts w:ascii="Calibri" w:eastAsia="Calibri" w:hAnsi="Calibri" w:cs="Calibri"/>
          <w:sz w:val="22"/>
          <w:szCs w:val="22"/>
        </w:rPr>
        <w:t>iniciará</w:t>
      </w:r>
      <w:r>
        <w:rPr>
          <w:rFonts w:ascii="Calibri" w:eastAsia="Calibri" w:hAnsi="Calibri" w:cs="Calibri"/>
          <w:color w:val="000000"/>
          <w:sz w:val="22"/>
          <w:szCs w:val="22"/>
        </w:rPr>
        <w:t xml:space="preserve"> el proceso de </w:t>
      </w:r>
      <w:r>
        <w:rPr>
          <w:rFonts w:ascii="Calibri" w:eastAsia="Calibri" w:hAnsi="Calibri" w:cs="Calibri"/>
          <w:sz w:val="22"/>
          <w:szCs w:val="22"/>
        </w:rPr>
        <w:t>rescisión</w:t>
      </w:r>
      <w:r>
        <w:rPr>
          <w:rFonts w:ascii="Calibri" w:eastAsia="Calibri" w:hAnsi="Calibri" w:cs="Calibri"/>
          <w:color w:val="000000"/>
          <w:sz w:val="22"/>
          <w:szCs w:val="22"/>
        </w:rPr>
        <w:t xml:space="preserve"> del contrato por incumplimiento.</w:t>
      </w:r>
    </w:p>
    <w:p w14:paraId="00000073"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74"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Así mismo, el licitante adjudicado deberá garantizar que los equipos que sean abiertos para realizar la verificación de cumplimiento de los requisitos de </w:t>
      </w:r>
      <w:proofErr w:type="gramStart"/>
      <w:r>
        <w:rPr>
          <w:rFonts w:ascii="Calibri" w:eastAsia="Calibri" w:hAnsi="Calibri" w:cs="Calibri"/>
          <w:color w:val="000000"/>
          <w:sz w:val="22"/>
          <w:szCs w:val="22"/>
        </w:rPr>
        <w:t>calidad,</w:t>
      </w:r>
      <w:proofErr w:type="gramEnd"/>
      <w:r>
        <w:rPr>
          <w:rFonts w:ascii="Calibri" w:eastAsia="Calibri" w:hAnsi="Calibri" w:cs="Calibri"/>
          <w:color w:val="000000"/>
          <w:sz w:val="22"/>
          <w:szCs w:val="22"/>
        </w:rPr>
        <w:t xml:space="preserve"> mantendrán vigentes las garantías ofertadas.</w:t>
      </w:r>
    </w:p>
    <w:p w14:paraId="00000075" w14:textId="77777777" w:rsidR="00551573" w:rsidRDefault="00551573">
      <w:pPr>
        <w:jc w:val="both"/>
        <w:rPr>
          <w:rFonts w:ascii="Calibri" w:eastAsia="Calibri" w:hAnsi="Calibri" w:cs="Calibri"/>
          <w:sz w:val="22"/>
          <w:szCs w:val="22"/>
        </w:rPr>
      </w:pPr>
    </w:p>
    <w:p w14:paraId="000000B2"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Registro de propuestas</w:t>
      </w:r>
    </w:p>
    <w:p w14:paraId="000000B3"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B4" w14:textId="5787B79D"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ent</w:t>
      </w:r>
      <w:r w:rsidRPr="00300783">
        <w:rPr>
          <w:rFonts w:ascii="Calibri" w:eastAsia="Calibri" w:hAnsi="Calibri" w:cs="Calibri"/>
          <w:color w:val="000000"/>
          <w:sz w:val="22"/>
          <w:szCs w:val="22"/>
        </w:rPr>
        <w:t xml:space="preserve">regar los sobres de las propuestas Técnicas y Económicas a más tardar el día </w:t>
      </w:r>
      <w:r w:rsidRPr="00300783">
        <w:rPr>
          <w:rFonts w:ascii="Calibri" w:eastAsia="Calibri" w:hAnsi="Calibri" w:cs="Calibri"/>
          <w:b/>
          <w:color w:val="000000"/>
          <w:sz w:val="22"/>
          <w:szCs w:val="22"/>
        </w:rPr>
        <w:t xml:space="preserve"> </w:t>
      </w:r>
      <w:r w:rsidR="00300783" w:rsidRPr="00300783">
        <w:rPr>
          <w:rFonts w:ascii="Calibri" w:eastAsia="Calibri" w:hAnsi="Calibri" w:cs="Calibri"/>
          <w:b/>
          <w:color w:val="000000"/>
          <w:sz w:val="22"/>
          <w:szCs w:val="22"/>
        </w:rPr>
        <w:t>07</w:t>
      </w:r>
      <w:r w:rsidRPr="00300783">
        <w:rPr>
          <w:rFonts w:ascii="Calibri" w:eastAsia="Calibri" w:hAnsi="Calibri" w:cs="Calibri"/>
          <w:b/>
          <w:color w:val="000000"/>
          <w:sz w:val="22"/>
          <w:szCs w:val="22"/>
        </w:rPr>
        <w:t xml:space="preserve"> de </w:t>
      </w:r>
      <w:r w:rsidR="00300783" w:rsidRPr="00300783">
        <w:rPr>
          <w:rFonts w:ascii="Calibri" w:eastAsia="Calibri" w:hAnsi="Calibri" w:cs="Calibri"/>
          <w:b/>
          <w:color w:val="000000"/>
          <w:sz w:val="22"/>
          <w:szCs w:val="22"/>
        </w:rPr>
        <w:t xml:space="preserve">junio </w:t>
      </w:r>
      <w:r w:rsidRPr="00300783">
        <w:rPr>
          <w:rFonts w:ascii="Calibri" w:eastAsia="Calibri" w:hAnsi="Calibri" w:cs="Calibri"/>
          <w:b/>
          <w:color w:val="000000"/>
          <w:sz w:val="22"/>
          <w:szCs w:val="22"/>
        </w:rPr>
        <w:t>202</w:t>
      </w:r>
      <w:r w:rsidR="00300783" w:rsidRPr="00300783">
        <w:rPr>
          <w:rFonts w:ascii="Calibri" w:eastAsia="Calibri" w:hAnsi="Calibri" w:cs="Calibri"/>
          <w:b/>
          <w:color w:val="000000"/>
          <w:sz w:val="22"/>
          <w:szCs w:val="22"/>
        </w:rPr>
        <w:t>3</w:t>
      </w:r>
      <w:r w:rsidRPr="00300783">
        <w:rPr>
          <w:rFonts w:ascii="Calibri" w:eastAsia="Calibri" w:hAnsi="Calibri" w:cs="Calibri"/>
          <w:b/>
          <w:color w:val="000000"/>
          <w:sz w:val="22"/>
          <w:szCs w:val="22"/>
        </w:rPr>
        <w:t xml:space="preserve"> a las </w:t>
      </w:r>
      <w:r w:rsidR="00300783" w:rsidRPr="00300783">
        <w:rPr>
          <w:rFonts w:ascii="Calibri" w:eastAsia="Calibri" w:hAnsi="Calibri" w:cs="Calibri"/>
          <w:b/>
          <w:color w:val="000000"/>
          <w:sz w:val="22"/>
          <w:szCs w:val="22"/>
        </w:rPr>
        <w:t xml:space="preserve">12:00 </w:t>
      </w:r>
      <w:r w:rsidRPr="00300783">
        <w:rPr>
          <w:rFonts w:ascii="Calibri" w:eastAsia="Calibri" w:hAnsi="Calibri" w:cs="Calibri"/>
          <w:b/>
          <w:color w:val="000000"/>
          <w:sz w:val="22"/>
          <w:szCs w:val="22"/>
        </w:rPr>
        <w:t xml:space="preserve">horas, </w:t>
      </w:r>
      <w:r w:rsidRPr="00300783">
        <w:rPr>
          <w:rFonts w:ascii="Calibri" w:eastAsia="Calibri" w:hAnsi="Calibri" w:cs="Calibri"/>
          <w:color w:val="000000"/>
          <w:sz w:val="22"/>
          <w:szCs w:val="22"/>
        </w:rPr>
        <w:t>en las oficinas de</w:t>
      </w:r>
      <w:r w:rsidRPr="00300783">
        <w:rPr>
          <w:rFonts w:ascii="Calibri" w:eastAsia="Calibri" w:hAnsi="Calibri" w:cs="Calibri"/>
          <w:sz w:val="22"/>
          <w:szCs w:val="22"/>
        </w:rPr>
        <w:t xml:space="preserve"> la Dirección General </w:t>
      </w:r>
      <w:r w:rsidRPr="00300783">
        <w:rPr>
          <w:rFonts w:ascii="Calibri" w:eastAsia="Calibri" w:hAnsi="Calibri" w:cs="Calibri"/>
          <w:color w:val="000000"/>
          <w:sz w:val="22"/>
          <w:szCs w:val="22"/>
        </w:rPr>
        <w:t xml:space="preserve">ubicada en </w:t>
      </w:r>
      <w:r w:rsidRPr="00300783">
        <w:rPr>
          <w:rFonts w:ascii="Calibri" w:eastAsia="Calibri" w:hAnsi="Calibri" w:cs="Calibri"/>
          <w:sz w:val="22"/>
          <w:szCs w:val="22"/>
        </w:rPr>
        <w:t xml:space="preserve">Carretera Guanajuato Juventino Rosas K.M. 9.5, Colonia Yerbabuena, Guanajuato, </w:t>
      </w:r>
      <w:proofErr w:type="spellStart"/>
      <w:r w:rsidRPr="00300783">
        <w:rPr>
          <w:rFonts w:ascii="Calibri" w:eastAsia="Calibri" w:hAnsi="Calibri" w:cs="Calibri"/>
          <w:sz w:val="22"/>
          <w:szCs w:val="22"/>
        </w:rPr>
        <w:t>Gto</w:t>
      </w:r>
      <w:proofErr w:type="spellEnd"/>
      <w:r w:rsidRPr="00300783">
        <w:rPr>
          <w:rFonts w:ascii="Calibri" w:eastAsia="Calibri" w:hAnsi="Calibri" w:cs="Calibri"/>
          <w:sz w:val="22"/>
          <w:szCs w:val="22"/>
        </w:rPr>
        <w:t>.</w:t>
      </w:r>
      <w:r w:rsidRPr="00300783">
        <w:rPr>
          <w:rFonts w:ascii="Calibri" w:eastAsia="Calibri" w:hAnsi="Calibri" w:cs="Calibri"/>
          <w:color w:val="000000"/>
          <w:sz w:val="22"/>
          <w:szCs w:val="22"/>
        </w:rPr>
        <w:t xml:space="preserve">, siendo responsabilidad de los licitantes registrar el </w:t>
      </w:r>
      <w:r w:rsidRPr="00300783">
        <w:rPr>
          <w:rFonts w:ascii="Calibri" w:eastAsia="Calibri" w:hAnsi="Calibri" w:cs="Calibri"/>
          <w:b/>
          <w:color w:val="000000"/>
          <w:sz w:val="22"/>
          <w:szCs w:val="22"/>
        </w:rPr>
        <w:t>ANEXO R</w:t>
      </w:r>
      <w:r w:rsidRPr="00300783">
        <w:rPr>
          <w:rFonts w:ascii="Calibri" w:eastAsia="Calibri" w:hAnsi="Calibri" w:cs="Calibri"/>
          <w:color w:val="000000"/>
          <w:sz w:val="22"/>
          <w:szCs w:val="22"/>
        </w:rPr>
        <w:t xml:space="preserve"> en el</w:t>
      </w:r>
      <w:r>
        <w:rPr>
          <w:rFonts w:ascii="Calibri" w:eastAsia="Calibri" w:hAnsi="Calibri" w:cs="Calibri"/>
          <w:color w:val="000000"/>
          <w:sz w:val="22"/>
          <w:szCs w:val="22"/>
        </w:rPr>
        <w:t xml:space="preserve"> reloj checador, que deberá anexar en la parte exterior del sobre de la propuesta técnica presentada, así como también registrarse en la lista emitida para el acto de apertura de ofertas en la Sala de Juntas de la Dirección General.</w:t>
      </w:r>
    </w:p>
    <w:p w14:paraId="000000B5"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B6" w14:textId="56DD102F"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Acto de Apertura de Ofertas Técnicas y Económicas</w:t>
      </w:r>
    </w:p>
    <w:p w14:paraId="000000B7" w14:textId="77777777" w:rsidR="00551573" w:rsidRDefault="00551573">
      <w:pPr>
        <w:jc w:val="both"/>
        <w:rPr>
          <w:rFonts w:ascii="Calibri" w:eastAsia="Calibri" w:hAnsi="Calibri" w:cs="Calibri"/>
          <w:sz w:val="22"/>
          <w:szCs w:val="22"/>
        </w:rPr>
      </w:pPr>
    </w:p>
    <w:p w14:paraId="000000B8" w14:textId="6A1556DB"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sz w:val="22"/>
          <w:szCs w:val="22"/>
        </w:rPr>
        <w:t xml:space="preserve">El acto de Apertura de Ofertas Técnicas y Económicas tendrá verificativo en la Sala de Juntas de la Dirección General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sidRPr="00300783">
        <w:rPr>
          <w:rFonts w:ascii="Calibri" w:eastAsia="Calibri" w:hAnsi="Calibri" w:cs="Calibri"/>
          <w:sz w:val="22"/>
          <w:szCs w:val="22"/>
        </w:rPr>
        <w:t>Gto</w:t>
      </w:r>
      <w:proofErr w:type="spellEnd"/>
      <w:r w:rsidRPr="00300783">
        <w:rPr>
          <w:rFonts w:ascii="Calibri" w:eastAsia="Calibri" w:hAnsi="Calibri" w:cs="Calibri"/>
          <w:sz w:val="22"/>
          <w:szCs w:val="22"/>
        </w:rPr>
        <w:t>.</w:t>
      </w:r>
      <w:r w:rsidRPr="00300783">
        <w:rPr>
          <w:rFonts w:ascii="Calibri" w:eastAsia="Calibri" w:hAnsi="Calibri" w:cs="Calibri"/>
          <w:color w:val="000000"/>
          <w:sz w:val="22"/>
          <w:szCs w:val="22"/>
        </w:rPr>
        <w:t xml:space="preserve">, </w:t>
      </w:r>
      <w:r w:rsidRPr="00300783">
        <w:rPr>
          <w:rFonts w:ascii="Calibri" w:eastAsia="Calibri" w:hAnsi="Calibri" w:cs="Calibri"/>
          <w:sz w:val="22"/>
          <w:szCs w:val="22"/>
        </w:rPr>
        <w:t>el día</w:t>
      </w:r>
      <w:r w:rsidRPr="00300783">
        <w:rPr>
          <w:rFonts w:ascii="Calibri" w:eastAsia="Calibri" w:hAnsi="Calibri" w:cs="Calibri"/>
          <w:b/>
          <w:sz w:val="22"/>
          <w:szCs w:val="22"/>
        </w:rPr>
        <w:t xml:space="preserve"> </w:t>
      </w:r>
      <w:r w:rsidR="00300783" w:rsidRPr="00300783">
        <w:rPr>
          <w:rFonts w:ascii="Calibri" w:eastAsia="Calibri" w:hAnsi="Calibri" w:cs="Calibri"/>
          <w:b/>
          <w:color w:val="000000"/>
          <w:sz w:val="22"/>
          <w:szCs w:val="22"/>
        </w:rPr>
        <w:t>07</w:t>
      </w:r>
      <w:r w:rsidRPr="00300783">
        <w:rPr>
          <w:rFonts w:ascii="Calibri" w:eastAsia="Calibri" w:hAnsi="Calibri" w:cs="Calibri"/>
          <w:b/>
          <w:color w:val="000000"/>
          <w:sz w:val="22"/>
          <w:szCs w:val="22"/>
        </w:rPr>
        <w:t xml:space="preserve"> de </w:t>
      </w:r>
      <w:r w:rsidR="00300783" w:rsidRPr="00300783">
        <w:rPr>
          <w:rFonts w:ascii="Calibri" w:eastAsia="Calibri" w:hAnsi="Calibri" w:cs="Calibri"/>
          <w:b/>
          <w:color w:val="000000"/>
          <w:sz w:val="22"/>
          <w:szCs w:val="22"/>
        </w:rPr>
        <w:t>junio</w:t>
      </w:r>
      <w:r w:rsidRPr="00300783">
        <w:rPr>
          <w:rFonts w:ascii="Calibri" w:eastAsia="Calibri" w:hAnsi="Calibri" w:cs="Calibri"/>
          <w:b/>
          <w:color w:val="000000"/>
          <w:sz w:val="22"/>
          <w:szCs w:val="22"/>
        </w:rPr>
        <w:t xml:space="preserve"> 202</w:t>
      </w:r>
      <w:r w:rsidR="00300783" w:rsidRPr="00300783">
        <w:rPr>
          <w:rFonts w:ascii="Calibri" w:eastAsia="Calibri" w:hAnsi="Calibri" w:cs="Calibri"/>
          <w:b/>
          <w:color w:val="000000"/>
          <w:sz w:val="22"/>
          <w:szCs w:val="22"/>
        </w:rPr>
        <w:t>3</w:t>
      </w:r>
      <w:r w:rsidRPr="00300783">
        <w:rPr>
          <w:rFonts w:ascii="Calibri" w:eastAsia="Calibri" w:hAnsi="Calibri" w:cs="Calibri"/>
          <w:b/>
          <w:color w:val="000000"/>
          <w:sz w:val="22"/>
          <w:szCs w:val="22"/>
        </w:rPr>
        <w:t xml:space="preserve"> a las </w:t>
      </w:r>
      <w:r w:rsidR="00300783" w:rsidRPr="00300783">
        <w:rPr>
          <w:rFonts w:ascii="Calibri" w:eastAsia="Calibri" w:hAnsi="Calibri" w:cs="Calibri"/>
          <w:b/>
          <w:color w:val="000000"/>
          <w:sz w:val="22"/>
          <w:szCs w:val="22"/>
        </w:rPr>
        <w:t>12:00</w:t>
      </w:r>
      <w:r w:rsidRPr="00300783">
        <w:rPr>
          <w:rFonts w:ascii="Calibri" w:eastAsia="Calibri" w:hAnsi="Calibri" w:cs="Calibri"/>
          <w:b/>
          <w:color w:val="000000"/>
          <w:sz w:val="22"/>
          <w:szCs w:val="22"/>
        </w:rPr>
        <w:t xml:space="preserve"> horas.</w:t>
      </w:r>
    </w:p>
    <w:p w14:paraId="000000B9" w14:textId="77777777" w:rsidR="00551573" w:rsidRDefault="00551573">
      <w:pPr>
        <w:jc w:val="both"/>
        <w:rPr>
          <w:rFonts w:ascii="Calibri" w:eastAsia="Calibri" w:hAnsi="Calibri" w:cs="Calibri"/>
          <w:sz w:val="22"/>
          <w:szCs w:val="22"/>
        </w:rPr>
      </w:pPr>
    </w:p>
    <w:p w14:paraId="000000C9"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lastRenderedPageBreak/>
        <w:t>Notificación del Fallo</w:t>
      </w:r>
    </w:p>
    <w:p w14:paraId="000000CA"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CB" w14:textId="3F72A78B" w:rsidR="00551573" w:rsidRDefault="00000000">
      <w:pPr>
        <w:pBdr>
          <w:top w:val="nil"/>
          <w:left w:val="nil"/>
          <w:bottom w:val="nil"/>
          <w:right w:val="nil"/>
          <w:between w:val="nil"/>
        </w:pBdr>
        <w:jc w:val="both"/>
        <w:rPr>
          <w:rFonts w:ascii="Calibri" w:eastAsia="Calibri" w:hAnsi="Calibri" w:cs="Calibri"/>
          <w:color w:val="000000"/>
          <w:sz w:val="22"/>
          <w:szCs w:val="22"/>
        </w:rPr>
      </w:pPr>
      <w:r w:rsidRPr="00300783">
        <w:rPr>
          <w:rFonts w:ascii="Calibri" w:eastAsia="Calibri" w:hAnsi="Calibri" w:cs="Calibri"/>
          <w:color w:val="000000"/>
          <w:sz w:val="22"/>
          <w:szCs w:val="22"/>
        </w:rPr>
        <w:t xml:space="preserve">Se llevará a cabo el día </w:t>
      </w:r>
      <w:r w:rsidR="00300783" w:rsidRPr="00300783">
        <w:rPr>
          <w:rFonts w:ascii="Calibri" w:eastAsia="Calibri" w:hAnsi="Calibri" w:cs="Calibri"/>
          <w:b/>
          <w:color w:val="000000"/>
          <w:sz w:val="22"/>
          <w:szCs w:val="22"/>
        </w:rPr>
        <w:t>20</w:t>
      </w:r>
      <w:r w:rsidRPr="00300783">
        <w:rPr>
          <w:rFonts w:ascii="Calibri" w:eastAsia="Calibri" w:hAnsi="Calibri" w:cs="Calibri"/>
          <w:b/>
          <w:color w:val="000000"/>
          <w:sz w:val="22"/>
          <w:szCs w:val="22"/>
        </w:rPr>
        <w:t xml:space="preserve"> de </w:t>
      </w:r>
      <w:r w:rsidR="00300783" w:rsidRPr="00300783">
        <w:rPr>
          <w:rFonts w:ascii="Calibri" w:eastAsia="Calibri" w:hAnsi="Calibri" w:cs="Calibri"/>
          <w:b/>
          <w:color w:val="000000"/>
          <w:sz w:val="22"/>
          <w:szCs w:val="22"/>
        </w:rPr>
        <w:t>junio</w:t>
      </w:r>
      <w:r w:rsidRPr="00300783">
        <w:rPr>
          <w:rFonts w:ascii="Calibri" w:eastAsia="Calibri" w:hAnsi="Calibri" w:cs="Calibri"/>
          <w:b/>
          <w:color w:val="000000"/>
          <w:sz w:val="22"/>
          <w:szCs w:val="22"/>
        </w:rPr>
        <w:t xml:space="preserve"> 202</w:t>
      </w:r>
      <w:r w:rsidR="00300783" w:rsidRPr="00300783">
        <w:rPr>
          <w:rFonts w:ascii="Calibri" w:eastAsia="Calibri" w:hAnsi="Calibri" w:cs="Calibri"/>
          <w:b/>
          <w:color w:val="000000"/>
          <w:sz w:val="22"/>
          <w:szCs w:val="22"/>
        </w:rPr>
        <w:t>3</w:t>
      </w:r>
      <w:r w:rsidRPr="00300783">
        <w:rPr>
          <w:rFonts w:ascii="Calibri" w:eastAsia="Calibri" w:hAnsi="Calibri" w:cs="Calibri"/>
          <w:b/>
          <w:color w:val="000000"/>
          <w:sz w:val="22"/>
          <w:szCs w:val="22"/>
        </w:rPr>
        <w:t xml:space="preserve"> a las </w:t>
      </w:r>
      <w:r w:rsidR="00300783" w:rsidRPr="00300783">
        <w:rPr>
          <w:rFonts w:ascii="Calibri" w:eastAsia="Calibri" w:hAnsi="Calibri" w:cs="Calibri"/>
          <w:b/>
          <w:color w:val="000000"/>
          <w:sz w:val="22"/>
          <w:szCs w:val="22"/>
        </w:rPr>
        <w:t>15:30</w:t>
      </w:r>
      <w:r w:rsidRPr="00300783">
        <w:rPr>
          <w:rFonts w:ascii="Calibri" w:eastAsia="Calibri" w:hAnsi="Calibri" w:cs="Calibri"/>
          <w:b/>
          <w:color w:val="000000"/>
          <w:sz w:val="22"/>
          <w:szCs w:val="22"/>
        </w:rPr>
        <w:t xml:space="preserve"> horas</w:t>
      </w:r>
      <w:r w:rsidRPr="00300783">
        <w:rPr>
          <w:rFonts w:ascii="Calibri" w:eastAsia="Calibri" w:hAnsi="Calibri" w:cs="Calibri"/>
          <w:color w:val="000000"/>
          <w:sz w:val="22"/>
          <w:szCs w:val="22"/>
        </w:rPr>
        <w:t xml:space="preserve">, </w:t>
      </w:r>
      <w:r w:rsidRPr="00300783">
        <w:rPr>
          <w:rFonts w:ascii="Calibri" w:eastAsia="Calibri" w:hAnsi="Calibri" w:cs="Calibri"/>
          <w:sz w:val="22"/>
          <w:szCs w:val="22"/>
        </w:rPr>
        <w:t>en la Sala de Juntas de la Dirección General,</w:t>
      </w:r>
      <w:r>
        <w:rPr>
          <w:rFonts w:ascii="Calibri" w:eastAsia="Calibri" w:hAnsi="Calibri" w:cs="Calibri"/>
          <w:sz w:val="22"/>
          <w:szCs w:val="22"/>
        </w:rPr>
        <w:t xml:space="preserve"> </w:t>
      </w:r>
      <w:r>
        <w:rPr>
          <w:rFonts w:ascii="Calibri" w:eastAsia="Calibri" w:hAnsi="Calibri" w:cs="Calibri"/>
          <w:color w:val="000000"/>
          <w:sz w:val="22"/>
          <w:szCs w:val="22"/>
        </w:rPr>
        <w:t xml:space="preserve">ubicada en </w:t>
      </w:r>
      <w:r>
        <w:rPr>
          <w:rFonts w:ascii="Calibri" w:eastAsia="Calibri" w:hAnsi="Calibri" w:cs="Calibri"/>
          <w:sz w:val="22"/>
          <w:szCs w:val="22"/>
        </w:rPr>
        <w:t xml:space="preserve">Carretera Guanajuato Juventino Rosas K.M. 9.5, Colonia Yerbabuena, Guanajuato, </w:t>
      </w:r>
      <w:proofErr w:type="spellStart"/>
      <w:r>
        <w:rPr>
          <w:rFonts w:ascii="Calibri" w:eastAsia="Calibri" w:hAnsi="Calibri" w:cs="Calibri"/>
          <w:sz w:val="22"/>
          <w:szCs w:val="22"/>
        </w:rPr>
        <w:t>Gto</w:t>
      </w:r>
      <w:proofErr w:type="spellEnd"/>
      <w:r>
        <w:rPr>
          <w:rFonts w:ascii="Calibri" w:eastAsia="Calibri" w:hAnsi="Calibri" w:cs="Calibri"/>
          <w:color w:val="000000"/>
          <w:sz w:val="22"/>
          <w:szCs w:val="22"/>
        </w:rPr>
        <w:t>., una vez que el Comité haya emitido el fallo correspondiente de adjudicación, mismo que se dará a conocer a los Licitantes que asistan a la sesión de notificación de fallo.</w:t>
      </w:r>
    </w:p>
    <w:p w14:paraId="000000CC"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CD"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 notificación a los licitantes que no asistan a dicho acto se hará a través de la publicación del Acta de Fallo en los tableros informativos de la Dirección General; y en la página electrónica </w:t>
      </w:r>
      <w:hyperlink r:id="rId14">
        <w:r>
          <w:rPr>
            <w:rFonts w:ascii="Calibri" w:eastAsia="Calibri" w:hAnsi="Calibri" w:cs="Calibri"/>
            <w:color w:val="0000FF"/>
            <w:sz w:val="22"/>
            <w:szCs w:val="22"/>
            <w:u w:val="single"/>
          </w:rPr>
          <w:t>http://transparencia.guanajuato.gob.mx/transparencia/informacion_publica_licitaciones.php</w:t>
        </w:r>
      </w:hyperlink>
    </w:p>
    <w:p w14:paraId="000000CE" w14:textId="77777777" w:rsidR="00551573" w:rsidRDefault="00000000">
      <w:pPr>
        <w:pBdr>
          <w:top w:val="nil"/>
          <w:left w:val="nil"/>
          <w:bottom w:val="nil"/>
          <w:right w:val="nil"/>
          <w:between w:val="nil"/>
        </w:pBdr>
        <w:tabs>
          <w:tab w:val="left" w:pos="6740"/>
        </w:tabs>
        <w:jc w:val="both"/>
        <w:rPr>
          <w:rFonts w:ascii="Calibri" w:eastAsia="Calibri" w:hAnsi="Calibri" w:cs="Calibri"/>
          <w:color w:val="000000"/>
          <w:sz w:val="22"/>
          <w:szCs w:val="22"/>
        </w:rPr>
      </w:pPr>
      <w:r>
        <w:rPr>
          <w:rFonts w:ascii="Calibri" w:eastAsia="Calibri" w:hAnsi="Calibri" w:cs="Calibri"/>
          <w:color w:val="000000"/>
          <w:sz w:val="22"/>
          <w:szCs w:val="22"/>
        </w:rPr>
        <w:tab/>
      </w:r>
    </w:p>
    <w:p w14:paraId="000000CF"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Las ofertas técnicas y económicas quedarán puestas a disposición de los licitantes a partir de esta fecha y hasta los siguientes 15 días hábiles posteriores a su emisión. </w:t>
      </w:r>
    </w:p>
    <w:p w14:paraId="000000D0"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0D1"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Firma del Contrato y Pedido</w:t>
      </w:r>
    </w:p>
    <w:p w14:paraId="000000D2" w14:textId="77777777" w:rsidR="00551573" w:rsidRDefault="00551573">
      <w:pPr>
        <w:jc w:val="both"/>
        <w:rPr>
          <w:rFonts w:ascii="Calibri" w:eastAsia="Calibri" w:hAnsi="Calibri" w:cs="Calibri"/>
          <w:sz w:val="22"/>
          <w:szCs w:val="22"/>
        </w:rPr>
      </w:pPr>
    </w:p>
    <w:p w14:paraId="000000D3" w14:textId="41E5C914" w:rsidR="00551573" w:rsidRDefault="00000000">
      <w:pPr>
        <w:jc w:val="both"/>
        <w:rPr>
          <w:rFonts w:ascii="Calibri" w:eastAsia="Calibri" w:hAnsi="Calibri" w:cs="Calibri"/>
          <w:sz w:val="22"/>
          <w:szCs w:val="22"/>
        </w:rPr>
      </w:pPr>
      <w:r>
        <w:rPr>
          <w:rFonts w:ascii="Calibri" w:eastAsia="Calibri" w:hAnsi="Calibri" w:cs="Calibri"/>
          <w:sz w:val="22"/>
          <w:szCs w:val="22"/>
        </w:rPr>
        <w:t xml:space="preserve">El representante acreditado del licitante adjudicado deberá presentarse a firmar el contrato a más tardar </w:t>
      </w:r>
      <w:r w:rsidRPr="00300783">
        <w:rPr>
          <w:rFonts w:ascii="Calibri" w:eastAsia="Calibri" w:hAnsi="Calibri" w:cs="Calibri"/>
          <w:sz w:val="22"/>
          <w:szCs w:val="22"/>
        </w:rPr>
        <w:t xml:space="preserve">el día </w:t>
      </w:r>
      <w:r w:rsidR="00300783" w:rsidRPr="00300783">
        <w:rPr>
          <w:rFonts w:ascii="Calibri" w:eastAsia="Calibri" w:hAnsi="Calibri" w:cs="Calibri"/>
          <w:b/>
          <w:sz w:val="22"/>
          <w:szCs w:val="22"/>
        </w:rPr>
        <w:t>03</w:t>
      </w:r>
      <w:r w:rsidRPr="00300783">
        <w:rPr>
          <w:rFonts w:ascii="Calibri" w:eastAsia="Calibri" w:hAnsi="Calibri" w:cs="Calibri"/>
          <w:b/>
          <w:sz w:val="22"/>
          <w:szCs w:val="22"/>
        </w:rPr>
        <w:t xml:space="preserve"> de </w:t>
      </w:r>
      <w:r w:rsidR="00300783" w:rsidRPr="00300783">
        <w:rPr>
          <w:rFonts w:ascii="Calibri" w:eastAsia="Calibri" w:hAnsi="Calibri" w:cs="Calibri"/>
          <w:b/>
          <w:sz w:val="22"/>
          <w:szCs w:val="22"/>
        </w:rPr>
        <w:t>julio</w:t>
      </w:r>
      <w:r w:rsidRPr="00300783">
        <w:rPr>
          <w:rFonts w:ascii="Calibri" w:eastAsia="Calibri" w:hAnsi="Calibri" w:cs="Calibri"/>
          <w:b/>
          <w:sz w:val="22"/>
          <w:szCs w:val="22"/>
        </w:rPr>
        <w:t xml:space="preserve"> de 202</w:t>
      </w:r>
      <w:r w:rsidR="00300783" w:rsidRPr="00300783">
        <w:rPr>
          <w:rFonts w:ascii="Calibri" w:eastAsia="Calibri" w:hAnsi="Calibri" w:cs="Calibri"/>
          <w:b/>
          <w:sz w:val="22"/>
          <w:szCs w:val="22"/>
        </w:rPr>
        <w:t>3</w:t>
      </w:r>
      <w:r w:rsidRPr="00300783">
        <w:rPr>
          <w:rFonts w:ascii="Calibri" w:eastAsia="Calibri" w:hAnsi="Calibri" w:cs="Calibri"/>
          <w:sz w:val="22"/>
          <w:szCs w:val="22"/>
        </w:rPr>
        <w:t xml:space="preserve">, de las </w:t>
      </w:r>
      <w:r w:rsidRPr="00300783">
        <w:rPr>
          <w:rFonts w:ascii="Calibri" w:eastAsia="Calibri" w:hAnsi="Calibri" w:cs="Calibri"/>
          <w:b/>
          <w:sz w:val="22"/>
          <w:szCs w:val="22"/>
        </w:rPr>
        <w:t>09:00 a las 14:00 horas</w:t>
      </w:r>
      <w:r>
        <w:rPr>
          <w:rFonts w:ascii="Calibri" w:eastAsia="Calibri" w:hAnsi="Calibri" w:cs="Calibri"/>
          <w:b/>
          <w:sz w:val="22"/>
          <w:szCs w:val="22"/>
        </w:rPr>
        <w:t>,</w:t>
      </w:r>
      <w:r>
        <w:rPr>
          <w:rFonts w:ascii="Calibri" w:eastAsia="Calibri" w:hAnsi="Calibri" w:cs="Calibri"/>
          <w:sz w:val="22"/>
          <w:szCs w:val="22"/>
        </w:rPr>
        <w:t xml:space="preserve"> en la Dirección de Adquisiciones.</w:t>
      </w:r>
    </w:p>
    <w:p w14:paraId="000000D4" w14:textId="77777777" w:rsidR="00551573" w:rsidRDefault="00551573">
      <w:pPr>
        <w:jc w:val="both"/>
        <w:rPr>
          <w:rFonts w:ascii="Calibri" w:eastAsia="Calibri" w:hAnsi="Calibri" w:cs="Calibri"/>
          <w:sz w:val="22"/>
          <w:szCs w:val="22"/>
        </w:rPr>
      </w:pPr>
    </w:p>
    <w:p w14:paraId="000000D5" w14:textId="77777777" w:rsidR="00551573" w:rsidRDefault="00000000">
      <w:pPr>
        <w:jc w:val="both"/>
        <w:rPr>
          <w:rFonts w:ascii="Calibri" w:eastAsia="Calibri" w:hAnsi="Calibri" w:cs="Calibri"/>
          <w:color w:val="000000"/>
          <w:sz w:val="22"/>
          <w:szCs w:val="22"/>
        </w:rPr>
      </w:pPr>
      <w:r>
        <w:rPr>
          <w:rFonts w:ascii="Calibri" w:eastAsia="Calibri" w:hAnsi="Calibri" w:cs="Calibri"/>
          <w:color w:val="000000"/>
          <w:sz w:val="22"/>
          <w:szCs w:val="22"/>
        </w:rPr>
        <w:t>En caso de no formalizar un contrato, el licitante será sancionado en términos de Ley, y se podrá fincar el pedido o contrato al siguiente licitante que reúna el precio, calidad y condiciones. Lo anterior se sujeta a los términos establecidos en Ley para dicho efecto. Cabe señalar que la firma del contrato quedará supeditada al registro previo del licitante en el Padrón de Proveedores de la Administración Pública Estatal.</w:t>
      </w:r>
    </w:p>
    <w:p w14:paraId="000000D6" w14:textId="77777777" w:rsidR="00551573" w:rsidRDefault="00551573">
      <w:pPr>
        <w:jc w:val="both"/>
        <w:rPr>
          <w:rFonts w:ascii="Calibri" w:eastAsia="Calibri" w:hAnsi="Calibri" w:cs="Calibri"/>
          <w:b/>
          <w:i/>
          <w:sz w:val="22"/>
          <w:szCs w:val="22"/>
        </w:rPr>
      </w:pPr>
    </w:p>
    <w:p w14:paraId="000000D7"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Lugar y tiempo de entrega</w:t>
      </w:r>
    </w:p>
    <w:p w14:paraId="000000D8" w14:textId="77777777" w:rsidR="00551573" w:rsidRDefault="00551573">
      <w:pPr>
        <w:jc w:val="both"/>
        <w:rPr>
          <w:rFonts w:ascii="Calibri" w:eastAsia="Calibri" w:hAnsi="Calibri" w:cs="Calibri"/>
          <w:b/>
          <w:i/>
          <w:sz w:val="22"/>
          <w:szCs w:val="22"/>
        </w:rPr>
      </w:pPr>
    </w:p>
    <w:p w14:paraId="000000D9" w14:textId="086DD9DF" w:rsidR="00551573" w:rsidRDefault="00000000">
      <w:pPr>
        <w:jc w:val="both"/>
        <w:rPr>
          <w:rFonts w:ascii="Calibri" w:eastAsia="Calibri" w:hAnsi="Calibri" w:cs="Calibri"/>
          <w:sz w:val="22"/>
          <w:szCs w:val="22"/>
        </w:rPr>
      </w:pPr>
      <w:r>
        <w:rPr>
          <w:rFonts w:ascii="Calibri" w:eastAsia="Calibri" w:hAnsi="Calibri" w:cs="Calibri"/>
          <w:sz w:val="22"/>
          <w:szCs w:val="22"/>
        </w:rPr>
        <w:t xml:space="preserve">Los bienes deberán ser entregados en condiciones Libre a Bordo en Piso a más tardar el </w:t>
      </w:r>
      <w:r w:rsidR="00300783">
        <w:rPr>
          <w:rFonts w:ascii="Calibri" w:eastAsia="Calibri" w:hAnsi="Calibri" w:cs="Calibri"/>
          <w:sz w:val="22"/>
          <w:szCs w:val="22"/>
        </w:rPr>
        <w:t>18 de septiembre de 2023</w:t>
      </w:r>
      <w:r>
        <w:rPr>
          <w:rFonts w:ascii="Calibri" w:eastAsia="Calibri" w:hAnsi="Calibri" w:cs="Calibri"/>
          <w:sz w:val="22"/>
          <w:szCs w:val="22"/>
        </w:rPr>
        <w:t xml:space="preserve">, en el Almacén de la Dirección de Adquisiciones ubicado en Carretera Guanajuato Juventino Rosas km. 9.5, Col. Yerbabuena, Guanajuato, </w:t>
      </w:r>
      <w:proofErr w:type="spellStart"/>
      <w:r>
        <w:rPr>
          <w:rFonts w:ascii="Calibri" w:eastAsia="Calibri" w:hAnsi="Calibri" w:cs="Calibri"/>
          <w:sz w:val="22"/>
          <w:szCs w:val="22"/>
        </w:rPr>
        <w:t>Gto</w:t>
      </w:r>
      <w:proofErr w:type="spellEnd"/>
      <w:r>
        <w:rPr>
          <w:rFonts w:ascii="Calibri" w:eastAsia="Calibri" w:hAnsi="Calibri" w:cs="Calibri"/>
          <w:sz w:val="22"/>
          <w:szCs w:val="22"/>
        </w:rPr>
        <w:t xml:space="preserve">., Tel. (473) 7353400 </w:t>
      </w:r>
      <w:proofErr w:type="spellStart"/>
      <w:r>
        <w:rPr>
          <w:rFonts w:ascii="Calibri" w:eastAsia="Calibri" w:hAnsi="Calibri" w:cs="Calibri"/>
          <w:sz w:val="22"/>
          <w:szCs w:val="22"/>
        </w:rPr>
        <w:t>ext</w:t>
      </w:r>
      <w:proofErr w:type="spellEnd"/>
      <w:r>
        <w:rPr>
          <w:rFonts w:ascii="Calibri" w:eastAsia="Calibri" w:hAnsi="Calibri" w:cs="Calibri"/>
          <w:sz w:val="22"/>
          <w:szCs w:val="22"/>
        </w:rPr>
        <w:t xml:space="preserve"> 182 y 183. Horario de recepción de lunes a viernes de 9:00 a 14:00 horas, previa cita</w:t>
      </w:r>
      <w:r w:rsidR="00B505D8">
        <w:rPr>
          <w:rFonts w:ascii="Calibri" w:eastAsia="Calibri" w:hAnsi="Calibri" w:cs="Calibri"/>
          <w:sz w:val="22"/>
          <w:szCs w:val="22"/>
        </w:rPr>
        <w:t>, a excepción de las siguientes partidas:</w:t>
      </w:r>
    </w:p>
    <w:p w14:paraId="30320BE0" w14:textId="77777777" w:rsidR="00B505D8" w:rsidRDefault="00B505D8">
      <w:pPr>
        <w:jc w:val="both"/>
        <w:rPr>
          <w:rFonts w:ascii="Calibri" w:eastAsia="Calibri" w:hAnsi="Calibri" w:cs="Calibri"/>
          <w:sz w:val="22"/>
          <w:szCs w:val="22"/>
        </w:rPr>
      </w:pPr>
    </w:p>
    <w:tbl>
      <w:tblPr>
        <w:tblStyle w:val="Tablaconcuadrcula"/>
        <w:tblW w:w="0" w:type="auto"/>
        <w:tblLook w:val="04A0" w:firstRow="1" w:lastRow="0" w:firstColumn="1" w:lastColumn="0" w:noHBand="0" w:noVBand="1"/>
      </w:tblPr>
      <w:tblGrid>
        <w:gridCol w:w="1476"/>
        <w:gridCol w:w="4329"/>
        <w:gridCol w:w="3589"/>
      </w:tblGrid>
      <w:tr w:rsidR="00213DE8" w14:paraId="3530471C" w14:textId="77777777" w:rsidTr="00213DE8">
        <w:trPr>
          <w:tblHeader/>
        </w:trPr>
        <w:tc>
          <w:tcPr>
            <w:tcW w:w="1476" w:type="dxa"/>
            <w:shd w:val="clear" w:color="auto" w:fill="808080" w:themeFill="background1" w:themeFillShade="80"/>
          </w:tcPr>
          <w:p w14:paraId="6857FCAE" w14:textId="77777777" w:rsidR="00B505D8" w:rsidRDefault="00B505D8" w:rsidP="00ED7E7A">
            <w:pPr>
              <w:jc w:val="both"/>
              <w:rPr>
                <w:rFonts w:ascii="Calibri" w:eastAsia="Calibri" w:hAnsi="Calibri" w:cs="Calibri"/>
                <w:sz w:val="22"/>
                <w:szCs w:val="22"/>
              </w:rPr>
            </w:pPr>
            <w:r>
              <w:rPr>
                <w:rFonts w:ascii="Calibri" w:eastAsia="Calibri" w:hAnsi="Calibri" w:cs="Calibri"/>
                <w:sz w:val="22"/>
                <w:szCs w:val="22"/>
              </w:rPr>
              <w:t>Partida</w:t>
            </w:r>
          </w:p>
        </w:tc>
        <w:tc>
          <w:tcPr>
            <w:tcW w:w="4329" w:type="dxa"/>
            <w:shd w:val="clear" w:color="auto" w:fill="808080" w:themeFill="background1" w:themeFillShade="80"/>
          </w:tcPr>
          <w:p w14:paraId="128591B4" w14:textId="77777777" w:rsidR="00B505D8" w:rsidRDefault="00B505D8" w:rsidP="00ED7E7A">
            <w:pPr>
              <w:jc w:val="both"/>
              <w:rPr>
                <w:rFonts w:ascii="Calibri" w:eastAsia="Calibri" w:hAnsi="Calibri" w:cs="Calibri"/>
                <w:sz w:val="22"/>
                <w:szCs w:val="22"/>
              </w:rPr>
            </w:pPr>
            <w:r>
              <w:rPr>
                <w:rFonts w:ascii="Calibri" w:eastAsia="Calibri" w:hAnsi="Calibri" w:cs="Calibri"/>
                <w:sz w:val="22"/>
                <w:szCs w:val="22"/>
              </w:rPr>
              <w:t>Lugar</w:t>
            </w:r>
          </w:p>
        </w:tc>
        <w:tc>
          <w:tcPr>
            <w:tcW w:w="3589" w:type="dxa"/>
            <w:shd w:val="clear" w:color="auto" w:fill="808080" w:themeFill="background1" w:themeFillShade="80"/>
          </w:tcPr>
          <w:p w14:paraId="29336ED9" w14:textId="77777777" w:rsidR="00B505D8" w:rsidRDefault="00B505D8" w:rsidP="00ED7E7A">
            <w:pPr>
              <w:jc w:val="both"/>
              <w:rPr>
                <w:rFonts w:ascii="Calibri" w:eastAsia="Calibri" w:hAnsi="Calibri" w:cs="Calibri"/>
                <w:sz w:val="22"/>
                <w:szCs w:val="22"/>
              </w:rPr>
            </w:pPr>
            <w:r>
              <w:rPr>
                <w:rFonts w:ascii="Calibri" w:eastAsia="Calibri" w:hAnsi="Calibri" w:cs="Calibri"/>
                <w:sz w:val="22"/>
                <w:szCs w:val="22"/>
              </w:rPr>
              <w:t>Contacto</w:t>
            </w:r>
          </w:p>
        </w:tc>
      </w:tr>
      <w:tr w:rsidR="00AD0288" w:rsidRPr="00F6643E" w14:paraId="274557CA" w14:textId="77777777" w:rsidTr="00213DE8">
        <w:tc>
          <w:tcPr>
            <w:tcW w:w="1476" w:type="dxa"/>
          </w:tcPr>
          <w:p w14:paraId="7614D400" w14:textId="3AB476BB" w:rsidR="00AD0288" w:rsidRPr="00AD0288" w:rsidRDefault="00AD0288" w:rsidP="00AD0288">
            <w:pPr>
              <w:jc w:val="both"/>
              <w:rPr>
                <w:rFonts w:ascii="Calibri" w:eastAsia="Calibri" w:hAnsi="Calibri" w:cs="Calibri"/>
                <w:sz w:val="22"/>
                <w:szCs w:val="22"/>
              </w:rPr>
            </w:pPr>
            <w:r w:rsidRPr="00AD0288">
              <w:rPr>
                <w:rFonts w:ascii="Calibri" w:eastAsia="Calibri" w:hAnsi="Calibri" w:cs="Calibri"/>
                <w:sz w:val="22"/>
                <w:szCs w:val="22"/>
              </w:rPr>
              <w:t>1, 2, 3, 10, 11 y 12</w:t>
            </w:r>
          </w:p>
        </w:tc>
        <w:tc>
          <w:tcPr>
            <w:tcW w:w="4329" w:type="dxa"/>
          </w:tcPr>
          <w:p w14:paraId="1815FA77" w14:textId="68FF931A" w:rsidR="00AD0288" w:rsidRPr="008B4B48" w:rsidRDefault="00AD0288" w:rsidP="00AD0288">
            <w:pPr>
              <w:jc w:val="both"/>
              <w:rPr>
                <w:rFonts w:ascii="Calibri" w:eastAsia="Calibri" w:hAnsi="Calibri" w:cs="Calibri"/>
                <w:sz w:val="22"/>
                <w:szCs w:val="22"/>
                <w:highlight w:val="yellow"/>
              </w:rPr>
            </w:pPr>
            <w:r w:rsidRPr="00F6643E">
              <w:rPr>
                <w:rFonts w:ascii="Calibri" w:eastAsia="Calibri" w:hAnsi="Calibri" w:cs="Calibri"/>
                <w:sz w:val="22"/>
                <w:szCs w:val="22"/>
              </w:rPr>
              <w:t xml:space="preserve">Instalaciones del Departamento de Inventarios del ISAPEG con domicilio en </w:t>
            </w:r>
            <w:proofErr w:type="spellStart"/>
            <w:r w:rsidRPr="00F6643E">
              <w:rPr>
                <w:rFonts w:ascii="Calibri" w:eastAsia="Calibri" w:hAnsi="Calibri" w:cs="Calibri"/>
                <w:sz w:val="22"/>
                <w:szCs w:val="22"/>
              </w:rPr>
              <w:t>Carr</w:t>
            </w:r>
            <w:proofErr w:type="spellEnd"/>
            <w:r w:rsidRPr="00F6643E">
              <w:rPr>
                <w:rFonts w:ascii="Calibri" w:eastAsia="Calibri" w:hAnsi="Calibri" w:cs="Calibri"/>
                <w:sz w:val="22"/>
                <w:szCs w:val="22"/>
              </w:rPr>
              <w:t xml:space="preserve">. Guanajuato - Juventino Rosas Km. 9.5, Yerbabuena, Guanajuato., </w:t>
            </w:r>
            <w:proofErr w:type="spellStart"/>
            <w:r w:rsidRPr="00F6643E">
              <w:rPr>
                <w:rFonts w:ascii="Calibri" w:eastAsia="Calibri" w:hAnsi="Calibri" w:cs="Calibri"/>
                <w:sz w:val="22"/>
                <w:szCs w:val="22"/>
              </w:rPr>
              <w:t>Gto</w:t>
            </w:r>
            <w:proofErr w:type="spellEnd"/>
            <w:r w:rsidRPr="00F6643E">
              <w:rPr>
                <w:rFonts w:ascii="Calibri" w:eastAsia="Calibri" w:hAnsi="Calibri" w:cs="Calibri"/>
                <w:sz w:val="22"/>
                <w:szCs w:val="22"/>
              </w:rPr>
              <w:t>. C.P. 36000</w:t>
            </w:r>
          </w:p>
        </w:tc>
        <w:tc>
          <w:tcPr>
            <w:tcW w:w="3589" w:type="dxa"/>
          </w:tcPr>
          <w:p w14:paraId="2FBB399E" w14:textId="77777777" w:rsidR="00AD0288" w:rsidRDefault="00AD0288" w:rsidP="00AD0288">
            <w:pPr>
              <w:jc w:val="both"/>
              <w:rPr>
                <w:rFonts w:ascii="Calibri" w:eastAsia="Calibri" w:hAnsi="Calibri" w:cs="Calibri"/>
                <w:sz w:val="22"/>
                <w:szCs w:val="22"/>
              </w:rPr>
            </w:pPr>
            <w:r w:rsidRPr="00F6643E">
              <w:rPr>
                <w:rFonts w:ascii="Calibri" w:eastAsia="Calibri" w:hAnsi="Calibri" w:cs="Calibri"/>
                <w:sz w:val="22"/>
                <w:szCs w:val="22"/>
              </w:rPr>
              <w:t xml:space="preserve">Lic. Briseida Hernández en horario de 9:00 a 15:00 </w:t>
            </w:r>
            <w:proofErr w:type="spellStart"/>
            <w:r w:rsidRPr="00F6643E">
              <w:rPr>
                <w:rFonts w:ascii="Calibri" w:eastAsia="Calibri" w:hAnsi="Calibri" w:cs="Calibri"/>
                <w:sz w:val="22"/>
                <w:szCs w:val="22"/>
              </w:rPr>
              <w:t>hrs</w:t>
            </w:r>
            <w:proofErr w:type="spellEnd"/>
            <w:r w:rsidRPr="00F6643E">
              <w:rPr>
                <w:rFonts w:ascii="Calibri" w:eastAsia="Calibri" w:hAnsi="Calibri" w:cs="Calibri"/>
                <w:sz w:val="22"/>
                <w:szCs w:val="22"/>
              </w:rPr>
              <w:t>.</w:t>
            </w:r>
          </w:p>
          <w:p w14:paraId="1E366174" w14:textId="3C9E2ED3" w:rsidR="00AD0288" w:rsidRDefault="00AD0288" w:rsidP="00AD0288">
            <w:pPr>
              <w:jc w:val="both"/>
              <w:rPr>
                <w:rFonts w:ascii="Calibri" w:eastAsia="Calibri" w:hAnsi="Calibri" w:cs="Calibri"/>
                <w:sz w:val="22"/>
                <w:szCs w:val="22"/>
              </w:rPr>
            </w:pPr>
            <w:r>
              <w:rPr>
                <w:rFonts w:ascii="Calibri" w:eastAsia="Calibri" w:hAnsi="Calibri" w:cs="Calibri"/>
                <w:sz w:val="22"/>
                <w:szCs w:val="22"/>
              </w:rPr>
              <w:t>473 73 312 64 ext. 103</w:t>
            </w:r>
          </w:p>
        </w:tc>
      </w:tr>
      <w:tr w:rsidR="00B53439" w:rsidRPr="00F6643E" w14:paraId="690B20BD" w14:textId="77777777" w:rsidTr="00213DE8">
        <w:tc>
          <w:tcPr>
            <w:tcW w:w="1476" w:type="dxa"/>
          </w:tcPr>
          <w:p w14:paraId="4381D96A" w14:textId="3148A1E4" w:rsidR="00B53439" w:rsidRDefault="00B53439" w:rsidP="00ED7E7A">
            <w:pPr>
              <w:jc w:val="both"/>
              <w:rPr>
                <w:rFonts w:ascii="Calibri" w:eastAsia="Calibri" w:hAnsi="Calibri" w:cs="Calibri"/>
                <w:sz w:val="22"/>
                <w:szCs w:val="22"/>
              </w:rPr>
            </w:pPr>
            <w:r>
              <w:rPr>
                <w:rFonts w:ascii="Calibri" w:eastAsia="Calibri" w:hAnsi="Calibri" w:cs="Calibri"/>
                <w:sz w:val="22"/>
                <w:szCs w:val="22"/>
              </w:rPr>
              <w:t>34 y 52</w:t>
            </w:r>
          </w:p>
        </w:tc>
        <w:tc>
          <w:tcPr>
            <w:tcW w:w="4329" w:type="dxa"/>
          </w:tcPr>
          <w:p w14:paraId="677E9577" w14:textId="70B9A49C" w:rsidR="00B53439" w:rsidRDefault="00B53439" w:rsidP="00ED7E7A">
            <w:pPr>
              <w:jc w:val="both"/>
              <w:rPr>
                <w:rFonts w:ascii="Calibri" w:eastAsia="Calibri" w:hAnsi="Calibri" w:cs="Calibri"/>
                <w:sz w:val="22"/>
                <w:szCs w:val="22"/>
              </w:rPr>
            </w:pPr>
            <w:r>
              <w:rPr>
                <w:rFonts w:ascii="Calibri" w:eastAsia="Calibri" w:hAnsi="Calibri" w:cs="Calibri"/>
                <w:sz w:val="22"/>
                <w:szCs w:val="22"/>
              </w:rPr>
              <w:t xml:space="preserve">Instalaciones de la Universidad Tecnológica del Norte de Guanajuato, Campus Central ubicada en Av. Educación Tecnológica No. 34, Fracc. Universidad, Dolores Hidalgo, C.I.N., </w:t>
            </w:r>
            <w:proofErr w:type="spellStart"/>
            <w:r>
              <w:rPr>
                <w:rFonts w:ascii="Calibri" w:eastAsia="Calibri" w:hAnsi="Calibri" w:cs="Calibri"/>
                <w:sz w:val="22"/>
                <w:szCs w:val="22"/>
              </w:rPr>
              <w:t>Gto</w:t>
            </w:r>
            <w:proofErr w:type="spellEnd"/>
            <w:r>
              <w:rPr>
                <w:rFonts w:ascii="Calibri" w:eastAsia="Calibri" w:hAnsi="Calibri" w:cs="Calibri"/>
                <w:sz w:val="22"/>
                <w:szCs w:val="22"/>
              </w:rPr>
              <w:t>. C.P. 37800</w:t>
            </w:r>
          </w:p>
        </w:tc>
        <w:tc>
          <w:tcPr>
            <w:tcW w:w="3589" w:type="dxa"/>
          </w:tcPr>
          <w:p w14:paraId="0D562BD3" w14:textId="77777777" w:rsidR="00B53439" w:rsidRDefault="00B53439" w:rsidP="00ED7E7A">
            <w:pPr>
              <w:jc w:val="both"/>
              <w:rPr>
                <w:rFonts w:ascii="Calibri" w:eastAsia="Calibri" w:hAnsi="Calibri" w:cs="Calibri"/>
                <w:sz w:val="22"/>
                <w:szCs w:val="22"/>
              </w:rPr>
            </w:pPr>
            <w:r>
              <w:rPr>
                <w:rFonts w:ascii="Calibri" w:eastAsia="Calibri" w:hAnsi="Calibri" w:cs="Calibri"/>
                <w:sz w:val="22"/>
                <w:szCs w:val="22"/>
              </w:rPr>
              <w:t>C. Lidia González Rodríguez</w:t>
            </w:r>
          </w:p>
          <w:p w14:paraId="7E38EDE3" w14:textId="0FE7B499" w:rsidR="00B53439" w:rsidRDefault="00B53439" w:rsidP="00ED7E7A">
            <w:pPr>
              <w:jc w:val="both"/>
              <w:rPr>
                <w:rFonts w:ascii="Calibri" w:eastAsia="Calibri" w:hAnsi="Calibri" w:cs="Calibri"/>
                <w:sz w:val="22"/>
                <w:szCs w:val="22"/>
              </w:rPr>
            </w:pPr>
            <w:r>
              <w:rPr>
                <w:rFonts w:ascii="Calibri" w:eastAsia="Calibri" w:hAnsi="Calibri" w:cs="Calibri"/>
                <w:sz w:val="22"/>
                <w:szCs w:val="22"/>
              </w:rPr>
              <w:t>Tel: 418 182 5500 ext. 1239</w:t>
            </w:r>
          </w:p>
        </w:tc>
      </w:tr>
      <w:tr w:rsidR="00213DE8" w:rsidRPr="00F6643E" w14:paraId="2A073116" w14:textId="77777777" w:rsidTr="00213DE8">
        <w:tc>
          <w:tcPr>
            <w:tcW w:w="1476" w:type="dxa"/>
          </w:tcPr>
          <w:p w14:paraId="1824D391" w14:textId="18BC85B5" w:rsidR="00B505D8" w:rsidRPr="007035EA" w:rsidRDefault="004105A8" w:rsidP="00ED7E7A">
            <w:pPr>
              <w:jc w:val="both"/>
              <w:rPr>
                <w:rFonts w:ascii="Calibri" w:eastAsia="Calibri" w:hAnsi="Calibri" w:cs="Calibri"/>
                <w:sz w:val="22"/>
                <w:szCs w:val="22"/>
              </w:rPr>
            </w:pPr>
            <w:r>
              <w:rPr>
                <w:rFonts w:ascii="Calibri" w:eastAsia="Calibri" w:hAnsi="Calibri" w:cs="Calibri"/>
                <w:sz w:val="22"/>
                <w:szCs w:val="22"/>
              </w:rPr>
              <w:t>37, 38 y 39</w:t>
            </w:r>
          </w:p>
          <w:p w14:paraId="57D525B6" w14:textId="77777777" w:rsidR="00B505D8" w:rsidRPr="007035EA" w:rsidRDefault="00B505D8" w:rsidP="00ED7E7A">
            <w:pPr>
              <w:jc w:val="both"/>
              <w:rPr>
                <w:rFonts w:ascii="Calibri" w:eastAsia="Calibri" w:hAnsi="Calibri" w:cs="Calibri"/>
                <w:sz w:val="22"/>
                <w:szCs w:val="22"/>
              </w:rPr>
            </w:pPr>
          </w:p>
        </w:tc>
        <w:tc>
          <w:tcPr>
            <w:tcW w:w="4329" w:type="dxa"/>
          </w:tcPr>
          <w:p w14:paraId="27148E43" w14:textId="3880B640" w:rsidR="00B505D8" w:rsidRPr="00F6643E" w:rsidRDefault="004105A8" w:rsidP="00ED7E7A">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Extensión Cuerámaro, ubicado en Carretera Cuerámaro – Manuel Doblado KM 1, </w:t>
            </w:r>
            <w:proofErr w:type="spellStart"/>
            <w:r>
              <w:rPr>
                <w:rFonts w:ascii="Calibri" w:eastAsia="Calibri" w:hAnsi="Calibri" w:cs="Calibri"/>
                <w:sz w:val="22"/>
                <w:szCs w:val="22"/>
              </w:rPr>
              <w:t>fracc.</w:t>
            </w:r>
            <w:proofErr w:type="spellEnd"/>
            <w:r>
              <w:rPr>
                <w:rFonts w:ascii="Calibri" w:eastAsia="Calibri" w:hAnsi="Calibri" w:cs="Calibri"/>
                <w:sz w:val="22"/>
                <w:szCs w:val="22"/>
              </w:rPr>
              <w:t xml:space="preserve"> California, Cuerámaro, </w:t>
            </w:r>
            <w:proofErr w:type="spellStart"/>
            <w:r>
              <w:rPr>
                <w:rFonts w:ascii="Calibri" w:eastAsia="Calibri" w:hAnsi="Calibri" w:cs="Calibri"/>
                <w:sz w:val="22"/>
                <w:szCs w:val="22"/>
              </w:rPr>
              <w:t>Gto</w:t>
            </w:r>
            <w:proofErr w:type="spellEnd"/>
            <w:r>
              <w:rPr>
                <w:rFonts w:ascii="Calibri" w:eastAsia="Calibri" w:hAnsi="Calibri" w:cs="Calibri"/>
                <w:sz w:val="22"/>
                <w:szCs w:val="22"/>
              </w:rPr>
              <w:t>.</w:t>
            </w:r>
          </w:p>
        </w:tc>
        <w:tc>
          <w:tcPr>
            <w:tcW w:w="3589" w:type="dxa"/>
          </w:tcPr>
          <w:p w14:paraId="5AA25D55" w14:textId="59570B6C" w:rsidR="00B505D8" w:rsidRDefault="00B505D8" w:rsidP="00ED7E7A">
            <w:pPr>
              <w:jc w:val="both"/>
              <w:rPr>
                <w:rFonts w:ascii="Calibri" w:eastAsia="Calibri" w:hAnsi="Calibri" w:cs="Calibri"/>
                <w:sz w:val="22"/>
                <w:szCs w:val="22"/>
              </w:rPr>
            </w:pPr>
            <w:r>
              <w:rPr>
                <w:rFonts w:ascii="Calibri" w:eastAsia="Calibri" w:hAnsi="Calibri" w:cs="Calibri"/>
                <w:sz w:val="22"/>
                <w:szCs w:val="22"/>
              </w:rPr>
              <w:t xml:space="preserve">C. </w:t>
            </w:r>
            <w:r w:rsidR="004105A8">
              <w:rPr>
                <w:rFonts w:ascii="Calibri" w:eastAsia="Calibri" w:hAnsi="Calibri" w:cs="Calibri"/>
                <w:sz w:val="22"/>
                <w:szCs w:val="22"/>
              </w:rPr>
              <w:t>Adriana Cervantes Durán</w:t>
            </w:r>
          </w:p>
          <w:p w14:paraId="27FD8F60" w14:textId="77777777" w:rsidR="00B505D8" w:rsidRDefault="00B505D8" w:rsidP="00ED7E7A">
            <w:pPr>
              <w:jc w:val="both"/>
              <w:rPr>
                <w:rFonts w:ascii="Calibri" w:eastAsia="Calibri" w:hAnsi="Calibri" w:cs="Calibri"/>
                <w:sz w:val="22"/>
                <w:szCs w:val="22"/>
              </w:rPr>
            </w:pPr>
            <w:r>
              <w:rPr>
                <w:rFonts w:ascii="Calibri" w:eastAsia="Calibri" w:hAnsi="Calibri" w:cs="Calibri"/>
                <w:sz w:val="22"/>
                <w:szCs w:val="22"/>
              </w:rPr>
              <w:t>Tel: 4</w:t>
            </w:r>
            <w:r w:rsidR="004105A8">
              <w:rPr>
                <w:rFonts w:ascii="Calibri" w:eastAsia="Calibri" w:hAnsi="Calibri" w:cs="Calibri"/>
                <w:sz w:val="22"/>
                <w:szCs w:val="22"/>
              </w:rPr>
              <w:t>29 69 425 21 ext. 103</w:t>
            </w:r>
          </w:p>
          <w:p w14:paraId="21E35A2D" w14:textId="231CEBAA" w:rsidR="004105A8" w:rsidRPr="00F6643E" w:rsidRDefault="004105A8" w:rsidP="00ED7E7A">
            <w:pPr>
              <w:jc w:val="both"/>
              <w:rPr>
                <w:rFonts w:ascii="Calibri" w:eastAsia="Calibri" w:hAnsi="Calibri" w:cs="Calibri"/>
                <w:sz w:val="22"/>
                <w:szCs w:val="22"/>
              </w:rPr>
            </w:pPr>
            <w:r>
              <w:rPr>
                <w:rFonts w:ascii="Calibri" w:eastAsia="Calibri" w:hAnsi="Calibri" w:cs="Calibri"/>
                <w:sz w:val="22"/>
                <w:szCs w:val="22"/>
              </w:rPr>
              <w:t>Adriana.cd@irapuato.tecnm.mx</w:t>
            </w:r>
          </w:p>
        </w:tc>
      </w:tr>
      <w:tr w:rsidR="00F86EBF" w:rsidRPr="00F6643E" w14:paraId="7178A7E9" w14:textId="77777777" w:rsidTr="00213DE8">
        <w:tc>
          <w:tcPr>
            <w:tcW w:w="1476" w:type="dxa"/>
          </w:tcPr>
          <w:p w14:paraId="46FF1FD1" w14:textId="07D1580F" w:rsidR="00F86EBF" w:rsidRDefault="00F86EBF" w:rsidP="00F86EBF">
            <w:pPr>
              <w:jc w:val="both"/>
              <w:rPr>
                <w:rFonts w:ascii="Calibri" w:eastAsia="Calibri" w:hAnsi="Calibri" w:cs="Calibri"/>
                <w:sz w:val="22"/>
                <w:szCs w:val="22"/>
              </w:rPr>
            </w:pPr>
            <w:r>
              <w:rPr>
                <w:rFonts w:ascii="Calibri" w:eastAsia="Calibri" w:hAnsi="Calibri" w:cs="Calibri"/>
                <w:sz w:val="22"/>
                <w:szCs w:val="22"/>
              </w:rPr>
              <w:lastRenderedPageBreak/>
              <w:t>41</w:t>
            </w:r>
          </w:p>
        </w:tc>
        <w:tc>
          <w:tcPr>
            <w:tcW w:w="4329" w:type="dxa"/>
          </w:tcPr>
          <w:p w14:paraId="44746746" w14:textId="052BEF5A" w:rsidR="00F86EBF" w:rsidRDefault="00F86EBF" w:rsidP="00F86EBF">
            <w:pPr>
              <w:jc w:val="both"/>
              <w:rPr>
                <w:rFonts w:ascii="Calibri" w:eastAsia="Calibri" w:hAnsi="Calibri" w:cs="Calibri"/>
                <w:sz w:val="22"/>
                <w:szCs w:val="22"/>
              </w:rPr>
            </w:pPr>
            <w:r w:rsidRPr="00A6392E">
              <w:rPr>
                <w:rFonts w:ascii="Calibri" w:eastAsia="Calibri" w:hAnsi="Calibri" w:cs="Calibri"/>
                <w:sz w:val="22"/>
                <w:szCs w:val="22"/>
              </w:rPr>
              <w:t>CONALEP</w:t>
            </w:r>
            <w:r>
              <w:rPr>
                <w:rFonts w:ascii="Calibri" w:eastAsia="Calibri" w:hAnsi="Calibri" w:cs="Calibri"/>
                <w:sz w:val="22"/>
                <w:szCs w:val="22"/>
              </w:rPr>
              <w:t xml:space="preserve"> </w:t>
            </w:r>
            <w:r w:rsidRPr="00A6392E">
              <w:rPr>
                <w:rFonts w:ascii="Calibri" w:eastAsia="Calibri" w:hAnsi="Calibri" w:cs="Calibri"/>
                <w:sz w:val="22"/>
                <w:szCs w:val="22"/>
              </w:rPr>
              <w:t>IRAPUATO</w:t>
            </w:r>
            <w:r>
              <w:rPr>
                <w:rFonts w:ascii="Calibri" w:eastAsia="Calibri" w:hAnsi="Calibri" w:cs="Calibri"/>
                <w:sz w:val="22"/>
                <w:szCs w:val="22"/>
              </w:rPr>
              <w:t xml:space="preserve"> </w:t>
            </w:r>
            <w:r w:rsidRPr="00A6392E">
              <w:rPr>
                <w:rFonts w:ascii="Calibri" w:eastAsia="Calibri" w:hAnsi="Calibri" w:cs="Calibri"/>
                <w:sz w:val="22"/>
                <w:szCs w:val="22"/>
              </w:rPr>
              <w:t>II</w:t>
            </w:r>
            <w:r>
              <w:rPr>
                <w:rFonts w:ascii="Calibri" w:eastAsia="Calibri" w:hAnsi="Calibri" w:cs="Calibri"/>
                <w:sz w:val="22"/>
                <w:szCs w:val="22"/>
              </w:rPr>
              <w:t xml:space="preserve"> </w:t>
            </w:r>
            <w:r w:rsidRPr="00A6392E">
              <w:rPr>
                <w:rFonts w:ascii="Calibri" w:eastAsia="Calibri" w:hAnsi="Calibri" w:cs="Calibri"/>
                <w:sz w:val="22"/>
                <w:szCs w:val="22"/>
              </w:rPr>
              <w:t>ubicado</w:t>
            </w:r>
            <w:r>
              <w:rPr>
                <w:rFonts w:ascii="Calibri" w:eastAsia="Calibri" w:hAnsi="Calibri" w:cs="Calibri"/>
                <w:sz w:val="22"/>
                <w:szCs w:val="22"/>
              </w:rPr>
              <w:t xml:space="preserve"> </w:t>
            </w:r>
            <w:r w:rsidRPr="00A6392E">
              <w:rPr>
                <w:rFonts w:ascii="Calibri" w:eastAsia="Calibri" w:hAnsi="Calibri" w:cs="Calibri"/>
                <w:sz w:val="22"/>
                <w:szCs w:val="22"/>
              </w:rPr>
              <w:t>en</w:t>
            </w:r>
            <w:r>
              <w:rPr>
                <w:rFonts w:ascii="Calibri" w:eastAsia="Calibri" w:hAnsi="Calibri" w:cs="Calibri"/>
                <w:sz w:val="22"/>
                <w:szCs w:val="22"/>
              </w:rPr>
              <w:t xml:space="preserve"> </w:t>
            </w:r>
            <w:r w:rsidRPr="00A6392E">
              <w:rPr>
                <w:rFonts w:ascii="Calibri" w:eastAsia="Calibri" w:hAnsi="Calibri" w:cs="Calibri"/>
                <w:sz w:val="22"/>
                <w:szCs w:val="22"/>
              </w:rPr>
              <w:t>RIO</w:t>
            </w:r>
            <w:r>
              <w:rPr>
                <w:rFonts w:ascii="Calibri" w:eastAsia="Calibri" w:hAnsi="Calibri" w:cs="Calibri"/>
                <w:sz w:val="22"/>
                <w:szCs w:val="22"/>
              </w:rPr>
              <w:t xml:space="preserve"> </w:t>
            </w:r>
            <w:r w:rsidRPr="00A6392E">
              <w:rPr>
                <w:rFonts w:ascii="Calibri" w:eastAsia="Calibri" w:hAnsi="Calibri" w:cs="Calibri"/>
                <w:sz w:val="22"/>
                <w:szCs w:val="22"/>
              </w:rPr>
              <w:t>SENA</w:t>
            </w:r>
            <w:r>
              <w:rPr>
                <w:rFonts w:ascii="Calibri" w:eastAsia="Calibri" w:hAnsi="Calibri" w:cs="Calibri"/>
                <w:sz w:val="22"/>
                <w:szCs w:val="22"/>
              </w:rPr>
              <w:t xml:space="preserve"> </w:t>
            </w:r>
            <w:r w:rsidRPr="00A6392E">
              <w:rPr>
                <w:rFonts w:ascii="Calibri" w:eastAsia="Calibri" w:hAnsi="Calibri" w:cs="Calibri"/>
                <w:sz w:val="22"/>
                <w:szCs w:val="22"/>
              </w:rPr>
              <w:t>S/N,</w:t>
            </w:r>
            <w:r>
              <w:rPr>
                <w:rFonts w:ascii="Calibri" w:eastAsia="Calibri" w:hAnsi="Calibri" w:cs="Calibri"/>
                <w:sz w:val="22"/>
                <w:szCs w:val="22"/>
              </w:rPr>
              <w:t xml:space="preserve"> </w:t>
            </w:r>
            <w:r w:rsidRPr="00A6392E">
              <w:rPr>
                <w:rFonts w:ascii="Calibri" w:eastAsia="Calibri" w:hAnsi="Calibri" w:cs="Calibri"/>
                <w:sz w:val="22"/>
                <w:szCs w:val="22"/>
              </w:rPr>
              <w:t>Parque</w:t>
            </w:r>
            <w:r>
              <w:rPr>
                <w:rFonts w:ascii="Calibri" w:eastAsia="Calibri" w:hAnsi="Calibri" w:cs="Calibri"/>
                <w:sz w:val="22"/>
                <w:szCs w:val="22"/>
              </w:rPr>
              <w:t xml:space="preserve"> </w:t>
            </w:r>
            <w:r w:rsidRPr="00A6392E">
              <w:rPr>
                <w:rFonts w:ascii="Calibri" w:eastAsia="Calibri" w:hAnsi="Calibri" w:cs="Calibri"/>
                <w:sz w:val="22"/>
                <w:szCs w:val="22"/>
              </w:rPr>
              <w:t>Tecno</w:t>
            </w:r>
            <w:r>
              <w:rPr>
                <w:rFonts w:ascii="Calibri" w:eastAsia="Calibri" w:hAnsi="Calibri" w:cs="Calibri"/>
                <w:sz w:val="22"/>
                <w:szCs w:val="22"/>
              </w:rPr>
              <w:t xml:space="preserve"> </w:t>
            </w:r>
            <w:r w:rsidRPr="00A6392E">
              <w:rPr>
                <w:rFonts w:ascii="Calibri" w:eastAsia="Calibri" w:hAnsi="Calibri" w:cs="Calibri"/>
                <w:sz w:val="22"/>
                <w:szCs w:val="22"/>
              </w:rPr>
              <w:t>industrial</w:t>
            </w:r>
            <w:r>
              <w:rPr>
                <w:rFonts w:ascii="Calibri" w:eastAsia="Calibri" w:hAnsi="Calibri" w:cs="Calibri"/>
                <w:sz w:val="22"/>
                <w:szCs w:val="22"/>
              </w:rPr>
              <w:t xml:space="preserve"> </w:t>
            </w:r>
            <w:r w:rsidRPr="00A6392E">
              <w:rPr>
                <w:rFonts w:ascii="Calibri" w:eastAsia="Calibri" w:hAnsi="Calibri" w:cs="Calibri"/>
                <w:sz w:val="22"/>
                <w:szCs w:val="22"/>
              </w:rPr>
              <w:t>Castro</w:t>
            </w:r>
            <w:r>
              <w:rPr>
                <w:rFonts w:ascii="Calibri" w:eastAsia="Calibri" w:hAnsi="Calibri" w:cs="Calibri"/>
                <w:sz w:val="22"/>
                <w:szCs w:val="22"/>
              </w:rPr>
              <w:t xml:space="preserve"> </w:t>
            </w:r>
            <w:r w:rsidRPr="00A6392E">
              <w:rPr>
                <w:rFonts w:ascii="Calibri" w:eastAsia="Calibri" w:hAnsi="Calibri" w:cs="Calibri"/>
                <w:sz w:val="22"/>
                <w:szCs w:val="22"/>
              </w:rPr>
              <w:t>del</w:t>
            </w:r>
            <w:r>
              <w:rPr>
                <w:rFonts w:ascii="Calibri" w:eastAsia="Calibri" w:hAnsi="Calibri" w:cs="Calibri"/>
                <w:sz w:val="22"/>
                <w:szCs w:val="22"/>
              </w:rPr>
              <w:t xml:space="preserve"> </w:t>
            </w:r>
            <w:r w:rsidRPr="00A6392E">
              <w:rPr>
                <w:rFonts w:ascii="Calibri" w:eastAsia="Calibri" w:hAnsi="Calibri" w:cs="Calibri"/>
                <w:sz w:val="22"/>
                <w:szCs w:val="22"/>
              </w:rPr>
              <w:t>Rio,</w:t>
            </w:r>
            <w:r>
              <w:rPr>
                <w:rFonts w:ascii="Calibri" w:eastAsia="Calibri" w:hAnsi="Calibri" w:cs="Calibri"/>
                <w:sz w:val="22"/>
                <w:szCs w:val="22"/>
              </w:rPr>
              <w:t xml:space="preserve"> </w:t>
            </w:r>
            <w:r w:rsidRPr="00A6392E">
              <w:rPr>
                <w:rFonts w:ascii="Calibri" w:eastAsia="Calibri" w:hAnsi="Calibri" w:cs="Calibri"/>
                <w:sz w:val="22"/>
                <w:szCs w:val="22"/>
              </w:rPr>
              <w:t>Irapuato,</w:t>
            </w:r>
            <w:r>
              <w:rPr>
                <w:rFonts w:ascii="Calibri" w:eastAsia="Calibri" w:hAnsi="Calibri" w:cs="Calibri"/>
                <w:sz w:val="22"/>
                <w:szCs w:val="22"/>
              </w:rPr>
              <w:t xml:space="preserve"> </w:t>
            </w:r>
            <w:r w:rsidRPr="00A6392E">
              <w:rPr>
                <w:rFonts w:ascii="Calibri" w:eastAsia="Calibri" w:hAnsi="Calibri" w:cs="Calibri"/>
                <w:sz w:val="22"/>
                <w:szCs w:val="22"/>
              </w:rPr>
              <w:t>Guanajuato.</w:t>
            </w:r>
          </w:p>
        </w:tc>
        <w:tc>
          <w:tcPr>
            <w:tcW w:w="3589" w:type="dxa"/>
          </w:tcPr>
          <w:p w14:paraId="0189F025" w14:textId="77777777" w:rsidR="00F86EBF" w:rsidRDefault="00F86EBF" w:rsidP="00F86EBF">
            <w:pPr>
              <w:jc w:val="both"/>
              <w:rPr>
                <w:rFonts w:ascii="Calibri" w:eastAsia="Calibri" w:hAnsi="Calibri" w:cs="Calibri"/>
                <w:sz w:val="22"/>
                <w:szCs w:val="22"/>
              </w:rPr>
            </w:pPr>
            <w:r w:rsidRPr="00A6392E">
              <w:rPr>
                <w:rFonts w:ascii="Calibri" w:eastAsia="Calibri" w:hAnsi="Calibri" w:cs="Calibri"/>
                <w:sz w:val="22"/>
                <w:szCs w:val="22"/>
              </w:rPr>
              <w:t>C.P.</w:t>
            </w:r>
            <w:r>
              <w:rPr>
                <w:rFonts w:ascii="Calibri" w:eastAsia="Calibri" w:hAnsi="Calibri" w:cs="Calibri"/>
                <w:sz w:val="22"/>
                <w:szCs w:val="22"/>
              </w:rPr>
              <w:t xml:space="preserve"> </w:t>
            </w:r>
            <w:r w:rsidRPr="00A6392E">
              <w:rPr>
                <w:rFonts w:ascii="Calibri" w:eastAsia="Calibri" w:hAnsi="Calibri" w:cs="Calibri"/>
                <w:sz w:val="22"/>
                <w:szCs w:val="22"/>
              </w:rPr>
              <w:t>Moisés</w:t>
            </w:r>
            <w:r>
              <w:rPr>
                <w:rFonts w:ascii="Calibri" w:eastAsia="Calibri" w:hAnsi="Calibri" w:cs="Calibri"/>
                <w:sz w:val="22"/>
                <w:szCs w:val="22"/>
              </w:rPr>
              <w:t xml:space="preserve"> </w:t>
            </w:r>
            <w:r w:rsidRPr="00A6392E">
              <w:rPr>
                <w:rFonts w:ascii="Calibri" w:eastAsia="Calibri" w:hAnsi="Calibri" w:cs="Calibri"/>
                <w:sz w:val="22"/>
                <w:szCs w:val="22"/>
              </w:rPr>
              <w:t>Pérez</w:t>
            </w:r>
            <w:r>
              <w:rPr>
                <w:rFonts w:ascii="Calibri" w:eastAsia="Calibri" w:hAnsi="Calibri" w:cs="Calibri"/>
                <w:sz w:val="22"/>
                <w:szCs w:val="22"/>
              </w:rPr>
              <w:t xml:space="preserve"> </w:t>
            </w:r>
            <w:r w:rsidRPr="00A6392E">
              <w:rPr>
                <w:rFonts w:ascii="Calibri" w:eastAsia="Calibri" w:hAnsi="Calibri" w:cs="Calibri"/>
                <w:sz w:val="22"/>
                <w:szCs w:val="22"/>
              </w:rPr>
              <w:t>Sánchez,</w:t>
            </w:r>
            <w:r>
              <w:rPr>
                <w:rFonts w:ascii="Calibri" w:eastAsia="Calibri" w:hAnsi="Calibri" w:cs="Calibri"/>
                <w:sz w:val="22"/>
                <w:szCs w:val="22"/>
              </w:rPr>
              <w:t xml:space="preserve"> </w:t>
            </w:r>
            <w:proofErr w:type="gramStart"/>
            <w:r w:rsidRPr="00A6392E">
              <w:rPr>
                <w:rFonts w:ascii="Calibri" w:eastAsia="Calibri" w:hAnsi="Calibri" w:cs="Calibri"/>
                <w:sz w:val="22"/>
                <w:szCs w:val="22"/>
              </w:rPr>
              <w:t>Jefe</w:t>
            </w:r>
            <w:proofErr w:type="gramEnd"/>
            <w:r>
              <w:rPr>
                <w:rFonts w:ascii="Calibri" w:eastAsia="Calibri" w:hAnsi="Calibri" w:cs="Calibri"/>
                <w:sz w:val="22"/>
                <w:szCs w:val="22"/>
              </w:rPr>
              <w:t xml:space="preserve"> </w:t>
            </w:r>
            <w:r w:rsidRPr="00A6392E">
              <w:rPr>
                <w:rFonts w:ascii="Calibri" w:eastAsia="Calibri" w:hAnsi="Calibri" w:cs="Calibri"/>
                <w:sz w:val="22"/>
                <w:szCs w:val="22"/>
              </w:rPr>
              <w:t>de</w:t>
            </w:r>
            <w:r>
              <w:rPr>
                <w:rFonts w:ascii="Calibri" w:eastAsia="Calibri" w:hAnsi="Calibri" w:cs="Calibri"/>
                <w:sz w:val="22"/>
                <w:szCs w:val="22"/>
              </w:rPr>
              <w:t xml:space="preserve"> </w:t>
            </w:r>
            <w:r w:rsidRPr="00A6392E">
              <w:rPr>
                <w:rFonts w:ascii="Calibri" w:eastAsia="Calibri" w:hAnsi="Calibri" w:cs="Calibri"/>
                <w:sz w:val="22"/>
                <w:szCs w:val="22"/>
              </w:rPr>
              <w:t>proyecto</w:t>
            </w:r>
            <w:r>
              <w:rPr>
                <w:rFonts w:ascii="Calibri" w:eastAsia="Calibri" w:hAnsi="Calibri" w:cs="Calibri"/>
                <w:sz w:val="22"/>
                <w:szCs w:val="22"/>
              </w:rPr>
              <w:t xml:space="preserve"> </w:t>
            </w:r>
            <w:r w:rsidRPr="00A6392E">
              <w:rPr>
                <w:rFonts w:ascii="Calibri" w:eastAsia="Calibri" w:hAnsi="Calibri" w:cs="Calibri"/>
                <w:sz w:val="22"/>
                <w:szCs w:val="22"/>
              </w:rPr>
              <w:t>de</w:t>
            </w:r>
            <w:r>
              <w:rPr>
                <w:rFonts w:ascii="Calibri" w:eastAsia="Calibri" w:hAnsi="Calibri" w:cs="Calibri"/>
                <w:sz w:val="22"/>
                <w:szCs w:val="22"/>
              </w:rPr>
              <w:t xml:space="preserve"> </w:t>
            </w:r>
            <w:r w:rsidRPr="00A6392E">
              <w:rPr>
                <w:rFonts w:ascii="Calibri" w:eastAsia="Calibri" w:hAnsi="Calibri" w:cs="Calibri"/>
                <w:sz w:val="22"/>
                <w:szCs w:val="22"/>
              </w:rPr>
              <w:t>servicios</w:t>
            </w:r>
            <w:r>
              <w:rPr>
                <w:rFonts w:ascii="Calibri" w:eastAsia="Calibri" w:hAnsi="Calibri" w:cs="Calibri"/>
                <w:sz w:val="22"/>
                <w:szCs w:val="22"/>
              </w:rPr>
              <w:t xml:space="preserve"> </w:t>
            </w:r>
            <w:r w:rsidRPr="00A6392E">
              <w:rPr>
                <w:rFonts w:ascii="Calibri" w:eastAsia="Calibri" w:hAnsi="Calibri" w:cs="Calibri"/>
                <w:sz w:val="22"/>
                <w:szCs w:val="22"/>
              </w:rPr>
              <w:t>administrativos</w:t>
            </w:r>
            <w:r>
              <w:rPr>
                <w:rFonts w:ascii="Calibri" w:eastAsia="Calibri" w:hAnsi="Calibri" w:cs="Calibri"/>
                <w:sz w:val="22"/>
                <w:szCs w:val="22"/>
              </w:rPr>
              <w:t>.</w:t>
            </w:r>
          </w:p>
          <w:p w14:paraId="40AABF46" w14:textId="23CE6182" w:rsidR="00F86EBF" w:rsidRDefault="00F86EBF" w:rsidP="00F86EBF">
            <w:pPr>
              <w:jc w:val="both"/>
              <w:rPr>
                <w:rFonts w:ascii="Calibri" w:eastAsia="Calibri" w:hAnsi="Calibri" w:cs="Calibri"/>
                <w:sz w:val="22"/>
                <w:szCs w:val="22"/>
              </w:rPr>
            </w:pPr>
            <w:r w:rsidRPr="00A6392E">
              <w:rPr>
                <w:rFonts w:ascii="Calibri" w:eastAsia="Calibri" w:hAnsi="Calibri" w:cs="Calibri"/>
                <w:sz w:val="22"/>
                <w:szCs w:val="22"/>
              </w:rPr>
              <w:t>Tel</w:t>
            </w:r>
            <w:r>
              <w:rPr>
                <w:rFonts w:ascii="Calibri" w:eastAsia="Calibri" w:hAnsi="Calibri" w:cs="Calibri"/>
                <w:sz w:val="22"/>
                <w:szCs w:val="22"/>
              </w:rPr>
              <w:t xml:space="preserve">: </w:t>
            </w:r>
            <w:r w:rsidRPr="00A6392E">
              <w:rPr>
                <w:rFonts w:ascii="Calibri" w:eastAsia="Calibri" w:hAnsi="Calibri" w:cs="Calibri"/>
                <w:sz w:val="22"/>
                <w:szCs w:val="22"/>
              </w:rPr>
              <w:t>4626237000</w:t>
            </w:r>
            <w:r>
              <w:rPr>
                <w:rFonts w:ascii="Calibri" w:eastAsia="Calibri" w:hAnsi="Calibri" w:cs="Calibri"/>
                <w:sz w:val="22"/>
                <w:szCs w:val="22"/>
              </w:rPr>
              <w:t xml:space="preserve"> </w:t>
            </w:r>
            <w:r w:rsidRPr="00A6392E">
              <w:rPr>
                <w:rFonts w:ascii="Calibri" w:eastAsia="Calibri" w:hAnsi="Calibri" w:cs="Calibri"/>
                <w:sz w:val="22"/>
                <w:szCs w:val="22"/>
              </w:rPr>
              <w:t>y</w:t>
            </w:r>
            <w:r>
              <w:rPr>
                <w:rFonts w:ascii="Calibri" w:eastAsia="Calibri" w:hAnsi="Calibri" w:cs="Calibri"/>
                <w:sz w:val="22"/>
                <w:szCs w:val="22"/>
              </w:rPr>
              <w:t xml:space="preserve"> </w:t>
            </w:r>
            <w:r w:rsidRPr="00A6392E">
              <w:rPr>
                <w:rFonts w:ascii="Calibri" w:eastAsia="Calibri" w:hAnsi="Calibri" w:cs="Calibri"/>
                <w:sz w:val="22"/>
                <w:szCs w:val="22"/>
              </w:rPr>
              <w:t>4626242397</w:t>
            </w:r>
          </w:p>
        </w:tc>
      </w:tr>
      <w:tr w:rsidR="00F86EBF" w:rsidRPr="00F6643E" w14:paraId="0AE191B9" w14:textId="77777777" w:rsidTr="00213DE8">
        <w:tc>
          <w:tcPr>
            <w:tcW w:w="1476" w:type="dxa"/>
          </w:tcPr>
          <w:p w14:paraId="27C1D350" w14:textId="3F7F7632" w:rsidR="00F86EBF" w:rsidRDefault="00F86EBF" w:rsidP="00F86EBF">
            <w:pPr>
              <w:jc w:val="both"/>
              <w:rPr>
                <w:rFonts w:ascii="Calibri" w:eastAsia="Calibri" w:hAnsi="Calibri" w:cs="Calibri"/>
                <w:sz w:val="22"/>
                <w:szCs w:val="22"/>
              </w:rPr>
            </w:pPr>
            <w:r>
              <w:rPr>
                <w:rFonts w:ascii="Calibri" w:eastAsia="Calibri" w:hAnsi="Calibri" w:cs="Calibri"/>
                <w:sz w:val="22"/>
                <w:szCs w:val="22"/>
              </w:rPr>
              <w:t>42</w:t>
            </w:r>
          </w:p>
        </w:tc>
        <w:tc>
          <w:tcPr>
            <w:tcW w:w="4329" w:type="dxa"/>
          </w:tcPr>
          <w:p w14:paraId="51D46C71" w14:textId="17E62376" w:rsidR="00F86EBF" w:rsidRDefault="00F86EBF" w:rsidP="00F86EBF">
            <w:pPr>
              <w:jc w:val="both"/>
              <w:rPr>
                <w:rFonts w:ascii="Calibri" w:eastAsia="Calibri" w:hAnsi="Calibri" w:cs="Calibri"/>
                <w:sz w:val="22"/>
                <w:szCs w:val="22"/>
              </w:rPr>
            </w:pPr>
            <w:r w:rsidRPr="00960C8D">
              <w:rPr>
                <w:rFonts w:ascii="Calibri" w:eastAsia="Calibri" w:hAnsi="Calibri" w:cs="Calibri"/>
                <w:sz w:val="22"/>
                <w:szCs w:val="22"/>
              </w:rPr>
              <w:t>CONALEP</w:t>
            </w:r>
            <w:r>
              <w:rPr>
                <w:rFonts w:ascii="Calibri" w:eastAsia="Calibri" w:hAnsi="Calibri" w:cs="Calibri"/>
                <w:sz w:val="22"/>
                <w:szCs w:val="22"/>
              </w:rPr>
              <w:t xml:space="preserve"> </w:t>
            </w:r>
            <w:r w:rsidRPr="00960C8D">
              <w:rPr>
                <w:rFonts w:ascii="Calibri" w:eastAsia="Calibri" w:hAnsi="Calibri" w:cs="Calibri"/>
                <w:sz w:val="22"/>
                <w:szCs w:val="22"/>
              </w:rPr>
              <w:t>SAN</w:t>
            </w:r>
            <w:r>
              <w:rPr>
                <w:rFonts w:ascii="Calibri" w:eastAsia="Calibri" w:hAnsi="Calibri" w:cs="Calibri"/>
                <w:sz w:val="22"/>
                <w:szCs w:val="22"/>
              </w:rPr>
              <w:t xml:space="preserve"> </w:t>
            </w:r>
            <w:r w:rsidRPr="00960C8D">
              <w:rPr>
                <w:rFonts w:ascii="Calibri" w:eastAsia="Calibri" w:hAnsi="Calibri" w:cs="Calibri"/>
                <w:sz w:val="22"/>
                <w:szCs w:val="22"/>
              </w:rPr>
              <w:t>FELIPE</w:t>
            </w:r>
            <w:r>
              <w:rPr>
                <w:rFonts w:ascii="Calibri" w:eastAsia="Calibri" w:hAnsi="Calibri" w:cs="Calibri"/>
                <w:sz w:val="22"/>
                <w:szCs w:val="22"/>
              </w:rPr>
              <w:t xml:space="preserve">, </w:t>
            </w:r>
            <w:r w:rsidRPr="00960C8D">
              <w:rPr>
                <w:rFonts w:ascii="Calibri" w:eastAsia="Calibri" w:hAnsi="Calibri" w:cs="Calibri"/>
                <w:sz w:val="22"/>
                <w:szCs w:val="22"/>
              </w:rPr>
              <w:t>ubicado</w:t>
            </w:r>
            <w:r>
              <w:rPr>
                <w:rFonts w:ascii="Calibri" w:eastAsia="Calibri" w:hAnsi="Calibri" w:cs="Calibri"/>
                <w:sz w:val="22"/>
                <w:szCs w:val="22"/>
              </w:rPr>
              <w:t xml:space="preserve"> </w:t>
            </w:r>
            <w:r w:rsidRPr="00960C8D">
              <w:rPr>
                <w:rFonts w:ascii="Calibri" w:eastAsia="Calibri" w:hAnsi="Calibri" w:cs="Calibri"/>
                <w:sz w:val="22"/>
                <w:szCs w:val="22"/>
              </w:rPr>
              <w:t>en</w:t>
            </w:r>
            <w:r>
              <w:rPr>
                <w:rFonts w:ascii="Calibri" w:eastAsia="Calibri" w:hAnsi="Calibri" w:cs="Calibri"/>
                <w:sz w:val="22"/>
                <w:szCs w:val="22"/>
              </w:rPr>
              <w:t xml:space="preserve"> </w:t>
            </w:r>
            <w:r w:rsidRPr="00960C8D">
              <w:rPr>
                <w:rFonts w:ascii="Calibri" w:eastAsia="Calibri" w:hAnsi="Calibri" w:cs="Calibri"/>
                <w:sz w:val="22"/>
                <w:szCs w:val="22"/>
              </w:rPr>
              <w:t>Trojes</w:t>
            </w:r>
            <w:r>
              <w:rPr>
                <w:rFonts w:ascii="Calibri" w:eastAsia="Calibri" w:hAnsi="Calibri" w:cs="Calibri"/>
                <w:sz w:val="22"/>
                <w:szCs w:val="22"/>
              </w:rPr>
              <w:t xml:space="preserve"> </w:t>
            </w:r>
            <w:r w:rsidRPr="00960C8D">
              <w:rPr>
                <w:rFonts w:ascii="Calibri" w:eastAsia="Calibri" w:hAnsi="Calibri" w:cs="Calibri"/>
                <w:sz w:val="22"/>
                <w:szCs w:val="22"/>
              </w:rPr>
              <w:t>de</w:t>
            </w:r>
            <w:r>
              <w:rPr>
                <w:rFonts w:ascii="Calibri" w:eastAsia="Calibri" w:hAnsi="Calibri" w:cs="Calibri"/>
                <w:sz w:val="22"/>
                <w:szCs w:val="22"/>
              </w:rPr>
              <w:t xml:space="preserve"> </w:t>
            </w:r>
            <w:r w:rsidRPr="00960C8D">
              <w:rPr>
                <w:rFonts w:ascii="Calibri" w:eastAsia="Calibri" w:hAnsi="Calibri" w:cs="Calibri"/>
                <w:sz w:val="22"/>
                <w:szCs w:val="22"/>
              </w:rPr>
              <w:t>Terán</w:t>
            </w:r>
            <w:r>
              <w:rPr>
                <w:rFonts w:ascii="Calibri" w:eastAsia="Calibri" w:hAnsi="Calibri" w:cs="Calibri"/>
                <w:sz w:val="22"/>
                <w:szCs w:val="22"/>
              </w:rPr>
              <w:t xml:space="preserve"> </w:t>
            </w:r>
            <w:r w:rsidRPr="00960C8D">
              <w:rPr>
                <w:rFonts w:ascii="Calibri" w:eastAsia="Calibri" w:hAnsi="Calibri" w:cs="Calibri"/>
                <w:sz w:val="22"/>
                <w:szCs w:val="22"/>
              </w:rPr>
              <w:t>s/n.</w:t>
            </w:r>
            <w:r>
              <w:rPr>
                <w:rFonts w:ascii="Calibri" w:eastAsia="Calibri" w:hAnsi="Calibri" w:cs="Calibri"/>
                <w:sz w:val="22"/>
                <w:szCs w:val="22"/>
              </w:rPr>
              <w:t xml:space="preserve"> </w:t>
            </w:r>
            <w:r w:rsidRPr="00960C8D">
              <w:rPr>
                <w:rFonts w:ascii="Calibri" w:eastAsia="Calibri" w:hAnsi="Calibri" w:cs="Calibri"/>
                <w:sz w:val="22"/>
                <w:szCs w:val="22"/>
              </w:rPr>
              <w:t>Col.</w:t>
            </w:r>
            <w:r>
              <w:rPr>
                <w:rFonts w:ascii="Calibri" w:eastAsia="Calibri" w:hAnsi="Calibri" w:cs="Calibri"/>
                <w:sz w:val="22"/>
                <w:szCs w:val="22"/>
              </w:rPr>
              <w:t xml:space="preserve"> </w:t>
            </w:r>
            <w:r w:rsidRPr="00960C8D">
              <w:rPr>
                <w:rFonts w:ascii="Calibri" w:eastAsia="Calibri" w:hAnsi="Calibri" w:cs="Calibri"/>
                <w:sz w:val="22"/>
                <w:szCs w:val="22"/>
              </w:rPr>
              <w:t>La</w:t>
            </w:r>
            <w:r>
              <w:rPr>
                <w:rFonts w:ascii="Calibri" w:eastAsia="Calibri" w:hAnsi="Calibri" w:cs="Calibri"/>
                <w:sz w:val="22"/>
                <w:szCs w:val="22"/>
              </w:rPr>
              <w:t xml:space="preserve"> </w:t>
            </w:r>
            <w:r w:rsidRPr="00960C8D">
              <w:rPr>
                <w:rFonts w:ascii="Calibri" w:eastAsia="Calibri" w:hAnsi="Calibri" w:cs="Calibri"/>
                <w:sz w:val="22"/>
                <w:szCs w:val="22"/>
              </w:rPr>
              <w:t>Florida,</w:t>
            </w:r>
            <w:r>
              <w:rPr>
                <w:rFonts w:ascii="Calibri" w:eastAsia="Calibri" w:hAnsi="Calibri" w:cs="Calibri"/>
                <w:sz w:val="22"/>
                <w:szCs w:val="22"/>
              </w:rPr>
              <w:t xml:space="preserve"> </w:t>
            </w:r>
            <w:r w:rsidRPr="00960C8D">
              <w:rPr>
                <w:rFonts w:ascii="Calibri" w:eastAsia="Calibri" w:hAnsi="Calibri" w:cs="Calibri"/>
                <w:sz w:val="22"/>
                <w:szCs w:val="22"/>
              </w:rPr>
              <w:t>San</w:t>
            </w:r>
            <w:r>
              <w:rPr>
                <w:rFonts w:ascii="Calibri" w:eastAsia="Calibri" w:hAnsi="Calibri" w:cs="Calibri"/>
                <w:sz w:val="22"/>
                <w:szCs w:val="22"/>
              </w:rPr>
              <w:t xml:space="preserve"> </w:t>
            </w:r>
            <w:r w:rsidRPr="00960C8D">
              <w:rPr>
                <w:rFonts w:ascii="Calibri" w:eastAsia="Calibri" w:hAnsi="Calibri" w:cs="Calibri"/>
                <w:sz w:val="22"/>
                <w:szCs w:val="22"/>
              </w:rPr>
              <w:t>Felipe,</w:t>
            </w:r>
            <w:r>
              <w:rPr>
                <w:rFonts w:ascii="Calibri" w:eastAsia="Calibri" w:hAnsi="Calibri" w:cs="Calibri"/>
                <w:sz w:val="22"/>
                <w:szCs w:val="22"/>
              </w:rPr>
              <w:t xml:space="preserve"> </w:t>
            </w:r>
            <w:r w:rsidRPr="00960C8D">
              <w:rPr>
                <w:rFonts w:ascii="Calibri" w:eastAsia="Calibri" w:hAnsi="Calibri" w:cs="Calibri"/>
                <w:sz w:val="22"/>
                <w:szCs w:val="22"/>
              </w:rPr>
              <w:t>Guanajuato.</w:t>
            </w:r>
          </w:p>
        </w:tc>
        <w:tc>
          <w:tcPr>
            <w:tcW w:w="3589" w:type="dxa"/>
          </w:tcPr>
          <w:p w14:paraId="72EB2601" w14:textId="77777777" w:rsidR="00F86EBF" w:rsidRDefault="00F86EBF" w:rsidP="00F86EBF">
            <w:pPr>
              <w:jc w:val="both"/>
              <w:rPr>
                <w:rFonts w:ascii="Calibri" w:eastAsia="Calibri" w:hAnsi="Calibri" w:cs="Calibri"/>
                <w:sz w:val="22"/>
                <w:szCs w:val="22"/>
              </w:rPr>
            </w:pPr>
            <w:r w:rsidRPr="00960C8D">
              <w:rPr>
                <w:rFonts w:ascii="Calibri" w:eastAsia="Calibri" w:hAnsi="Calibri" w:cs="Calibri"/>
                <w:sz w:val="22"/>
                <w:szCs w:val="22"/>
              </w:rPr>
              <w:t>C.P.</w:t>
            </w:r>
            <w:r>
              <w:rPr>
                <w:rFonts w:ascii="Calibri" w:eastAsia="Calibri" w:hAnsi="Calibri" w:cs="Calibri"/>
                <w:sz w:val="22"/>
                <w:szCs w:val="22"/>
              </w:rPr>
              <w:t xml:space="preserve"> </w:t>
            </w:r>
            <w:r w:rsidRPr="00960C8D">
              <w:rPr>
                <w:rFonts w:ascii="Calibri" w:eastAsia="Calibri" w:hAnsi="Calibri" w:cs="Calibri"/>
                <w:sz w:val="22"/>
                <w:szCs w:val="22"/>
              </w:rPr>
              <w:t>Citlalli</w:t>
            </w:r>
            <w:r>
              <w:rPr>
                <w:rFonts w:ascii="Calibri" w:eastAsia="Calibri" w:hAnsi="Calibri" w:cs="Calibri"/>
                <w:sz w:val="22"/>
                <w:szCs w:val="22"/>
              </w:rPr>
              <w:t xml:space="preserve"> </w:t>
            </w:r>
            <w:proofErr w:type="spellStart"/>
            <w:r w:rsidRPr="00960C8D">
              <w:rPr>
                <w:rFonts w:ascii="Calibri" w:eastAsia="Calibri" w:hAnsi="Calibri" w:cs="Calibri"/>
                <w:sz w:val="22"/>
                <w:szCs w:val="22"/>
              </w:rPr>
              <w:t>Tonanci</w:t>
            </w:r>
            <w:proofErr w:type="spellEnd"/>
            <w:r>
              <w:rPr>
                <w:rFonts w:ascii="Calibri" w:eastAsia="Calibri" w:hAnsi="Calibri" w:cs="Calibri"/>
                <w:sz w:val="22"/>
                <w:szCs w:val="22"/>
              </w:rPr>
              <w:t xml:space="preserve"> </w:t>
            </w:r>
            <w:r w:rsidRPr="00960C8D">
              <w:rPr>
                <w:rFonts w:ascii="Calibri" w:eastAsia="Calibri" w:hAnsi="Calibri" w:cs="Calibri"/>
                <w:sz w:val="22"/>
                <w:szCs w:val="22"/>
              </w:rPr>
              <w:t>Mora</w:t>
            </w:r>
            <w:r>
              <w:rPr>
                <w:rFonts w:ascii="Calibri" w:eastAsia="Calibri" w:hAnsi="Calibri" w:cs="Calibri"/>
                <w:sz w:val="22"/>
                <w:szCs w:val="22"/>
              </w:rPr>
              <w:t xml:space="preserve"> </w:t>
            </w:r>
            <w:r w:rsidRPr="00960C8D">
              <w:rPr>
                <w:rFonts w:ascii="Calibri" w:eastAsia="Calibri" w:hAnsi="Calibri" w:cs="Calibri"/>
                <w:sz w:val="22"/>
                <w:szCs w:val="22"/>
              </w:rPr>
              <w:t>Jasso,</w:t>
            </w:r>
            <w:r>
              <w:rPr>
                <w:rFonts w:ascii="Calibri" w:eastAsia="Calibri" w:hAnsi="Calibri" w:cs="Calibri"/>
                <w:sz w:val="22"/>
                <w:szCs w:val="22"/>
              </w:rPr>
              <w:t xml:space="preserve"> </w:t>
            </w:r>
            <w:proofErr w:type="gramStart"/>
            <w:r w:rsidRPr="00960C8D">
              <w:rPr>
                <w:rFonts w:ascii="Calibri" w:eastAsia="Calibri" w:hAnsi="Calibri" w:cs="Calibri"/>
                <w:sz w:val="22"/>
                <w:szCs w:val="22"/>
              </w:rPr>
              <w:t>Jefe</w:t>
            </w:r>
            <w:proofErr w:type="gramEnd"/>
            <w:r>
              <w:rPr>
                <w:rFonts w:ascii="Calibri" w:eastAsia="Calibri" w:hAnsi="Calibri" w:cs="Calibri"/>
                <w:sz w:val="22"/>
                <w:szCs w:val="22"/>
              </w:rPr>
              <w:t xml:space="preserve"> </w:t>
            </w:r>
            <w:r w:rsidRPr="00960C8D">
              <w:rPr>
                <w:rFonts w:ascii="Calibri" w:eastAsia="Calibri" w:hAnsi="Calibri" w:cs="Calibri"/>
                <w:sz w:val="22"/>
                <w:szCs w:val="22"/>
              </w:rPr>
              <w:t>de</w:t>
            </w:r>
            <w:r>
              <w:rPr>
                <w:rFonts w:ascii="Calibri" w:eastAsia="Calibri" w:hAnsi="Calibri" w:cs="Calibri"/>
                <w:sz w:val="22"/>
                <w:szCs w:val="22"/>
              </w:rPr>
              <w:t xml:space="preserve"> </w:t>
            </w:r>
            <w:r w:rsidRPr="00960C8D">
              <w:rPr>
                <w:rFonts w:ascii="Calibri" w:eastAsia="Calibri" w:hAnsi="Calibri" w:cs="Calibri"/>
                <w:sz w:val="22"/>
                <w:szCs w:val="22"/>
              </w:rPr>
              <w:t>proyecto</w:t>
            </w:r>
            <w:r>
              <w:rPr>
                <w:rFonts w:ascii="Calibri" w:eastAsia="Calibri" w:hAnsi="Calibri" w:cs="Calibri"/>
                <w:sz w:val="22"/>
                <w:szCs w:val="22"/>
              </w:rPr>
              <w:t xml:space="preserve"> </w:t>
            </w:r>
            <w:r w:rsidRPr="00960C8D">
              <w:rPr>
                <w:rFonts w:ascii="Calibri" w:eastAsia="Calibri" w:hAnsi="Calibri" w:cs="Calibri"/>
                <w:sz w:val="22"/>
                <w:szCs w:val="22"/>
              </w:rPr>
              <w:t>de</w:t>
            </w:r>
            <w:r>
              <w:rPr>
                <w:rFonts w:ascii="Calibri" w:eastAsia="Calibri" w:hAnsi="Calibri" w:cs="Calibri"/>
                <w:sz w:val="22"/>
                <w:szCs w:val="22"/>
              </w:rPr>
              <w:t xml:space="preserve"> </w:t>
            </w:r>
            <w:r w:rsidRPr="00960C8D">
              <w:rPr>
                <w:rFonts w:ascii="Calibri" w:eastAsia="Calibri" w:hAnsi="Calibri" w:cs="Calibri"/>
                <w:sz w:val="22"/>
                <w:szCs w:val="22"/>
              </w:rPr>
              <w:t>servicios</w:t>
            </w:r>
            <w:r>
              <w:rPr>
                <w:rFonts w:ascii="Calibri" w:eastAsia="Calibri" w:hAnsi="Calibri" w:cs="Calibri"/>
                <w:sz w:val="22"/>
                <w:szCs w:val="22"/>
              </w:rPr>
              <w:t xml:space="preserve"> </w:t>
            </w:r>
            <w:r w:rsidRPr="00960C8D">
              <w:rPr>
                <w:rFonts w:ascii="Calibri" w:eastAsia="Calibri" w:hAnsi="Calibri" w:cs="Calibri"/>
                <w:sz w:val="22"/>
                <w:szCs w:val="22"/>
              </w:rPr>
              <w:t>administrativos</w:t>
            </w:r>
            <w:r>
              <w:rPr>
                <w:rFonts w:ascii="Calibri" w:eastAsia="Calibri" w:hAnsi="Calibri" w:cs="Calibri"/>
                <w:sz w:val="22"/>
                <w:szCs w:val="22"/>
              </w:rPr>
              <w:t>.</w:t>
            </w:r>
          </w:p>
          <w:p w14:paraId="5D5116B9" w14:textId="421DE0C9" w:rsidR="00F86EBF" w:rsidRDefault="00F86EBF" w:rsidP="00F86EBF">
            <w:pPr>
              <w:jc w:val="both"/>
              <w:rPr>
                <w:rFonts w:ascii="Calibri" w:eastAsia="Calibri" w:hAnsi="Calibri" w:cs="Calibri"/>
                <w:sz w:val="22"/>
                <w:szCs w:val="22"/>
              </w:rPr>
            </w:pPr>
            <w:r w:rsidRPr="00960C8D">
              <w:rPr>
                <w:rFonts w:ascii="Calibri" w:eastAsia="Calibri" w:hAnsi="Calibri" w:cs="Calibri"/>
                <w:sz w:val="22"/>
                <w:szCs w:val="22"/>
              </w:rPr>
              <w:t>Tel</w:t>
            </w:r>
            <w:r>
              <w:rPr>
                <w:rFonts w:ascii="Calibri" w:eastAsia="Calibri" w:hAnsi="Calibri" w:cs="Calibri"/>
                <w:sz w:val="22"/>
                <w:szCs w:val="22"/>
              </w:rPr>
              <w:t xml:space="preserve">: </w:t>
            </w:r>
            <w:r w:rsidRPr="00960C8D">
              <w:rPr>
                <w:rFonts w:ascii="Calibri" w:eastAsia="Calibri" w:hAnsi="Calibri" w:cs="Calibri"/>
                <w:sz w:val="22"/>
                <w:szCs w:val="22"/>
              </w:rPr>
              <w:t>4286850104</w:t>
            </w:r>
            <w:r>
              <w:rPr>
                <w:rFonts w:ascii="Calibri" w:eastAsia="Calibri" w:hAnsi="Calibri" w:cs="Calibri"/>
                <w:sz w:val="22"/>
                <w:szCs w:val="22"/>
              </w:rPr>
              <w:t xml:space="preserve"> </w:t>
            </w:r>
            <w:r w:rsidRPr="00960C8D">
              <w:rPr>
                <w:rFonts w:ascii="Calibri" w:eastAsia="Calibri" w:hAnsi="Calibri" w:cs="Calibri"/>
                <w:sz w:val="22"/>
                <w:szCs w:val="22"/>
              </w:rPr>
              <w:t>y</w:t>
            </w:r>
            <w:r>
              <w:rPr>
                <w:rFonts w:ascii="Calibri" w:eastAsia="Calibri" w:hAnsi="Calibri" w:cs="Calibri"/>
                <w:sz w:val="22"/>
                <w:szCs w:val="22"/>
              </w:rPr>
              <w:t xml:space="preserve"> </w:t>
            </w:r>
            <w:r w:rsidRPr="00960C8D">
              <w:rPr>
                <w:rFonts w:ascii="Calibri" w:eastAsia="Calibri" w:hAnsi="Calibri" w:cs="Calibri"/>
                <w:sz w:val="22"/>
                <w:szCs w:val="22"/>
              </w:rPr>
              <w:t>4286852358</w:t>
            </w:r>
            <w:r>
              <w:rPr>
                <w:rFonts w:ascii="Calibri" w:eastAsia="Calibri" w:hAnsi="Calibri" w:cs="Calibri"/>
                <w:sz w:val="22"/>
                <w:szCs w:val="22"/>
              </w:rPr>
              <w:t xml:space="preserve"> </w:t>
            </w:r>
            <w:r w:rsidRPr="00960C8D">
              <w:rPr>
                <w:rFonts w:ascii="Calibri" w:eastAsia="Calibri" w:hAnsi="Calibri" w:cs="Calibri"/>
                <w:sz w:val="22"/>
                <w:szCs w:val="22"/>
              </w:rPr>
              <w:t>ext.112</w:t>
            </w:r>
          </w:p>
        </w:tc>
      </w:tr>
      <w:tr w:rsidR="00F86EBF" w:rsidRPr="00F6643E" w14:paraId="65AABF70" w14:textId="77777777" w:rsidTr="00213DE8">
        <w:tc>
          <w:tcPr>
            <w:tcW w:w="1476" w:type="dxa"/>
          </w:tcPr>
          <w:p w14:paraId="5EF82D42" w14:textId="0F455291" w:rsidR="00F86EBF" w:rsidRDefault="00F86EBF" w:rsidP="00F86EBF">
            <w:pPr>
              <w:jc w:val="both"/>
              <w:rPr>
                <w:rFonts w:ascii="Calibri" w:eastAsia="Calibri" w:hAnsi="Calibri" w:cs="Calibri"/>
                <w:sz w:val="22"/>
                <w:szCs w:val="22"/>
              </w:rPr>
            </w:pPr>
            <w:r>
              <w:rPr>
                <w:rFonts w:ascii="Calibri" w:eastAsia="Calibri" w:hAnsi="Calibri" w:cs="Calibri"/>
                <w:sz w:val="22"/>
                <w:szCs w:val="22"/>
              </w:rPr>
              <w:t>43</w:t>
            </w:r>
          </w:p>
        </w:tc>
        <w:tc>
          <w:tcPr>
            <w:tcW w:w="4329" w:type="dxa"/>
          </w:tcPr>
          <w:p w14:paraId="71ED1F81" w14:textId="717D4C74" w:rsidR="00F86EBF" w:rsidRDefault="00F86EBF" w:rsidP="00F86EBF">
            <w:pPr>
              <w:jc w:val="both"/>
              <w:rPr>
                <w:rFonts w:ascii="Calibri" w:eastAsia="Calibri" w:hAnsi="Calibri" w:cs="Calibri"/>
                <w:sz w:val="22"/>
                <w:szCs w:val="22"/>
              </w:rPr>
            </w:pPr>
            <w:r w:rsidRPr="00960C8D">
              <w:rPr>
                <w:rFonts w:ascii="Calibri" w:eastAsia="Calibri" w:hAnsi="Calibri" w:cs="Calibri"/>
                <w:sz w:val="22"/>
                <w:szCs w:val="22"/>
              </w:rPr>
              <w:t>CONALEP</w:t>
            </w:r>
            <w:r>
              <w:rPr>
                <w:rFonts w:ascii="Calibri" w:eastAsia="Calibri" w:hAnsi="Calibri" w:cs="Calibri"/>
                <w:sz w:val="22"/>
                <w:szCs w:val="22"/>
              </w:rPr>
              <w:t xml:space="preserve"> </w:t>
            </w:r>
            <w:r w:rsidRPr="00960C8D">
              <w:rPr>
                <w:rFonts w:ascii="Calibri" w:eastAsia="Calibri" w:hAnsi="Calibri" w:cs="Calibri"/>
                <w:sz w:val="22"/>
                <w:szCs w:val="22"/>
              </w:rPr>
              <w:t>SILAO</w:t>
            </w:r>
            <w:r>
              <w:rPr>
                <w:rFonts w:ascii="Calibri" w:eastAsia="Calibri" w:hAnsi="Calibri" w:cs="Calibri"/>
                <w:sz w:val="22"/>
                <w:szCs w:val="22"/>
              </w:rPr>
              <w:t xml:space="preserve">, </w:t>
            </w:r>
            <w:r w:rsidRPr="00960C8D">
              <w:rPr>
                <w:rFonts w:ascii="Calibri" w:eastAsia="Calibri" w:hAnsi="Calibri" w:cs="Calibri"/>
                <w:sz w:val="22"/>
                <w:szCs w:val="22"/>
              </w:rPr>
              <w:t>ubicado</w:t>
            </w:r>
            <w:r>
              <w:rPr>
                <w:rFonts w:ascii="Calibri" w:eastAsia="Calibri" w:hAnsi="Calibri" w:cs="Calibri"/>
                <w:sz w:val="22"/>
                <w:szCs w:val="22"/>
              </w:rPr>
              <w:t xml:space="preserve"> </w:t>
            </w:r>
            <w:r w:rsidRPr="00960C8D">
              <w:rPr>
                <w:rFonts w:ascii="Calibri" w:eastAsia="Calibri" w:hAnsi="Calibri" w:cs="Calibri"/>
                <w:sz w:val="22"/>
                <w:szCs w:val="22"/>
              </w:rPr>
              <w:t>en</w:t>
            </w:r>
            <w:r>
              <w:rPr>
                <w:rFonts w:ascii="Calibri" w:eastAsia="Calibri" w:hAnsi="Calibri" w:cs="Calibri"/>
                <w:sz w:val="22"/>
                <w:szCs w:val="22"/>
              </w:rPr>
              <w:t xml:space="preserve"> </w:t>
            </w:r>
            <w:proofErr w:type="spellStart"/>
            <w:r w:rsidRPr="00960C8D">
              <w:rPr>
                <w:rFonts w:ascii="Calibri" w:eastAsia="Calibri" w:hAnsi="Calibri" w:cs="Calibri"/>
                <w:sz w:val="22"/>
                <w:szCs w:val="22"/>
              </w:rPr>
              <w:t>Bugambilias</w:t>
            </w:r>
            <w:proofErr w:type="spellEnd"/>
            <w:r>
              <w:rPr>
                <w:rFonts w:ascii="Calibri" w:eastAsia="Calibri" w:hAnsi="Calibri" w:cs="Calibri"/>
                <w:sz w:val="22"/>
                <w:szCs w:val="22"/>
              </w:rPr>
              <w:t xml:space="preserve"> </w:t>
            </w:r>
            <w:r w:rsidRPr="00960C8D">
              <w:rPr>
                <w:rFonts w:ascii="Calibri" w:eastAsia="Calibri" w:hAnsi="Calibri" w:cs="Calibri"/>
                <w:sz w:val="22"/>
                <w:szCs w:val="22"/>
              </w:rPr>
              <w:t>21,</w:t>
            </w:r>
            <w:r>
              <w:rPr>
                <w:rFonts w:ascii="Calibri" w:eastAsia="Calibri" w:hAnsi="Calibri" w:cs="Calibri"/>
                <w:sz w:val="22"/>
                <w:szCs w:val="22"/>
              </w:rPr>
              <w:t xml:space="preserve"> </w:t>
            </w:r>
            <w:r w:rsidRPr="00960C8D">
              <w:rPr>
                <w:rFonts w:ascii="Calibri" w:eastAsia="Calibri" w:hAnsi="Calibri" w:cs="Calibri"/>
                <w:sz w:val="22"/>
                <w:szCs w:val="22"/>
              </w:rPr>
              <w:t>Sopeña,</w:t>
            </w:r>
            <w:r>
              <w:rPr>
                <w:rFonts w:ascii="Calibri" w:eastAsia="Calibri" w:hAnsi="Calibri" w:cs="Calibri"/>
                <w:sz w:val="22"/>
                <w:szCs w:val="22"/>
              </w:rPr>
              <w:t xml:space="preserve"> </w:t>
            </w:r>
            <w:r w:rsidRPr="00960C8D">
              <w:rPr>
                <w:rFonts w:ascii="Calibri" w:eastAsia="Calibri" w:hAnsi="Calibri" w:cs="Calibri"/>
                <w:sz w:val="22"/>
                <w:szCs w:val="22"/>
              </w:rPr>
              <w:t>36119</w:t>
            </w:r>
            <w:r>
              <w:rPr>
                <w:rFonts w:ascii="Calibri" w:eastAsia="Calibri" w:hAnsi="Calibri" w:cs="Calibri"/>
                <w:sz w:val="22"/>
                <w:szCs w:val="22"/>
              </w:rPr>
              <w:t xml:space="preserve"> </w:t>
            </w:r>
            <w:r w:rsidRPr="00960C8D">
              <w:rPr>
                <w:rFonts w:ascii="Calibri" w:eastAsia="Calibri" w:hAnsi="Calibri" w:cs="Calibri"/>
                <w:sz w:val="22"/>
                <w:szCs w:val="22"/>
              </w:rPr>
              <w:t>Silao,</w:t>
            </w:r>
            <w:r>
              <w:rPr>
                <w:rFonts w:ascii="Calibri" w:eastAsia="Calibri" w:hAnsi="Calibri" w:cs="Calibri"/>
                <w:sz w:val="22"/>
                <w:szCs w:val="22"/>
              </w:rPr>
              <w:t xml:space="preserve"> </w:t>
            </w:r>
            <w:r w:rsidRPr="00960C8D">
              <w:rPr>
                <w:rFonts w:ascii="Calibri" w:eastAsia="Calibri" w:hAnsi="Calibri" w:cs="Calibri"/>
                <w:sz w:val="22"/>
                <w:szCs w:val="22"/>
              </w:rPr>
              <w:t>Guanajuato.</w:t>
            </w:r>
            <w:r>
              <w:rPr>
                <w:rFonts w:ascii="Calibri" w:eastAsia="Calibri" w:hAnsi="Calibri" w:cs="Calibri"/>
                <w:sz w:val="22"/>
                <w:szCs w:val="22"/>
              </w:rPr>
              <w:t xml:space="preserve"> </w:t>
            </w:r>
          </w:p>
        </w:tc>
        <w:tc>
          <w:tcPr>
            <w:tcW w:w="3589" w:type="dxa"/>
          </w:tcPr>
          <w:p w14:paraId="6EEAFECA" w14:textId="77777777" w:rsidR="00F86EBF" w:rsidRDefault="00F86EBF" w:rsidP="00F86EBF">
            <w:pPr>
              <w:jc w:val="both"/>
              <w:rPr>
                <w:rFonts w:ascii="Calibri" w:eastAsia="Calibri" w:hAnsi="Calibri" w:cs="Calibri"/>
                <w:sz w:val="22"/>
                <w:szCs w:val="22"/>
              </w:rPr>
            </w:pPr>
            <w:r w:rsidRPr="00745F43">
              <w:rPr>
                <w:rFonts w:ascii="Calibri" w:eastAsia="Calibri" w:hAnsi="Calibri" w:cs="Calibri"/>
                <w:sz w:val="22"/>
                <w:szCs w:val="22"/>
              </w:rPr>
              <w:t>Ing.</w:t>
            </w:r>
            <w:r>
              <w:rPr>
                <w:rFonts w:ascii="Calibri" w:eastAsia="Calibri" w:hAnsi="Calibri" w:cs="Calibri"/>
                <w:sz w:val="22"/>
                <w:szCs w:val="22"/>
              </w:rPr>
              <w:t xml:space="preserve"> </w:t>
            </w:r>
            <w:r w:rsidRPr="00745F43">
              <w:rPr>
                <w:rFonts w:ascii="Calibri" w:eastAsia="Calibri" w:hAnsi="Calibri" w:cs="Calibri"/>
                <w:sz w:val="22"/>
                <w:szCs w:val="22"/>
              </w:rPr>
              <w:t>Francisco</w:t>
            </w:r>
            <w:r>
              <w:rPr>
                <w:rFonts w:ascii="Calibri" w:eastAsia="Calibri" w:hAnsi="Calibri" w:cs="Calibri"/>
                <w:sz w:val="22"/>
                <w:szCs w:val="22"/>
              </w:rPr>
              <w:t xml:space="preserve"> </w:t>
            </w:r>
            <w:r w:rsidRPr="00745F43">
              <w:rPr>
                <w:rFonts w:ascii="Calibri" w:eastAsia="Calibri" w:hAnsi="Calibri" w:cs="Calibri"/>
                <w:sz w:val="22"/>
                <w:szCs w:val="22"/>
              </w:rPr>
              <w:t>Daniel</w:t>
            </w:r>
            <w:r>
              <w:rPr>
                <w:rFonts w:ascii="Calibri" w:eastAsia="Calibri" w:hAnsi="Calibri" w:cs="Calibri"/>
                <w:sz w:val="22"/>
                <w:szCs w:val="22"/>
              </w:rPr>
              <w:t xml:space="preserve"> </w:t>
            </w:r>
            <w:r w:rsidRPr="00745F43">
              <w:rPr>
                <w:rFonts w:ascii="Calibri" w:eastAsia="Calibri" w:hAnsi="Calibri" w:cs="Calibri"/>
                <w:sz w:val="22"/>
                <w:szCs w:val="22"/>
              </w:rPr>
              <w:t>Carrillo</w:t>
            </w:r>
            <w:r>
              <w:rPr>
                <w:rFonts w:ascii="Calibri" w:eastAsia="Calibri" w:hAnsi="Calibri" w:cs="Calibri"/>
                <w:sz w:val="22"/>
                <w:szCs w:val="22"/>
              </w:rPr>
              <w:t xml:space="preserve"> </w:t>
            </w:r>
            <w:r w:rsidRPr="00745F43">
              <w:rPr>
                <w:rFonts w:ascii="Calibri" w:eastAsia="Calibri" w:hAnsi="Calibri" w:cs="Calibri"/>
                <w:sz w:val="22"/>
                <w:szCs w:val="22"/>
              </w:rPr>
              <w:t>Hernández,</w:t>
            </w:r>
            <w:r>
              <w:rPr>
                <w:rFonts w:ascii="Calibri" w:eastAsia="Calibri" w:hAnsi="Calibri" w:cs="Calibri"/>
                <w:sz w:val="22"/>
                <w:szCs w:val="22"/>
              </w:rPr>
              <w:t xml:space="preserve"> </w:t>
            </w:r>
            <w:proofErr w:type="gramStart"/>
            <w:r w:rsidRPr="00745F43">
              <w:rPr>
                <w:rFonts w:ascii="Calibri" w:eastAsia="Calibri" w:hAnsi="Calibri" w:cs="Calibri"/>
                <w:sz w:val="22"/>
                <w:szCs w:val="22"/>
              </w:rPr>
              <w:t>Jefe</w:t>
            </w:r>
            <w:proofErr w:type="gramEnd"/>
            <w:r>
              <w:rPr>
                <w:rFonts w:ascii="Calibri" w:eastAsia="Calibri" w:hAnsi="Calibri" w:cs="Calibri"/>
                <w:sz w:val="22"/>
                <w:szCs w:val="22"/>
              </w:rPr>
              <w:t xml:space="preserve"> </w:t>
            </w:r>
            <w:r w:rsidRPr="00745F43">
              <w:rPr>
                <w:rFonts w:ascii="Calibri" w:eastAsia="Calibri" w:hAnsi="Calibri" w:cs="Calibri"/>
                <w:sz w:val="22"/>
                <w:szCs w:val="22"/>
              </w:rPr>
              <w:t>de</w:t>
            </w:r>
            <w:r>
              <w:rPr>
                <w:rFonts w:ascii="Calibri" w:eastAsia="Calibri" w:hAnsi="Calibri" w:cs="Calibri"/>
                <w:sz w:val="22"/>
                <w:szCs w:val="22"/>
              </w:rPr>
              <w:t xml:space="preserve"> </w:t>
            </w:r>
            <w:r w:rsidRPr="00745F43">
              <w:rPr>
                <w:rFonts w:ascii="Calibri" w:eastAsia="Calibri" w:hAnsi="Calibri" w:cs="Calibri"/>
                <w:sz w:val="22"/>
                <w:szCs w:val="22"/>
              </w:rPr>
              <w:t>Proyecto</w:t>
            </w:r>
            <w:r>
              <w:rPr>
                <w:rFonts w:ascii="Calibri" w:eastAsia="Calibri" w:hAnsi="Calibri" w:cs="Calibri"/>
                <w:sz w:val="22"/>
                <w:szCs w:val="22"/>
              </w:rPr>
              <w:t xml:space="preserve"> </w:t>
            </w:r>
            <w:r w:rsidRPr="00745F43">
              <w:rPr>
                <w:rFonts w:ascii="Calibri" w:eastAsia="Calibri" w:hAnsi="Calibri" w:cs="Calibri"/>
                <w:sz w:val="22"/>
                <w:szCs w:val="22"/>
              </w:rPr>
              <w:t>de</w:t>
            </w:r>
            <w:r>
              <w:rPr>
                <w:rFonts w:ascii="Calibri" w:eastAsia="Calibri" w:hAnsi="Calibri" w:cs="Calibri"/>
                <w:sz w:val="22"/>
                <w:szCs w:val="22"/>
              </w:rPr>
              <w:t xml:space="preserve"> </w:t>
            </w:r>
            <w:r w:rsidRPr="00745F43">
              <w:rPr>
                <w:rFonts w:ascii="Calibri" w:eastAsia="Calibri" w:hAnsi="Calibri" w:cs="Calibri"/>
                <w:sz w:val="22"/>
                <w:szCs w:val="22"/>
              </w:rPr>
              <w:t>Talleres</w:t>
            </w:r>
          </w:p>
          <w:p w14:paraId="30DE9299" w14:textId="483D86F0" w:rsidR="00F86EBF" w:rsidRDefault="00F86EBF" w:rsidP="00F86EBF">
            <w:pPr>
              <w:jc w:val="both"/>
              <w:rPr>
                <w:rFonts w:ascii="Calibri" w:eastAsia="Calibri" w:hAnsi="Calibri" w:cs="Calibri"/>
                <w:sz w:val="22"/>
                <w:szCs w:val="22"/>
              </w:rPr>
            </w:pPr>
            <w:r w:rsidRPr="00960C8D">
              <w:rPr>
                <w:rFonts w:ascii="Calibri" w:eastAsia="Calibri" w:hAnsi="Calibri" w:cs="Calibri"/>
                <w:sz w:val="22"/>
                <w:szCs w:val="22"/>
              </w:rPr>
              <w:t>Tel</w:t>
            </w:r>
            <w:r>
              <w:rPr>
                <w:rFonts w:ascii="Calibri" w:eastAsia="Calibri" w:hAnsi="Calibri" w:cs="Calibri"/>
                <w:sz w:val="22"/>
                <w:szCs w:val="22"/>
              </w:rPr>
              <w:t xml:space="preserve"> </w:t>
            </w:r>
            <w:r w:rsidRPr="00960C8D">
              <w:rPr>
                <w:rFonts w:ascii="Calibri" w:eastAsia="Calibri" w:hAnsi="Calibri" w:cs="Calibri"/>
                <w:sz w:val="22"/>
                <w:szCs w:val="22"/>
              </w:rPr>
              <w:t>.4727223030</w:t>
            </w:r>
          </w:p>
        </w:tc>
      </w:tr>
      <w:tr w:rsidR="00AD0288" w:rsidRPr="00F6643E" w14:paraId="79BC76A1" w14:textId="77777777" w:rsidTr="00213DE8">
        <w:tc>
          <w:tcPr>
            <w:tcW w:w="1476" w:type="dxa"/>
          </w:tcPr>
          <w:p w14:paraId="4FFD5094" w14:textId="07A91BEF" w:rsidR="00AD0288" w:rsidRPr="00AD0288" w:rsidRDefault="00AD0288" w:rsidP="00AD0288">
            <w:pPr>
              <w:jc w:val="both"/>
              <w:rPr>
                <w:rFonts w:ascii="Calibri" w:eastAsia="Calibri" w:hAnsi="Calibri" w:cs="Calibri"/>
                <w:sz w:val="22"/>
                <w:szCs w:val="22"/>
              </w:rPr>
            </w:pPr>
            <w:r w:rsidRPr="00AD0288">
              <w:rPr>
                <w:rFonts w:ascii="Calibri" w:eastAsia="Calibri" w:hAnsi="Calibri" w:cs="Calibri"/>
                <w:sz w:val="22"/>
                <w:szCs w:val="22"/>
              </w:rPr>
              <w:t>44, 72, 73, 74, 75, 76, 77, 78, 79, 80, 81, 82, 83, 84, 85, 86, 87, 88, 89, 90, 91, 92, 113</w:t>
            </w:r>
          </w:p>
        </w:tc>
        <w:tc>
          <w:tcPr>
            <w:tcW w:w="4329" w:type="dxa"/>
          </w:tcPr>
          <w:p w14:paraId="440910B6" w14:textId="378BCF10" w:rsidR="00AD0288" w:rsidRPr="00986A42" w:rsidRDefault="00AD0288" w:rsidP="00AD0288">
            <w:pPr>
              <w:jc w:val="both"/>
              <w:rPr>
                <w:rFonts w:ascii="Calibri" w:eastAsia="Calibri" w:hAnsi="Calibri" w:cs="Calibri"/>
                <w:sz w:val="22"/>
                <w:szCs w:val="22"/>
                <w:highlight w:val="yellow"/>
              </w:rPr>
            </w:pPr>
            <w:r>
              <w:rPr>
                <w:rFonts w:ascii="Calibri" w:eastAsia="Calibri" w:hAnsi="Calibri" w:cs="Calibri"/>
                <w:sz w:val="22"/>
                <w:szCs w:val="22"/>
              </w:rPr>
              <w:t>CONALEP DIRECCIÓN ESTATAL, ubicado en Av. Mineral de Valenciana #201 Parque industrial Puerto Interior, Silao, Guanajuato. C.P. 36275, con horario de 09:00 a 14:00 horas.</w:t>
            </w:r>
          </w:p>
        </w:tc>
        <w:tc>
          <w:tcPr>
            <w:tcW w:w="3589" w:type="dxa"/>
          </w:tcPr>
          <w:p w14:paraId="79D8B45F" w14:textId="77777777" w:rsidR="00AD0288" w:rsidRDefault="00AD0288" w:rsidP="00AD0288">
            <w:pPr>
              <w:ind w:hanging="2"/>
              <w:jc w:val="both"/>
              <w:rPr>
                <w:rFonts w:ascii="Calibri" w:eastAsia="Calibri" w:hAnsi="Calibri" w:cs="Calibri"/>
                <w:sz w:val="22"/>
                <w:szCs w:val="22"/>
              </w:rPr>
            </w:pPr>
            <w:r>
              <w:rPr>
                <w:rFonts w:ascii="Calibri" w:eastAsia="Calibri" w:hAnsi="Calibri" w:cs="Calibri"/>
                <w:sz w:val="22"/>
                <w:szCs w:val="22"/>
              </w:rPr>
              <w:t>Ing. Rito Macías Negrete</w:t>
            </w:r>
          </w:p>
          <w:p w14:paraId="098C8931" w14:textId="77777777" w:rsidR="00AD0288" w:rsidRDefault="00000000" w:rsidP="00AD0288">
            <w:pPr>
              <w:ind w:hanging="2"/>
              <w:jc w:val="both"/>
              <w:rPr>
                <w:rFonts w:ascii="Calibri" w:eastAsia="Calibri" w:hAnsi="Calibri" w:cs="Calibri"/>
                <w:sz w:val="22"/>
                <w:szCs w:val="22"/>
              </w:rPr>
            </w:pPr>
            <w:hyperlink r:id="rId15" w:history="1">
              <w:r w:rsidR="00AD0288" w:rsidRPr="00796C62">
                <w:rPr>
                  <w:rStyle w:val="Hipervnculo"/>
                  <w:rFonts w:ascii="Calibri" w:eastAsia="Calibri" w:hAnsi="Calibri" w:cs="Calibri"/>
                  <w:sz w:val="22"/>
                  <w:szCs w:val="22"/>
                </w:rPr>
                <w:t>rito.maciasn@conalepgto.edu.mx</w:t>
              </w:r>
            </w:hyperlink>
          </w:p>
          <w:p w14:paraId="2AD2F2E1" w14:textId="6F77C6D5" w:rsidR="00AD0288" w:rsidRPr="00986A42" w:rsidRDefault="00AD0288" w:rsidP="00AD0288">
            <w:pPr>
              <w:jc w:val="both"/>
              <w:rPr>
                <w:rFonts w:ascii="Calibri" w:eastAsia="Calibri" w:hAnsi="Calibri" w:cs="Calibri"/>
                <w:sz w:val="22"/>
                <w:szCs w:val="22"/>
                <w:highlight w:val="yellow"/>
              </w:rPr>
            </w:pPr>
            <w:r>
              <w:rPr>
                <w:rFonts w:ascii="Calibri" w:eastAsia="Calibri" w:hAnsi="Calibri" w:cs="Calibri"/>
                <w:sz w:val="22"/>
                <w:szCs w:val="22"/>
              </w:rPr>
              <w:t>Tel. 472-748-64-10</w:t>
            </w:r>
          </w:p>
        </w:tc>
      </w:tr>
      <w:tr w:rsidR="00986A42" w:rsidRPr="00F6643E" w14:paraId="74C845CB" w14:textId="77777777" w:rsidTr="00213DE8">
        <w:tc>
          <w:tcPr>
            <w:tcW w:w="1476" w:type="dxa"/>
          </w:tcPr>
          <w:p w14:paraId="58634457" w14:textId="235F4A15" w:rsidR="00986A42" w:rsidRDefault="00986A42" w:rsidP="00986A42">
            <w:pPr>
              <w:jc w:val="both"/>
              <w:rPr>
                <w:rFonts w:ascii="Calibri" w:eastAsia="Calibri" w:hAnsi="Calibri" w:cs="Calibri"/>
                <w:sz w:val="22"/>
                <w:szCs w:val="22"/>
              </w:rPr>
            </w:pPr>
            <w:r w:rsidRPr="00986A42">
              <w:rPr>
                <w:rFonts w:ascii="Calibri" w:eastAsia="Calibri" w:hAnsi="Calibri" w:cs="Calibri"/>
                <w:sz w:val="22"/>
                <w:szCs w:val="22"/>
              </w:rPr>
              <w:t>45</w:t>
            </w:r>
            <w:r>
              <w:rPr>
                <w:rFonts w:ascii="Calibri" w:eastAsia="Calibri" w:hAnsi="Calibri" w:cs="Calibri"/>
                <w:sz w:val="22"/>
                <w:szCs w:val="22"/>
              </w:rPr>
              <w:t xml:space="preserve">, </w:t>
            </w:r>
            <w:r w:rsidRPr="00986A42">
              <w:rPr>
                <w:rFonts w:ascii="Calibri" w:eastAsia="Calibri" w:hAnsi="Calibri" w:cs="Calibri"/>
                <w:sz w:val="22"/>
                <w:szCs w:val="22"/>
              </w:rPr>
              <w:t>46</w:t>
            </w:r>
            <w:r>
              <w:rPr>
                <w:rFonts w:ascii="Calibri" w:eastAsia="Calibri" w:hAnsi="Calibri" w:cs="Calibri"/>
                <w:sz w:val="22"/>
                <w:szCs w:val="22"/>
              </w:rPr>
              <w:t xml:space="preserve">, </w:t>
            </w:r>
            <w:r w:rsidRPr="00986A42">
              <w:rPr>
                <w:rFonts w:ascii="Calibri" w:eastAsia="Calibri" w:hAnsi="Calibri" w:cs="Calibri"/>
                <w:sz w:val="22"/>
                <w:szCs w:val="22"/>
              </w:rPr>
              <w:t>105</w:t>
            </w:r>
            <w:r>
              <w:rPr>
                <w:rFonts w:ascii="Calibri" w:eastAsia="Calibri" w:hAnsi="Calibri" w:cs="Calibri"/>
                <w:sz w:val="22"/>
                <w:szCs w:val="22"/>
              </w:rPr>
              <w:t xml:space="preserve"> y </w:t>
            </w:r>
            <w:r w:rsidRPr="00986A42">
              <w:rPr>
                <w:rFonts w:ascii="Calibri" w:eastAsia="Calibri" w:hAnsi="Calibri" w:cs="Calibri"/>
                <w:sz w:val="22"/>
                <w:szCs w:val="22"/>
              </w:rPr>
              <w:t>116</w:t>
            </w:r>
          </w:p>
        </w:tc>
        <w:tc>
          <w:tcPr>
            <w:tcW w:w="4329" w:type="dxa"/>
          </w:tcPr>
          <w:p w14:paraId="7341AA66" w14:textId="3C292814" w:rsidR="00986A42" w:rsidRDefault="00986A42" w:rsidP="00ED7E7A">
            <w:pPr>
              <w:jc w:val="both"/>
              <w:rPr>
                <w:rFonts w:ascii="Calibri" w:eastAsia="Calibri" w:hAnsi="Calibri" w:cs="Calibri"/>
                <w:sz w:val="22"/>
                <w:szCs w:val="22"/>
              </w:rPr>
            </w:pPr>
            <w:r>
              <w:rPr>
                <w:rFonts w:ascii="Calibri" w:eastAsia="Calibri" w:hAnsi="Calibri" w:cs="Calibri"/>
                <w:sz w:val="22"/>
                <w:szCs w:val="22"/>
              </w:rPr>
              <w:t xml:space="preserve">Instalaciones del Centro de Evaluación Y Control de Confianza del Estado de Guanajuato, ubicado en Carretera Estatal León – </w:t>
            </w:r>
            <w:r w:rsidR="008B4B48">
              <w:rPr>
                <w:rFonts w:ascii="Calibri" w:eastAsia="Calibri" w:hAnsi="Calibri" w:cs="Calibri"/>
                <w:sz w:val="22"/>
                <w:szCs w:val="22"/>
              </w:rPr>
              <w:t>Cuerámaro</w:t>
            </w:r>
            <w:r>
              <w:rPr>
                <w:rFonts w:ascii="Calibri" w:eastAsia="Calibri" w:hAnsi="Calibri" w:cs="Calibri"/>
                <w:sz w:val="22"/>
                <w:szCs w:val="22"/>
              </w:rPr>
              <w:t xml:space="preserve"> Km. 7.5 </w:t>
            </w:r>
            <w:r w:rsidR="008B4B48">
              <w:rPr>
                <w:rFonts w:ascii="Calibri" w:eastAsia="Calibri" w:hAnsi="Calibri" w:cs="Calibri"/>
                <w:sz w:val="22"/>
                <w:szCs w:val="22"/>
              </w:rPr>
              <w:t xml:space="preserve">localidad los Ramírez, León </w:t>
            </w:r>
            <w:proofErr w:type="spellStart"/>
            <w:r w:rsidR="008B4B48">
              <w:rPr>
                <w:rFonts w:ascii="Calibri" w:eastAsia="Calibri" w:hAnsi="Calibri" w:cs="Calibri"/>
                <w:sz w:val="22"/>
                <w:szCs w:val="22"/>
              </w:rPr>
              <w:t>Gto</w:t>
            </w:r>
            <w:proofErr w:type="spellEnd"/>
            <w:r w:rsidR="008B4B48">
              <w:rPr>
                <w:rFonts w:ascii="Calibri" w:eastAsia="Calibri" w:hAnsi="Calibri" w:cs="Calibri"/>
                <w:sz w:val="22"/>
                <w:szCs w:val="22"/>
              </w:rPr>
              <w:t>. Misma entrada al CERESO</w:t>
            </w:r>
          </w:p>
        </w:tc>
        <w:tc>
          <w:tcPr>
            <w:tcW w:w="3589" w:type="dxa"/>
          </w:tcPr>
          <w:p w14:paraId="00AF9EEB" w14:textId="77777777" w:rsidR="00986A42" w:rsidRDefault="008B4B48" w:rsidP="00ED7E7A">
            <w:pPr>
              <w:jc w:val="both"/>
              <w:rPr>
                <w:rFonts w:ascii="Calibri" w:eastAsia="Calibri" w:hAnsi="Calibri" w:cs="Calibri"/>
                <w:sz w:val="22"/>
                <w:szCs w:val="22"/>
              </w:rPr>
            </w:pPr>
            <w:r>
              <w:rPr>
                <w:rFonts w:ascii="Calibri" w:eastAsia="Calibri" w:hAnsi="Calibri" w:cs="Calibri"/>
                <w:sz w:val="22"/>
                <w:szCs w:val="22"/>
              </w:rPr>
              <w:t>C. Israel Arturo Elizondo Flores</w:t>
            </w:r>
          </w:p>
          <w:p w14:paraId="6C0F8771" w14:textId="77777777" w:rsidR="008B4B48" w:rsidRDefault="008B4B48" w:rsidP="00ED7E7A">
            <w:pPr>
              <w:jc w:val="both"/>
              <w:rPr>
                <w:rFonts w:ascii="Calibri" w:eastAsia="Calibri" w:hAnsi="Calibri" w:cs="Calibri"/>
                <w:sz w:val="22"/>
                <w:szCs w:val="22"/>
              </w:rPr>
            </w:pPr>
            <w:r>
              <w:rPr>
                <w:rFonts w:ascii="Calibri" w:eastAsia="Calibri" w:hAnsi="Calibri" w:cs="Calibri"/>
                <w:sz w:val="22"/>
                <w:szCs w:val="22"/>
              </w:rPr>
              <w:t>Tel: 477 267 39 25</w:t>
            </w:r>
          </w:p>
          <w:p w14:paraId="3933015E" w14:textId="6DD74C44" w:rsidR="008B4B48" w:rsidRDefault="008B4B48" w:rsidP="00ED7E7A">
            <w:pPr>
              <w:jc w:val="both"/>
              <w:rPr>
                <w:rFonts w:ascii="Calibri" w:eastAsia="Calibri" w:hAnsi="Calibri" w:cs="Calibri"/>
                <w:sz w:val="22"/>
                <w:szCs w:val="22"/>
              </w:rPr>
            </w:pPr>
            <w:r>
              <w:rPr>
                <w:rFonts w:ascii="Calibri" w:eastAsia="Calibri" w:hAnsi="Calibri" w:cs="Calibri"/>
                <w:sz w:val="22"/>
                <w:szCs w:val="22"/>
              </w:rPr>
              <w:t>Correo:  ielizondof@guanajuato.gob.mx</w:t>
            </w:r>
          </w:p>
        </w:tc>
      </w:tr>
      <w:tr w:rsidR="008B4B48" w:rsidRPr="00F6643E" w14:paraId="36A4983E" w14:textId="77777777" w:rsidTr="00213DE8">
        <w:tc>
          <w:tcPr>
            <w:tcW w:w="1476" w:type="dxa"/>
          </w:tcPr>
          <w:p w14:paraId="7D5D4994" w14:textId="423B9F7A" w:rsidR="008B4B48" w:rsidRPr="00986A42" w:rsidRDefault="008B4B48" w:rsidP="008B4B48">
            <w:pPr>
              <w:jc w:val="both"/>
              <w:rPr>
                <w:rFonts w:ascii="Calibri" w:eastAsia="Calibri" w:hAnsi="Calibri" w:cs="Calibri"/>
                <w:sz w:val="22"/>
                <w:szCs w:val="22"/>
              </w:rPr>
            </w:pPr>
            <w:r>
              <w:rPr>
                <w:rFonts w:ascii="Calibri" w:eastAsia="Calibri" w:hAnsi="Calibri" w:cs="Calibri"/>
                <w:sz w:val="22"/>
                <w:szCs w:val="22"/>
              </w:rPr>
              <w:t>71, 108, 109, 110, 111 y 114</w:t>
            </w:r>
          </w:p>
        </w:tc>
        <w:tc>
          <w:tcPr>
            <w:tcW w:w="4329" w:type="dxa"/>
          </w:tcPr>
          <w:p w14:paraId="7EDCAA59" w14:textId="0461E83C" w:rsidR="008B4B48" w:rsidRDefault="008B4B48" w:rsidP="008B4B48">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ubicado en Carretera Irapuato – Silao Km. 12.5, Col. El Copal, Irapuato, </w:t>
            </w:r>
            <w:proofErr w:type="spellStart"/>
            <w:r>
              <w:rPr>
                <w:rFonts w:ascii="Calibri" w:eastAsia="Calibri" w:hAnsi="Calibri" w:cs="Calibri"/>
                <w:sz w:val="22"/>
                <w:szCs w:val="22"/>
              </w:rPr>
              <w:t>Gto</w:t>
            </w:r>
            <w:proofErr w:type="spellEnd"/>
            <w:r>
              <w:rPr>
                <w:rFonts w:ascii="Calibri" w:eastAsia="Calibri" w:hAnsi="Calibri" w:cs="Calibri"/>
                <w:sz w:val="22"/>
                <w:szCs w:val="22"/>
              </w:rPr>
              <w:t>., Edificio D, Planta Alta</w:t>
            </w:r>
          </w:p>
        </w:tc>
        <w:tc>
          <w:tcPr>
            <w:tcW w:w="3589" w:type="dxa"/>
          </w:tcPr>
          <w:p w14:paraId="728014A3" w14:textId="3B170244" w:rsidR="008B4B48" w:rsidRDefault="008B4B48" w:rsidP="008B4B48">
            <w:pPr>
              <w:jc w:val="both"/>
              <w:rPr>
                <w:rFonts w:ascii="Calibri" w:eastAsia="Calibri" w:hAnsi="Calibri" w:cs="Calibri"/>
                <w:sz w:val="22"/>
                <w:szCs w:val="22"/>
              </w:rPr>
            </w:pPr>
            <w:r>
              <w:rPr>
                <w:rFonts w:ascii="Calibri" w:eastAsia="Calibri" w:hAnsi="Calibri" w:cs="Calibri"/>
                <w:sz w:val="22"/>
                <w:szCs w:val="22"/>
              </w:rPr>
              <w:t xml:space="preserve">Ing. Gilberto A. Ramírez D. Tel: 462 60 67 900 ext. 153 correo: gilberto.rd@irapuato.tecnm.mx </w:t>
            </w:r>
          </w:p>
        </w:tc>
      </w:tr>
      <w:tr w:rsidR="008B4B48" w:rsidRPr="00F6643E" w14:paraId="5B28F68F" w14:textId="77777777" w:rsidTr="00213DE8">
        <w:tc>
          <w:tcPr>
            <w:tcW w:w="1476" w:type="dxa"/>
          </w:tcPr>
          <w:p w14:paraId="520DB29E" w14:textId="692F19B3" w:rsidR="008B4B48" w:rsidRDefault="008B4B48" w:rsidP="008B4B48">
            <w:pPr>
              <w:jc w:val="both"/>
              <w:rPr>
                <w:rFonts w:ascii="Calibri" w:eastAsia="Calibri" w:hAnsi="Calibri" w:cs="Calibri"/>
                <w:sz w:val="22"/>
                <w:szCs w:val="22"/>
              </w:rPr>
            </w:pPr>
            <w:r>
              <w:rPr>
                <w:rFonts w:ascii="Calibri" w:eastAsia="Calibri" w:hAnsi="Calibri" w:cs="Calibri"/>
                <w:sz w:val="22"/>
                <w:szCs w:val="22"/>
              </w:rPr>
              <w:t>93</w:t>
            </w:r>
          </w:p>
        </w:tc>
        <w:tc>
          <w:tcPr>
            <w:tcW w:w="4329" w:type="dxa"/>
          </w:tcPr>
          <w:p w14:paraId="728A4491" w14:textId="1CAB6EB8" w:rsidR="008B4B48" w:rsidRDefault="008B4B48" w:rsidP="008B4B48">
            <w:pPr>
              <w:jc w:val="both"/>
              <w:rPr>
                <w:rFonts w:ascii="Calibri" w:eastAsia="Calibri" w:hAnsi="Calibri" w:cs="Calibri"/>
                <w:sz w:val="22"/>
                <w:szCs w:val="22"/>
              </w:rPr>
            </w:pPr>
            <w:r w:rsidRPr="006B156A">
              <w:rPr>
                <w:rFonts w:ascii="Calibri" w:eastAsia="Calibri" w:hAnsi="Calibri" w:cs="Calibri"/>
                <w:bCs/>
                <w:sz w:val="20"/>
                <w:szCs w:val="20"/>
              </w:rPr>
              <w:t>Instalaciones de la Secretaría de Infraestructura, Conectividad y Movilidad</w:t>
            </w:r>
            <w:r>
              <w:rPr>
                <w:rFonts w:ascii="Calibri" w:eastAsia="Calibri" w:hAnsi="Calibri" w:cs="Calibri"/>
                <w:bCs/>
                <w:sz w:val="20"/>
                <w:szCs w:val="20"/>
              </w:rPr>
              <w:t xml:space="preserve">, ubicada en Conjunto Administrativo Pozuelos, Circuito Superior # 5 Vialidad 2, Guanajuato, </w:t>
            </w:r>
            <w:proofErr w:type="spellStart"/>
            <w:r>
              <w:rPr>
                <w:rFonts w:ascii="Calibri" w:eastAsia="Calibri" w:hAnsi="Calibri" w:cs="Calibri"/>
                <w:bCs/>
                <w:sz w:val="20"/>
                <w:szCs w:val="20"/>
              </w:rPr>
              <w:t>Gto</w:t>
            </w:r>
            <w:proofErr w:type="spellEnd"/>
            <w:r>
              <w:rPr>
                <w:rFonts w:ascii="Calibri" w:eastAsia="Calibri" w:hAnsi="Calibri" w:cs="Calibri"/>
                <w:bCs/>
                <w:sz w:val="20"/>
                <w:szCs w:val="20"/>
              </w:rPr>
              <w:t>.</w:t>
            </w:r>
          </w:p>
        </w:tc>
        <w:tc>
          <w:tcPr>
            <w:tcW w:w="3589" w:type="dxa"/>
          </w:tcPr>
          <w:p w14:paraId="2BFCDA70" w14:textId="77777777" w:rsidR="008B4B48" w:rsidRDefault="008B4B48" w:rsidP="008B4B48">
            <w:pPr>
              <w:jc w:val="both"/>
              <w:rPr>
                <w:rFonts w:ascii="Calibri" w:eastAsia="Calibri" w:hAnsi="Calibri" w:cs="Calibri"/>
                <w:sz w:val="22"/>
                <w:szCs w:val="22"/>
              </w:rPr>
            </w:pPr>
            <w:r>
              <w:rPr>
                <w:rFonts w:ascii="Calibri" w:eastAsia="Calibri" w:hAnsi="Calibri" w:cs="Calibri"/>
                <w:sz w:val="22"/>
                <w:szCs w:val="22"/>
              </w:rPr>
              <w:t>Felipe Sánchez Venegas</w:t>
            </w:r>
          </w:p>
          <w:p w14:paraId="1469AA19" w14:textId="77777777" w:rsidR="008B4B48" w:rsidRDefault="008B4B48" w:rsidP="008B4B48">
            <w:pPr>
              <w:jc w:val="both"/>
              <w:rPr>
                <w:rFonts w:ascii="Calibri" w:eastAsia="Calibri" w:hAnsi="Calibri" w:cs="Calibri"/>
                <w:sz w:val="22"/>
                <w:szCs w:val="22"/>
              </w:rPr>
            </w:pPr>
            <w:r>
              <w:rPr>
                <w:rFonts w:ascii="Calibri" w:eastAsia="Calibri" w:hAnsi="Calibri" w:cs="Calibri"/>
                <w:sz w:val="22"/>
                <w:szCs w:val="22"/>
              </w:rPr>
              <w:t>Tel: 473 121 1842</w:t>
            </w:r>
          </w:p>
          <w:p w14:paraId="3D756177" w14:textId="41E9FB38" w:rsidR="008B4B48" w:rsidRDefault="008B4B48" w:rsidP="008B4B48">
            <w:pPr>
              <w:jc w:val="both"/>
              <w:rPr>
                <w:rFonts w:ascii="Calibri" w:eastAsia="Calibri" w:hAnsi="Calibri" w:cs="Calibri"/>
                <w:sz w:val="22"/>
                <w:szCs w:val="22"/>
              </w:rPr>
            </w:pPr>
            <w:r>
              <w:rPr>
                <w:rFonts w:ascii="Calibri" w:eastAsia="Calibri" w:hAnsi="Calibri" w:cs="Calibri"/>
                <w:sz w:val="22"/>
                <w:szCs w:val="22"/>
              </w:rPr>
              <w:t>Correo: fsanchezv@guanajuato.gob.mx</w:t>
            </w:r>
          </w:p>
        </w:tc>
      </w:tr>
      <w:tr w:rsidR="008B4B48" w:rsidRPr="00F6643E" w14:paraId="4B080FBD" w14:textId="77777777" w:rsidTr="00213DE8">
        <w:tc>
          <w:tcPr>
            <w:tcW w:w="1476" w:type="dxa"/>
          </w:tcPr>
          <w:p w14:paraId="400EF524" w14:textId="1D538730" w:rsidR="008B4B48" w:rsidRDefault="008B4B48" w:rsidP="008B4B48">
            <w:pPr>
              <w:jc w:val="both"/>
              <w:rPr>
                <w:rFonts w:ascii="Calibri" w:eastAsia="Calibri" w:hAnsi="Calibri" w:cs="Calibri"/>
                <w:sz w:val="22"/>
                <w:szCs w:val="22"/>
              </w:rPr>
            </w:pPr>
            <w:r>
              <w:rPr>
                <w:rFonts w:ascii="Calibri" w:eastAsia="Calibri" w:hAnsi="Calibri" w:cs="Calibri"/>
                <w:sz w:val="22"/>
                <w:szCs w:val="22"/>
              </w:rPr>
              <w:t xml:space="preserve">100 </w:t>
            </w:r>
          </w:p>
        </w:tc>
        <w:tc>
          <w:tcPr>
            <w:tcW w:w="4329" w:type="dxa"/>
          </w:tcPr>
          <w:p w14:paraId="18DF4132" w14:textId="4F6CF670" w:rsidR="008B4B48" w:rsidRDefault="008B4B48" w:rsidP="008B4B48">
            <w:pPr>
              <w:jc w:val="both"/>
              <w:rPr>
                <w:rFonts w:ascii="Calibri" w:eastAsia="Calibri" w:hAnsi="Calibri" w:cs="Calibri"/>
                <w:sz w:val="22"/>
                <w:szCs w:val="22"/>
              </w:rPr>
            </w:pPr>
            <w:r>
              <w:rPr>
                <w:rFonts w:ascii="Calibri" w:eastAsia="Calibri" w:hAnsi="Calibri" w:cs="Calibri"/>
                <w:sz w:val="22"/>
                <w:szCs w:val="22"/>
              </w:rPr>
              <w:t xml:space="preserve">Instituto Tecnológico Superior de Irapuato extensión San José Iturbide, ubicado en Cerrito del </w:t>
            </w:r>
            <w:proofErr w:type="spellStart"/>
            <w:r>
              <w:rPr>
                <w:rFonts w:ascii="Calibri" w:eastAsia="Calibri" w:hAnsi="Calibri" w:cs="Calibri"/>
                <w:sz w:val="22"/>
                <w:szCs w:val="22"/>
              </w:rPr>
              <w:t>Galomo</w:t>
            </w:r>
            <w:proofErr w:type="spellEnd"/>
            <w:r>
              <w:rPr>
                <w:rFonts w:ascii="Calibri" w:eastAsia="Calibri" w:hAnsi="Calibri" w:cs="Calibri"/>
                <w:sz w:val="22"/>
                <w:szCs w:val="22"/>
              </w:rPr>
              <w:t xml:space="preserve"> No. 50, Camino a cerrito de </w:t>
            </w:r>
            <w:proofErr w:type="spellStart"/>
            <w:r>
              <w:rPr>
                <w:rFonts w:ascii="Calibri" w:eastAsia="Calibri" w:hAnsi="Calibri" w:cs="Calibri"/>
                <w:sz w:val="22"/>
                <w:szCs w:val="22"/>
              </w:rPr>
              <w:t>Galomo</w:t>
            </w:r>
            <w:proofErr w:type="spellEnd"/>
            <w:r>
              <w:rPr>
                <w:rFonts w:ascii="Calibri" w:eastAsia="Calibri" w:hAnsi="Calibri" w:cs="Calibri"/>
                <w:sz w:val="22"/>
                <w:szCs w:val="22"/>
              </w:rPr>
              <w:t xml:space="preserve"> s/código postal, San José Iturbide</w:t>
            </w:r>
          </w:p>
        </w:tc>
        <w:tc>
          <w:tcPr>
            <w:tcW w:w="3589" w:type="dxa"/>
          </w:tcPr>
          <w:p w14:paraId="2A95D2EA" w14:textId="77777777" w:rsidR="008B4B48" w:rsidRDefault="008B4B48" w:rsidP="008B4B48">
            <w:pPr>
              <w:jc w:val="both"/>
              <w:rPr>
                <w:rFonts w:ascii="Calibri" w:eastAsia="Calibri" w:hAnsi="Calibri" w:cs="Calibri"/>
                <w:sz w:val="22"/>
                <w:szCs w:val="22"/>
              </w:rPr>
            </w:pPr>
            <w:r>
              <w:rPr>
                <w:rFonts w:ascii="Calibri" w:eastAsia="Calibri" w:hAnsi="Calibri" w:cs="Calibri"/>
                <w:sz w:val="22"/>
                <w:szCs w:val="22"/>
              </w:rPr>
              <w:t xml:space="preserve">Mtro. Javier Ramírez </w:t>
            </w:r>
            <w:proofErr w:type="spellStart"/>
            <w:r>
              <w:rPr>
                <w:rFonts w:ascii="Calibri" w:eastAsia="Calibri" w:hAnsi="Calibri" w:cs="Calibri"/>
                <w:sz w:val="22"/>
                <w:szCs w:val="22"/>
              </w:rPr>
              <w:t>Ramírez</w:t>
            </w:r>
            <w:proofErr w:type="spellEnd"/>
          </w:p>
          <w:p w14:paraId="47D4D54F" w14:textId="4279F515" w:rsidR="008B4B48" w:rsidRDefault="008B4B48" w:rsidP="008B4B48">
            <w:pPr>
              <w:jc w:val="both"/>
              <w:rPr>
                <w:rFonts w:ascii="Calibri" w:eastAsia="Calibri" w:hAnsi="Calibri" w:cs="Calibri"/>
                <w:sz w:val="22"/>
                <w:szCs w:val="22"/>
              </w:rPr>
            </w:pPr>
            <w:r>
              <w:rPr>
                <w:rFonts w:ascii="Calibri" w:eastAsia="Calibri" w:hAnsi="Calibri" w:cs="Calibri"/>
                <w:sz w:val="22"/>
                <w:szCs w:val="22"/>
              </w:rPr>
              <w:t xml:space="preserve">Tel: 419 234 29 11 </w:t>
            </w:r>
          </w:p>
        </w:tc>
      </w:tr>
      <w:tr w:rsidR="008B4B48" w:rsidRPr="00F6643E" w14:paraId="5D421B14" w14:textId="77777777" w:rsidTr="00213DE8">
        <w:tc>
          <w:tcPr>
            <w:tcW w:w="1476" w:type="dxa"/>
          </w:tcPr>
          <w:p w14:paraId="3B608FEB" w14:textId="0544DABB" w:rsidR="008B4B48" w:rsidRDefault="008B4B48" w:rsidP="008B4B48">
            <w:pPr>
              <w:jc w:val="both"/>
              <w:rPr>
                <w:rFonts w:ascii="Calibri" w:eastAsia="Calibri" w:hAnsi="Calibri" w:cs="Calibri"/>
                <w:sz w:val="22"/>
                <w:szCs w:val="22"/>
              </w:rPr>
            </w:pPr>
            <w:r>
              <w:rPr>
                <w:rFonts w:ascii="Calibri" w:eastAsia="Calibri" w:hAnsi="Calibri" w:cs="Calibri"/>
                <w:sz w:val="22"/>
                <w:szCs w:val="22"/>
              </w:rPr>
              <w:t>106</w:t>
            </w:r>
          </w:p>
        </w:tc>
        <w:tc>
          <w:tcPr>
            <w:tcW w:w="4329" w:type="dxa"/>
          </w:tcPr>
          <w:p w14:paraId="027DF288" w14:textId="50FC6165" w:rsidR="008B4B48" w:rsidRDefault="008B4B48" w:rsidP="008B4B48">
            <w:pPr>
              <w:jc w:val="both"/>
              <w:rPr>
                <w:rFonts w:ascii="Calibri" w:eastAsia="Calibri" w:hAnsi="Calibri" w:cs="Calibri"/>
                <w:sz w:val="22"/>
                <w:szCs w:val="22"/>
              </w:rPr>
            </w:pPr>
            <w:r>
              <w:rPr>
                <w:rFonts w:ascii="Calibri" w:eastAsia="Calibri" w:hAnsi="Calibri" w:cs="Calibri"/>
                <w:bCs/>
                <w:sz w:val="20"/>
                <w:szCs w:val="20"/>
              </w:rPr>
              <w:t>Plantel IECA Plantel Richard: Av. De los industriales # 1300-</w:t>
            </w:r>
            <w:r w:rsidR="00AD0288">
              <w:rPr>
                <w:rFonts w:ascii="Calibri" w:eastAsia="Calibri" w:hAnsi="Calibri" w:cs="Calibri"/>
                <w:bCs/>
                <w:sz w:val="20"/>
                <w:szCs w:val="20"/>
              </w:rPr>
              <w:t>A</w:t>
            </w:r>
            <w:r>
              <w:rPr>
                <w:rFonts w:ascii="Calibri" w:eastAsia="Calibri" w:hAnsi="Calibri" w:cs="Calibri"/>
                <w:bCs/>
                <w:sz w:val="20"/>
                <w:szCs w:val="20"/>
              </w:rPr>
              <w:t xml:space="preserve">, parque FIPASI s/n C.P. 36100, Silao, </w:t>
            </w:r>
            <w:proofErr w:type="spellStart"/>
            <w:r>
              <w:rPr>
                <w:rFonts w:ascii="Calibri" w:eastAsia="Calibri" w:hAnsi="Calibri" w:cs="Calibri"/>
                <w:bCs/>
                <w:sz w:val="20"/>
                <w:szCs w:val="20"/>
              </w:rPr>
              <w:t>Gto</w:t>
            </w:r>
            <w:proofErr w:type="spellEnd"/>
            <w:r>
              <w:rPr>
                <w:rFonts w:ascii="Calibri" w:eastAsia="Calibri" w:hAnsi="Calibri" w:cs="Calibri"/>
                <w:bCs/>
                <w:sz w:val="20"/>
                <w:szCs w:val="20"/>
              </w:rPr>
              <w:t>.</w:t>
            </w:r>
          </w:p>
        </w:tc>
        <w:tc>
          <w:tcPr>
            <w:tcW w:w="3589" w:type="dxa"/>
          </w:tcPr>
          <w:p w14:paraId="6727E92B" w14:textId="77777777" w:rsidR="008B4B48" w:rsidRDefault="008B4B48" w:rsidP="008B4B48">
            <w:pPr>
              <w:jc w:val="both"/>
              <w:rPr>
                <w:rFonts w:ascii="Calibri" w:eastAsia="Calibri" w:hAnsi="Calibri" w:cs="Calibri"/>
                <w:sz w:val="22"/>
                <w:szCs w:val="22"/>
              </w:rPr>
            </w:pPr>
            <w:r w:rsidRPr="00213DE8">
              <w:rPr>
                <w:rFonts w:ascii="Calibri" w:eastAsia="Calibri" w:hAnsi="Calibri" w:cs="Calibri"/>
                <w:sz w:val="22"/>
                <w:szCs w:val="22"/>
              </w:rPr>
              <w:t xml:space="preserve">Arq. Héctor Augusto Rodríguez Medrano, </w:t>
            </w:r>
            <w:proofErr w:type="gramStart"/>
            <w:r w:rsidRPr="00213DE8">
              <w:rPr>
                <w:rFonts w:ascii="Calibri" w:eastAsia="Calibri" w:hAnsi="Calibri" w:cs="Calibri"/>
                <w:sz w:val="22"/>
                <w:szCs w:val="22"/>
              </w:rPr>
              <w:t>Jefe</w:t>
            </w:r>
            <w:proofErr w:type="gramEnd"/>
            <w:r w:rsidRPr="00213DE8">
              <w:rPr>
                <w:rFonts w:ascii="Calibri" w:eastAsia="Calibri" w:hAnsi="Calibri" w:cs="Calibri"/>
                <w:sz w:val="22"/>
                <w:szCs w:val="22"/>
              </w:rPr>
              <w:t xml:space="preserve"> de Seguimiento a programas de infraestructura </w:t>
            </w:r>
          </w:p>
          <w:p w14:paraId="34CDFBD0" w14:textId="3EBC382F" w:rsidR="00AD0288" w:rsidRDefault="00AD0288" w:rsidP="008B4B48">
            <w:pPr>
              <w:jc w:val="both"/>
              <w:rPr>
                <w:rFonts w:ascii="Calibri" w:eastAsia="Calibri" w:hAnsi="Calibri" w:cs="Calibri"/>
                <w:sz w:val="22"/>
                <w:szCs w:val="22"/>
              </w:rPr>
            </w:pPr>
            <w:r>
              <w:rPr>
                <w:rFonts w:ascii="Calibri" w:eastAsia="Calibri" w:hAnsi="Calibri" w:cs="Calibri"/>
                <w:sz w:val="22"/>
                <w:szCs w:val="22"/>
              </w:rPr>
              <w:t>Tel: 472 73 87948</w:t>
            </w:r>
          </w:p>
        </w:tc>
      </w:tr>
      <w:tr w:rsidR="008B4B48" w:rsidRPr="00F6643E" w14:paraId="5AA88CF0" w14:textId="77777777" w:rsidTr="00213DE8">
        <w:tc>
          <w:tcPr>
            <w:tcW w:w="1476" w:type="dxa"/>
          </w:tcPr>
          <w:p w14:paraId="70E98F3C" w14:textId="181065E9" w:rsidR="008B4B48" w:rsidRDefault="008B4B48" w:rsidP="008B4B48">
            <w:pPr>
              <w:jc w:val="both"/>
              <w:rPr>
                <w:rFonts w:ascii="Calibri" w:eastAsia="Calibri" w:hAnsi="Calibri" w:cs="Calibri"/>
                <w:sz w:val="22"/>
                <w:szCs w:val="22"/>
              </w:rPr>
            </w:pPr>
            <w:r>
              <w:rPr>
                <w:rFonts w:ascii="Calibri" w:eastAsia="Calibri" w:hAnsi="Calibri" w:cs="Calibri"/>
                <w:sz w:val="22"/>
                <w:szCs w:val="22"/>
              </w:rPr>
              <w:t>107</w:t>
            </w:r>
          </w:p>
        </w:tc>
        <w:tc>
          <w:tcPr>
            <w:tcW w:w="4329" w:type="dxa"/>
          </w:tcPr>
          <w:p w14:paraId="4B28D799" w14:textId="35A8CEAE" w:rsidR="008B4B48" w:rsidRDefault="008B4B48" w:rsidP="008B4B48">
            <w:pPr>
              <w:jc w:val="both"/>
              <w:rPr>
                <w:rFonts w:ascii="Calibri" w:eastAsia="Calibri" w:hAnsi="Calibri" w:cs="Calibri"/>
                <w:sz w:val="22"/>
                <w:szCs w:val="22"/>
              </w:rPr>
            </w:pPr>
            <w:r>
              <w:rPr>
                <w:rFonts w:ascii="Calibri" w:eastAsia="Calibri" w:hAnsi="Calibri" w:cs="Calibri"/>
                <w:bCs/>
                <w:sz w:val="20"/>
                <w:szCs w:val="20"/>
              </w:rPr>
              <w:t xml:space="preserve">Plantel IECA León Potrero de </w:t>
            </w:r>
            <w:proofErr w:type="spellStart"/>
            <w:r>
              <w:rPr>
                <w:rFonts w:ascii="Calibri" w:eastAsia="Calibri" w:hAnsi="Calibri" w:cs="Calibri"/>
                <w:bCs/>
                <w:sz w:val="20"/>
                <w:szCs w:val="20"/>
              </w:rPr>
              <w:t>Tepaca</w:t>
            </w:r>
            <w:proofErr w:type="spellEnd"/>
            <w:r>
              <w:rPr>
                <w:rFonts w:ascii="Calibri" w:eastAsia="Calibri" w:hAnsi="Calibri" w:cs="Calibri"/>
                <w:bCs/>
                <w:sz w:val="20"/>
                <w:szCs w:val="20"/>
              </w:rPr>
              <w:t xml:space="preserve"> 501, Comunidad Desarrollo el Potrero C.P. 37296, León, </w:t>
            </w:r>
            <w:proofErr w:type="spellStart"/>
            <w:r>
              <w:rPr>
                <w:rFonts w:ascii="Calibri" w:eastAsia="Calibri" w:hAnsi="Calibri" w:cs="Calibri"/>
                <w:bCs/>
                <w:sz w:val="20"/>
                <w:szCs w:val="20"/>
              </w:rPr>
              <w:t>Gto</w:t>
            </w:r>
            <w:proofErr w:type="spellEnd"/>
            <w:r>
              <w:rPr>
                <w:rFonts w:ascii="Calibri" w:eastAsia="Calibri" w:hAnsi="Calibri" w:cs="Calibri"/>
                <w:bCs/>
                <w:sz w:val="20"/>
                <w:szCs w:val="20"/>
              </w:rPr>
              <w:t>.</w:t>
            </w:r>
          </w:p>
        </w:tc>
        <w:tc>
          <w:tcPr>
            <w:tcW w:w="3589" w:type="dxa"/>
          </w:tcPr>
          <w:p w14:paraId="072CE754" w14:textId="77777777" w:rsidR="008B4B48" w:rsidRDefault="008B4B48" w:rsidP="008B4B48">
            <w:pPr>
              <w:jc w:val="both"/>
              <w:rPr>
                <w:rFonts w:ascii="Calibri" w:eastAsia="Calibri" w:hAnsi="Calibri" w:cs="Calibri"/>
                <w:sz w:val="22"/>
                <w:szCs w:val="22"/>
              </w:rPr>
            </w:pPr>
            <w:r w:rsidRPr="00213DE8">
              <w:rPr>
                <w:rFonts w:ascii="Calibri" w:eastAsia="Calibri" w:hAnsi="Calibri" w:cs="Calibri"/>
                <w:sz w:val="22"/>
                <w:szCs w:val="22"/>
              </w:rPr>
              <w:t xml:space="preserve">Arq. Héctor Augusto Rodríguez Medrano, </w:t>
            </w:r>
            <w:proofErr w:type="gramStart"/>
            <w:r w:rsidRPr="00213DE8">
              <w:rPr>
                <w:rFonts w:ascii="Calibri" w:eastAsia="Calibri" w:hAnsi="Calibri" w:cs="Calibri"/>
                <w:sz w:val="22"/>
                <w:szCs w:val="22"/>
              </w:rPr>
              <w:t>Jefe</w:t>
            </w:r>
            <w:proofErr w:type="gramEnd"/>
            <w:r w:rsidRPr="00213DE8">
              <w:rPr>
                <w:rFonts w:ascii="Calibri" w:eastAsia="Calibri" w:hAnsi="Calibri" w:cs="Calibri"/>
                <w:sz w:val="22"/>
                <w:szCs w:val="22"/>
              </w:rPr>
              <w:t xml:space="preserve"> de Seguimiento a programas de infraestructura </w:t>
            </w:r>
          </w:p>
          <w:p w14:paraId="78E3EA83" w14:textId="60B33331" w:rsidR="00AD0288" w:rsidRPr="00213DE8" w:rsidRDefault="00AD0288" w:rsidP="008B4B48">
            <w:pPr>
              <w:jc w:val="both"/>
              <w:rPr>
                <w:rFonts w:ascii="Calibri" w:eastAsia="Calibri" w:hAnsi="Calibri" w:cs="Calibri"/>
                <w:sz w:val="22"/>
                <w:szCs w:val="22"/>
              </w:rPr>
            </w:pPr>
            <w:r>
              <w:rPr>
                <w:rFonts w:ascii="Calibri" w:eastAsia="Calibri" w:hAnsi="Calibri" w:cs="Calibri"/>
                <w:sz w:val="22"/>
                <w:szCs w:val="22"/>
              </w:rPr>
              <w:t>Tel: 472 73 87948</w:t>
            </w:r>
          </w:p>
        </w:tc>
      </w:tr>
      <w:tr w:rsidR="008B4B48" w:rsidRPr="00F6643E" w14:paraId="06384253" w14:textId="77777777" w:rsidTr="00213DE8">
        <w:tc>
          <w:tcPr>
            <w:tcW w:w="1476" w:type="dxa"/>
          </w:tcPr>
          <w:p w14:paraId="0C5C443C" w14:textId="08A54ACE" w:rsidR="008B4B48" w:rsidRPr="00986A42" w:rsidRDefault="008B4B48" w:rsidP="008B4B48">
            <w:pPr>
              <w:jc w:val="both"/>
              <w:rPr>
                <w:rFonts w:ascii="Calibri" w:eastAsia="Calibri" w:hAnsi="Calibri" w:cs="Calibri"/>
                <w:sz w:val="22"/>
                <w:szCs w:val="22"/>
              </w:rPr>
            </w:pPr>
            <w:r w:rsidRPr="00986A42">
              <w:rPr>
                <w:rFonts w:ascii="Calibri" w:eastAsia="Calibri" w:hAnsi="Calibri" w:cs="Calibri"/>
                <w:sz w:val="22"/>
                <w:szCs w:val="22"/>
              </w:rPr>
              <w:lastRenderedPageBreak/>
              <w:t>121</w:t>
            </w:r>
          </w:p>
        </w:tc>
        <w:tc>
          <w:tcPr>
            <w:tcW w:w="4329" w:type="dxa"/>
          </w:tcPr>
          <w:p w14:paraId="4AB266FF" w14:textId="1DFD66A0" w:rsidR="008B4B48" w:rsidRPr="00986A42" w:rsidRDefault="008B4B48" w:rsidP="008B4B48">
            <w:pPr>
              <w:jc w:val="both"/>
              <w:rPr>
                <w:rFonts w:ascii="Calibri" w:eastAsia="Calibri" w:hAnsi="Calibri" w:cs="Calibri"/>
                <w:sz w:val="22"/>
                <w:szCs w:val="22"/>
              </w:rPr>
            </w:pPr>
            <w:r w:rsidRPr="00986A42">
              <w:rPr>
                <w:rFonts w:ascii="Calibri" w:eastAsia="Calibri" w:hAnsi="Calibri" w:cs="Calibri"/>
                <w:bCs/>
                <w:sz w:val="20"/>
                <w:szCs w:val="20"/>
              </w:rPr>
              <w:t xml:space="preserve">Juventudes, ubicado en Calle Fray Martín de Valencia #102, Col. Santo Domingo, León, </w:t>
            </w:r>
            <w:proofErr w:type="spellStart"/>
            <w:r w:rsidRPr="00986A42">
              <w:rPr>
                <w:rFonts w:ascii="Calibri" w:eastAsia="Calibri" w:hAnsi="Calibri" w:cs="Calibri"/>
                <w:bCs/>
                <w:sz w:val="20"/>
                <w:szCs w:val="20"/>
              </w:rPr>
              <w:t>Gto</w:t>
            </w:r>
            <w:proofErr w:type="spellEnd"/>
            <w:r w:rsidRPr="00986A42">
              <w:rPr>
                <w:rFonts w:ascii="Calibri" w:eastAsia="Calibri" w:hAnsi="Calibri" w:cs="Calibri"/>
                <w:bCs/>
                <w:sz w:val="20"/>
                <w:szCs w:val="20"/>
              </w:rPr>
              <w:t>. C.P. 37557</w:t>
            </w:r>
          </w:p>
        </w:tc>
        <w:tc>
          <w:tcPr>
            <w:tcW w:w="3589" w:type="dxa"/>
          </w:tcPr>
          <w:p w14:paraId="39261D21" w14:textId="3855134C" w:rsidR="008B4B48" w:rsidRDefault="008B4B48" w:rsidP="008B4B48">
            <w:pPr>
              <w:jc w:val="both"/>
              <w:rPr>
                <w:rFonts w:ascii="Calibri" w:eastAsia="Calibri" w:hAnsi="Calibri" w:cs="Calibri"/>
                <w:sz w:val="22"/>
                <w:szCs w:val="22"/>
              </w:rPr>
            </w:pPr>
            <w:r w:rsidRPr="008352CD">
              <w:rPr>
                <w:rFonts w:ascii="Calibri" w:eastAsia="Calibri" w:hAnsi="Calibri" w:cs="Calibri"/>
                <w:sz w:val="22"/>
                <w:szCs w:val="22"/>
              </w:rPr>
              <w:t>José Andrés Ramírez Aguayo (</w:t>
            </w:r>
            <w:proofErr w:type="gramStart"/>
            <w:r w:rsidRPr="008352CD">
              <w:rPr>
                <w:rFonts w:ascii="Calibri" w:eastAsia="Calibri" w:hAnsi="Calibri" w:cs="Calibri"/>
                <w:sz w:val="22"/>
                <w:szCs w:val="22"/>
              </w:rPr>
              <w:t>Jefe</w:t>
            </w:r>
            <w:proofErr w:type="gramEnd"/>
            <w:r w:rsidRPr="008352CD">
              <w:rPr>
                <w:rFonts w:ascii="Calibri" w:eastAsia="Calibri" w:hAnsi="Calibri" w:cs="Calibri"/>
                <w:sz w:val="22"/>
                <w:szCs w:val="22"/>
              </w:rPr>
              <w:t xml:space="preserve"> de Departamento de Sustentabilidad Energética SMAOT) jaramireza@guanajuato.gob.mx 464 120 11 94</w:t>
            </w:r>
          </w:p>
        </w:tc>
      </w:tr>
      <w:tr w:rsidR="008B4B48" w:rsidRPr="00F6643E" w14:paraId="342A4DD9" w14:textId="77777777" w:rsidTr="00213DE8">
        <w:tc>
          <w:tcPr>
            <w:tcW w:w="1476" w:type="dxa"/>
          </w:tcPr>
          <w:p w14:paraId="4F1A8457" w14:textId="036D23DD" w:rsidR="008B4B48" w:rsidRPr="00986A42" w:rsidRDefault="008B4B48" w:rsidP="008B4B48">
            <w:pPr>
              <w:jc w:val="both"/>
              <w:rPr>
                <w:rFonts w:ascii="Calibri" w:eastAsia="Calibri" w:hAnsi="Calibri" w:cs="Calibri"/>
                <w:sz w:val="22"/>
                <w:szCs w:val="22"/>
              </w:rPr>
            </w:pPr>
            <w:r w:rsidRPr="00986A42">
              <w:rPr>
                <w:rFonts w:ascii="Calibri" w:eastAsia="Calibri" w:hAnsi="Calibri" w:cs="Calibri"/>
                <w:sz w:val="22"/>
                <w:szCs w:val="22"/>
              </w:rPr>
              <w:t>122</w:t>
            </w:r>
          </w:p>
        </w:tc>
        <w:tc>
          <w:tcPr>
            <w:tcW w:w="4329" w:type="dxa"/>
          </w:tcPr>
          <w:p w14:paraId="4753EFCC" w14:textId="1D2BEB44" w:rsidR="008B4B48" w:rsidRPr="00986A42" w:rsidRDefault="008B4B48" w:rsidP="008B4B48">
            <w:pPr>
              <w:jc w:val="both"/>
              <w:rPr>
                <w:rFonts w:ascii="Calibri" w:eastAsia="Calibri" w:hAnsi="Calibri" w:cs="Calibri"/>
                <w:sz w:val="22"/>
                <w:szCs w:val="22"/>
              </w:rPr>
            </w:pPr>
            <w:r w:rsidRPr="00986A42">
              <w:rPr>
                <w:rFonts w:ascii="Calibri" w:eastAsia="Calibri" w:hAnsi="Calibri" w:cs="Calibri"/>
                <w:bCs/>
                <w:sz w:val="20"/>
                <w:szCs w:val="20"/>
              </w:rPr>
              <w:t xml:space="preserve">Hospital Materno Infantil de Irapuato, ubicado en Vialidad Interior Malvas # 367, Col. Revolución C.P. 36546, Irapuato </w:t>
            </w:r>
            <w:proofErr w:type="spellStart"/>
            <w:r w:rsidRPr="00986A42">
              <w:rPr>
                <w:rFonts w:ascii="Calibri" w:eastAsia="Calibri" w:hAnsi="Calibri" w:cs="Calibri"/>
                <w:bCs/>
                <w:sz w:val="20"/>
                <w:szCs w:val="20"/>
              </w:rPr>
              <w:t>Gto</w:t>
            </w:r>
            <w:proofErr w:type="spellEnd"/>
            <w:r w:rsidRPr="00986A42">
              <w:rPr>
                <w:rFonts w:ascii="Calibri" w:eastAsia="Calibri" w:hAnsi="Calibri" w:cs="Calibri"/>
                <w:bCs/>
                <w:sz w:val="20"/>
                <w:szCs w:val="20"/>
              </w:rPr>
              <w:t>.</w:t>
            </w:r>
          </w:p>
        </w:tc>
        <w:tc>
          <w:tcPr>
            <w:tcW w:w="3589" w:type="dxa"/>
          </w:tcPr>
          <w:p w14:paraId="7A23380D" w14:textId="1877D062" w:rsidR="008B4B48" w:rsidRPr="008352CD" w:rsidRDefault="008B4B48" w:rsidP="008B4B48">
            <w:pPr>
              <w:jc w:val="both"/>
              <w:rPr>
                <w:rFonts w:ascii="Calibri" w:eastAsia="Calibri" w:hAnsi="Calibri" w:cs="Calibri"/>
                <w:sz w:val="22"/>
                <w:szCs w:val="22"/>
              </w:rPr>
            </w:pPr>
            <w:r w:rsidRPr="008352CD">
              <w:rPr>
                <w:rFonts w:ascii="Calibri" w:eastAsia="Calibri" w:hAnsi="Calibri" w:cs="Calibri"/>
                <w:sz w:val="22"/>
                <w:szCs w:val="22"/>
              </w:rPr>
              <w:t>José Andrés Ramírez Aguayo (</w:t>
            </w:r>
            <w:proofErr w:type="gramStart"/>
            <w:r w:rsidRPr="008352CD">
              <w:rPr>
                <w:rFonts w:ascii="Calibri" w:eastAsia="Calibri" w:hAnsi="Calibri" w:cs="Calibri"/>
                <w:sz w:val="22"/>
                <w:szCs w:val="22"/>
              </w:rPr>
              <w:t>Jefe</w:t>
            </w:r>
            <w:proofErr w:type="gramEnd"/>
            <w:r w:rsidRPr="008352CD">
              <w:rPr>
                <w:rFonts w:ascii="Calibri" w:eastAsia="Calibri" w:hAnsi="Calibri" w:cs="Calibri"/>
                <w:sz w:val="22"/>
                <w:szCs w:val="22"/>
              </w:rPr>
              <w:t xml:space="preserve"> de Departamento de Sustentabilidad Energética SMAOT) jaramireza@guanajuato.gob.mx 464 120 11 94</w:t>
            </w:r>
          </w:p>
        </w:tc>
      </w:tr>
      <w:tr w:rsidR="008B4B48" w:rsidRPr="00F6643E" w14:paraId="7F944E27" w14:textId="77777777" w:rsidTr="00213DE8">
        <w:tc>
          <w:tcPr>
            <w:tcW w:w="1476" w:type="dxa"/>
          </w:tcPr>
          <w:p w14:paraId="503A44FB" w14:textId="2C7E6995" w:rsidR="008B4B48" w:rsidRPr="00986A42" w:rsidRDefault="008B4B48" w:rsidP="008B4B48">
            <w:pPr>
              <w:jc w:val="both"/>
              <w:rPr>
                <w:rFonts w:ascii="Calibri" w:eastAsia="Calibri" w:hAnsi="Calibri" w:cs="Calibri"/>
                <w:sz w:val="22"/>
                <w:szCs w:val="22"/>
              </w:rPr>
            </w:pPr>
            <w:r w:rsidRPr="00986A42">
              <w:rPr>
                <w:rFonts w:ascii="Calibri" w:eastAsia="Calibri" w:hAnsi="Calibri" w:cs="Calibri"/>
                <w:sz w:val="22"/>
                <w:szCs w:val="22"/>
              </w:rPr>
              <w:t>123</w:t>
            </w:r>
          </w:p>
        </w:tc>
        <w:tc>
          <w:tcPr>
            <w:tcW w:w="4329" w:type="dxa"/>
          </w:tcPr>
          <w:p w14:paraId="66753E80" w14:textId="6A4AFF86" w:rsidR="008B4B48" w:rsidRPr="00986A42" w:rsidRDefault="008B4B48" w:rsidP="008B4B48">
            <w:pPr>
              <w:jc w:val="both"/>
              <w:rPr>
                <w:rFonts w:ascii="Calibri" w:eastAsia="Calibri" w:hAnsi="Calibri" w:cs="Calibri"/>
                <w:sz w:val="22"/>
                <w:szCs w:val="22"/>
              </w:rPr>
            </w:pPr>
            <w:r w:rsidRPr="00986A42">
              <w:rPr>
                <w:rFonts w:ascii="Calibri" w:eastAsia="Calibri" w:hAnsi="Calibri" w:cs="Calibri"/>
                <w:bCs/>
                <w:sz w:val="20"/>
                <w:szCs w:val="20"/>
              </w:rPr>
              <w:t>Carretera Guanajuato- Dolores Hidalgo Km. 110, Centro de Atención a Visitantes “Las Palomas”. (Área Natural Protegida Cuenca La Esperanza)</w:t>
            </w:r>
          </w:p>
        </w:tc>
        <w:tc>
          <w:tcPr>
            <w:tcW w:w="3589" w:type="dxa"/>
          </w:tcPr>
          <w:p w14:paraId="3AEBB53A" w14:textId="036B0858" w:rsidR="008B4B48" w:rsidRPr="008352CD" w:rsidRDefault="008B4B48" w:rsidP="008B4B48">
            <w:pPr>
              <w:jc w:val="both"/>
              <w:rPr>
                <w:rFonts w:ascii="Calibri" w:eastAsia="Calibri" w:hAnsi="Calibri" w:cs="Calibri"/>
                <w:sz w:val="22"/>
                <w:szCs w:val="22"/>
              </w:rPr>
            </w:pPr>
            <w:r w:rsidRPr="008352CD">
              <w:rPr>
                <w:rFonts w:ascii="Calibri" w:eastAsia="Calibri" w:hAnsi="Calibri" w:cs="Calibri"/>
                <w:sz w:val="22"/>
                <w:szCs w:val="22"/>
              </w:rPr>
              <w:t>José Andrés Ramírez Aguayo (</w:t>
            </w:r>
            <w:proofErr w:type="gramStart"/>
            <w:r w:rsidRPr="008352CD">
              <w:rPr>
                <w:rFonts w:ascii="Calibri" w:eastAsia="Calibri" w:hAnsi="Calibri" w:cs="Calibri"/>
                <w:sz w:val="22"/>
                <w:szCs w:val="22"/>
              </w:rPr>
              <w:t>Jefe</w:t>
            </w:r>
            <w:proofErr w:type="gramEnd"/>
            <w:r w:rsidRPr="008352CD">
              <w:rPr>
                <w:rFonts w:ascii="Calibri" w:eastAsia="Calibri" w:hAnsi="Calibri" w:cs="Calibri"/>
                <w:sz w:val="22"/>
                <w:szCs w:val="22"/>
              </w:rPr>
              <w:t xml:space="preserve"> de Departamento de Sustentabilidad Energética SMAOT) jaramireza@guanajuato.gob.mx 464 120 11 94</w:t>
            </w:r>
          </w:p>
        </w:tc>
      </w:tr>
      <w:tr w:rsidR="008B4B48" w:rsidRPr="00F6643E" w14:paraId="33B0C4F5" w14:textId="77777777" w:rsidTr="00213DE8">
        <w:tc>
          <w:tcPr>
            <w:tcW w:w="1476" w:type="dxa"/>
          </w:tcPr>
          <w:p w14:paraId="23113856" w14:textId="2065069F" w:rsidR="008B4B48" w:rsidRDefault="008B4B48" w:rsidP="008B4B48">
            <w:pPr>
              <w:jc w:val="both"/>
              <w:rPr>
                <w:rFonts w:ascii="Calibri" w:eastAsia="Calibri" w:hAnsi="Calibri" w:cs="Calibri"/>
                <w:sz w:val="22"/>
                <w:szCs w:val="22"/>
              </w:rPr>
            </w:pPr>
            <w:r>
              <w:rPr>
                <w:rFonts w:ascii="Calibri" w:eastAsia="Calibri" w:hAnsi="Calibri" w:cs="Calibri"/>
                <w:sz w:val="22"/>
                <w:szCs w:val="22"/>
              </w:rPr>
              <w:t>129</w:t>
            </w:r>
          </w:p>
        </w:tc>
        <w:tc>
          <w:tcPr>
            <w:tcW w:w="4329" w:type="dxa"/>
          </w:tcPr>
          <w:p w14:paraId="66AAF5E9" w14:textId="7F81AA65" w:rsidR="008B4B48" w:rsidRPr="00A6392E" w:rsidRDefault="008B4B48" w:rsidP="008B4B48">
            <w:pPr>
              <w:jc w:val="both"/>
              <w:rPr>
                <w:rFonts w:ascii="Calibri" w:eastAsia="Calibri" w:hAnsi="Calibri" w:cs="Calibri"/>
                <w:sz w:val="22"/>
                <w:szCs w:val="22"/>
              </w:rPr>
            </w:pPr>
            <w:r>
              <w:rPr>
                <w:rFonts w:ascii="Calibri" w:eastAsia="Calibri" w:hAnsi="Calibri" w:cs="Calibri"/>
                <w:sz w:val="22"/>
                <w:szCs w:val="22"/>
              </w:rPr>
              <w:t>Teatro del Bicentenario Roberto Plasencia Saldaña del Fórum Cultural Guanajuato</w:t>
            </w:r>
          </w:p>
        </w:tc>
        <w:tc>
          <w:tcPr>
            <w:tcW w:w="3589" w:type="dxa"/>
          </w:tcPr>
          <w:p w14:paraId="47A8D99A" w14:textId="69297FB0" w:rsidR="008B4B48" w:rsidRPr="00A6392E" w:rsidRDefault="008B4B48" w:rsidP="008B4B48">
            <w:pPr>
              <w:jc w:val="both"/>
              <w:rPr>
                <w:rFonts w:ascii="Calibri" w:eastAsia="Calibri" w:hAnsi="Calibri" w:cs="Calibri"/>
                <w:sz w:val="22"/>
                <w:szCs w:val="22"/>
              </w:rPr>
            </w:pPr>
            <w:r>
              <w:rPr>
                <w:rFonts w:ascii="Calibri" w:eastAsia="Calibri" w:hAnsi="Calibri" w:cs="Calibri"/>
                <w:bCs/>
                <w:color w:val="000000"/>
                <w:sz w:val="20"/>
                <w:szCs w:val="20"/>
              </w:rPr>
              <w:t>C.P</w:t>
            </w:r>
            <w:r w:rsidRPr="00B505D8">
              <w:rPr>
                <w:rFonts w:ascii="Calibri" w:eastAsia="Calibri" w:hAnsi="Calibri" w:cs="Calibri"/>
                <w:bCs/>
                <w:color w:val="000000"/>
                <w:sz w:val="20"/>
                <w:szCs w:val="20"/>
              </w:rPr>
              <w:t xml:space="preserve">. </w:t>
            </w:r>
            <w:r>
              <w:rPr>
                <w:rFonts w:ascii="Calibri" w:eastAsia="Calibri" w:hAnsi="Calibri" w:cs="Calibri"/>
                <w:bCs/>
                <w:color w:val="000000"/>
                <w:sz w:val="20"/>
                <w:szCs w:val="20"/>
              </w:rPr>
              <w:t>Roberto Reynoso Sánchez</w:t>
            </w:r>
            <w:r w:rsidRPr="00B505D8">
              <w:rPr>
                <w:rFonts w:ascii="Calibri" w:eastAsia="Calibri" w:hAnsi="Calibri" w:cs="Calibri"/>
                <w:bCs/>
                <w:color w:val="000000"/>
                <w:sz w:val="20"/>
                <w:szCs w:val="20"/>
              </w:rPr>
              <w:t xml:space="preserve">, Tel: 477 </w:t>
            </w:r>
            <w:r>
              <w:rPr>
                <w:rFonts w:ascii="Calibri" w:eastAsia="Calibri" w:hAnsi="Calibri" w:cs="Calibri"/>
                <w:bCs/>
                <w:color w:val="000000"/>
                <w:sz w:val="20"/>
                <w:szCs w:val="20"/>
              </w:rPr>
              <w:t>28</w:t>
            </w:r>
            <w:r w:rsidRPr="00B505D8">
              <w:rPr>
                <w:rFonts w:ascii="Calibri" w:eastAsia="Calibri" w:hAnsi="Calibri" w:cs="Calibri"/>
                <w:bCs/>
                <w:color w:val="000000"/>
                <w:sz w:val="20"/>
                <w:szCs w:val="20"/>
              </w:rPr>
              <w:t>7 8</w:t>
            </w:r>
            <w:r>
              <w:rPr>
                <w:rFonts w:ascii="Calibri" w:eastAsia="Calibri" w:hAnsi="Calibri" w:cs="Calibri"/>
                <w:bCs/>
                <w:color w:val="000000"/>
                <w:sz w:val="20"/>
                <w:szCs w:val="20"/>
              </w:rPr>
              <w:t>689</w:t>
            </w:r>
            <w:r w:rsidRPr="00B505D8">
              <w:rPr>
                <w:rFonts w:ascii="Calibri" w:eastAsia="Calibri" w:hAnsi="Calibri" w:cs="Calibri"/>
                <w:bCs/>
                <w:color w:val="000000"/>
                <w:sz w:val="20"/>
                <w:szCs w:val="20"/>
              </w:rPr>
              <w:t xml:space="preserve">, correo: </w:t>
            </w:r>
            <w:hyperlink r:id="rId16" w:history="1">
              <w:r>
                <w:rPr>
                  <w:rStyle w:val="Hipervnculo"/>
                  <w:rFonts w:ascii="Calibri" w:eastAsia="Calibri" w:hAnsi="Calibri" w:cs="Calibri"/>
                  <w:bCs/>
                  <w:sz w:val="20"/>
                  <w:szCs w:val="20"/>
                </w:rPr>
                <w:t>rreynososa@guanajuato.gob.mx</w:t>
              </w:r>
            </w:hyperlink>
          </w:p>
        </w:tc>
      </w:tr>
      <w:tr w:rsidR="008B4B48" w:rsidRPr="00F6643E" w14:paraId="58B9204A" w14:textId="77777777" w:rsidTr="00213DE8">
        <w:tc>
          <w:tcPr>
            <w:tcW w:w="1476" w:type="dxa"/>
          </w:tcPr>
          <w:p w14:paraId="1388CF00" w14:textId="5CCF5CA4" w:rsidR="008B4B48" w:rsidRDefault="008B4B48" w:rsidP="008B4B48">
            <w:pPr>
              <w:jc w:val="both"/>
              <w:rPr>
                <w:rFonts w:ascii="Calibri" w:eastAsia="Calibri" w:hAnsi="Calibri" w:cs="Calibri"/>
                <w:sz w:val="22"/>
                <w:szCs w:val="22"/>
              </w:rPr>
            </w:pPr>
            <w:r>
              <w:rPr>
                <w:rFonts w:ascii="Calibri" w:eastAsia="Calibri" w:hAnsi="Calibri" w:cs="Calibri"/>
                <w:sz w:val="22"/>
                <w:szCs w:val="22"/>
              </w:rPr>
              <w:t>145, 146 y 147</w:t>
            </w:r>
          </w:p>
        </w:tc>
        <w:tc>
          <w:tcPr>
            <w:tcW w:w="4329" w:type="dxa"/>
          </w:tcPr>
          <w:p w14:paraId="0279E97A" w14:textId="25B95915" w:rsidR="008B4B48" w:rsidRDefault="008B4B48" w:rsidP="008B4B48">
            <w:pPr>
              <w:jc w:val="both"/>
              <w:rPr>
                <w:rFonts w:ascii="Calibri" w:eastAsia="Calibri" w:hAnsi="Calibri" w:cs="Calibri"/>
                <w:sz w:val="22"/>
                <w:szCs w:val="22"/>
              </w:rPr>
            </w:pPr>
            <w:r>
              <w:rPr>
                <w:rFonts w:ascii="Calibri" w:eastAsia="Calibri" w:hAnsi="Calibri" w:cs="Calibri"/>
                <w:sz w:val="22"/>
                <w:szCs w:val="22"/>
              </w:rPr>
              <w:t>Museo de Arte e Historia del Fórum Cultural Guanajuato</w:t>
            </w:r>
          </w:p>
        </w:tc>
        <w:tc>
          <w:tcPr>
            <w:tcW w:w="3589" w:type="dxa"/>
          </w:tcPr>
          <w:p w14:paraId="19FEA2D2" w14:textId="5E36CE42" w:rsidR="008B4B48" w:rsidRDefault="008B4B48" w:rsidP="008B4B48">
            <w:pPr>
              <w:jc w:val="both"/>
              <w:rPr>
                <w:rFonts w:ascii="Calibri" w:eastAsia="Calibri" w:hAnsi="Calibri" w:cs="Calibri"/>
                <w:sz w:val="22"/>
                <w:szCs w:val="22"/>
              </w:rPr>
            </w:pPr>
            <w:r>
              <w:rPr>
                <w:rFonts w:ascii="Calibri" w:eastAsia="Calibri" w:hAnsi="Calibri" w:cs="Calibri"/>
                <w:bCs/>
                <w:color w:val="000000"/>
                <w:sz w:val="20"/>
                <w:szCs w:val="20"/>
              </w:rPr>
              <w:t>C.P</w:t>
            </w:r>
            <w:r w:rsidRPr="00B505D8">
              <w:rPr>
                <w:rFonts w:ascii="Calibri" w:eastAsia="Calibri" w:hAnsi="Calibri" w:cs="Calibri"/>
                <w:bCs/>
                <w:color w:val="000000"/>
                <w:sz w:val="20"/>
                <w:szCs w:val="20"/>
              </w:rPr>
              <w:t xml:space="preserve">. </w:t>
            </w:r>
            <w:r>
              <w:rPr>
                <w:rFonts w:ascii="Calibri" w:eastAsia="Calibri" w:hAnsi="Calibri" w:cs="Calibri"/>
                <w:bCs/>
                <w:color w:val="000000"/>
                <w:sz w:val="20"/>
                <w:szCs w:val="20"/>
              </w:rPr>
              <w:t>Roberto Reynoso Sánchez</w:t>
            </w:r>
            <w:r w:rsidRPr="00B505D8">
              <w:rPr>
                <w:rFonts w:ascii="Calibri" w:eastAsia="Calibri" w:hAnsi="Calibri" w:cs="Calibri"/>
                <w:bCs/>
                <w:color w:val="000000"/>
                <w:sz w:val="20"/>
                <w:szCs w:val="20"/>
              </w:rPr>
              <w:t xml:space="preserve">, Tel: 477 </w:t>
            </w:r>
            <w:r>
              <w:rPr>
                <w:rFonts w:ascii="Calibri" w:eastAsia="Calibri" w:hAnsi="Calibri" w:cs="Calibri"/>
                <w:bCs/>
                <w:color w:val="000000"/>
                <w:sz w:val="20"/>
                <w:szCs w:val="20"/>
              </w:rPr>
              <w:t>28</w:t>
            </w:r>
            <w:r w:rsidRPr="00B505D8">
              <w:rPr>
                <w:rFonts w:ascii="Calibri" w:eastAsia="Calibri" w:hAnsi="Calibri" w:cs="Calibri"/>
                <w:bCs/>
                <w:color w:val="000000"/>
                <w:sz w:val="20"/>
                <w:szCs w:val="20"/>
              </w:rPr>
              <w:t>7 8</w:t>
            </w:r>
            <w:r>
              <w:rPr>
                <w:rFonts w:ascii="Calibri" w:eastAsia="Calibri" w:hAnsi="Calibri" w:cs="Calibri"/>
                <w:bCs/>
                <w:color w:val="000000"/>
                <w:sz w:val="20"/>
                <w:szCs w:val="20"/>
              </w:rPr>
              <w:t>689</w:t>
            </w:r>
            <w:r w:rsidRPr="00B505D8">
              <w:rPr>
                <w:rFonts w:ascii="Calibri" w:eastAsia="Calibri" w:hAnsi="Calibri" w:cs="Calibri"/>
                <w:bCs/>
                <w:color w:val="000000"/>
                <w:sz w:val="20"/>
                <w:szCs w:val="20"/>
              </w:rPr>
              <w:t xml:space="preserve">, correo: </w:t>
            </w:r>
            <w:hyperlink r:id="rId17" w:history="1">
              <w:r>
                <w:rPr>
                  <w:rStyle w:val="Hipervnculo"/>
                  <w:rFonts w:ascii="Calibri" w:eastAsia="Calibri" w:hAnsi="Calibri" w:cs="Calibri"/>
                  <w:bCs/>
                  <w:sz w:val="20"/>
                  <w:szCs w:val="20"/>
                </w:rPr>
                <w:t>rreynososa@guanajuato.gob.mx</w:t>
              </w:r>
            </w:hyperlink>
          </w:p>
        </w:tc>
      </w:tr>
      <w:tr w:rsidR="008B4B48" w:rsidRPr="00F6643E" w14:paraId="04A27BC6" w14:textId="77777777" w:rsidTr="00213DE8">
        <w:tc>
          <w:tcPr>
            <w:tcW w:w="1476" w:type="dxa"/>
          </w:tcPr>
          <w:p w14:paraId="17941707" w14:textId="3A7ACC28" w:rsidR="008B4B48" w:rsidRDefault="008B4B48" w:rsidP="008B4B48">
            <w:pPr>
              <w:jc w:val="both"/>
              <w:rPr>
                <w:rFonts w:ascii="Calibri" w:eastAsia="Calibri" w:hAnsi="Calibri" w:cs="Calibri"/>
                <w:sz w:val="22"/>
                <w:szCs w:val="22"/>
              </w:rPr>
            </w:pPr>
            <w:r>
              <w:rPr>
                <w:rFonts w:ascii="Calibri" w:eastAsia="Calibri" w:hAnsi="Calibri" w:cs="Calibri"/>
                <w:sz w:val="22"/>
                <w:szCs w:val="22"/>
              </w:rPr>
              <w:t>134, 135, 136, 153, 154 y 155</w:t>
            </w:r>
          </w:p>
        </w:tc>
        <w:tc>
          <w:tcPr>
            <w:tcW w:w="4329" w:type="dxa"/>
          </w:tcPr>
          <w:p w14:paraId="27441E78" w14:textId="3077F1F2" w:rsidR="008B4B48" w:rsidRDefault="008B4B48" w:rsidP="008B4B48">
            <w:pPr>
              <w:jc w:val="both"/>
              <w:rPr>
                <w:rFonts w:ascii="Calibri" w:eastAsia="Calibri" w:hAnsi="Calibri" w:cs="Calibri"/>
                <w:sz w:val="22"/>
                <w:szCs w:val="22"/>
              </w:rPr>
            </w:pPr>
            <w:r>
              <w:rPr>
                <w:rFonts w:ascii="Calibri" w:eastAsia="Calibri" w:hAnsi="Calibri" w:cs="Calibri"/>
                <w:sz w:val="22"/>
                <w:szCs w:val="22"/>
              </w:rPr>
              <w:t>L</w:t>
            </w:r>
            <w:r w:rsidRPr="00E3478E">
              <w:rPr>
                <w:rFonts w:ascii="Calibri" w:eastAsia="Calibri" w:hAnsi="Calibri" w:cs="Calibri"/>
                <w:sz w:val="22"/>
                <w:szCs w:val="22"/>
              </w:rPr>
              <w:t>abo</w:t>
            </w:r>
            <w:r>
              <w:rPr>
                <w:rFonts w:ascii="Calibri" w:eastAsia="Calibri" w:hAnsi="Calibri" w:cs="Calibri"/>
                <w:sz w:val="22"/>
                <w:szCs w:val="22"/>
              </w:rPr>
              <w:t>rat</w:t>
            </w:r>
            <w:r w:rsidRPr="00E3478E">
              <w:rPr>
                <w:rFonts w:ascii="Calibri" w:eastAsia="Calibri" w:hAnsi="Calibri" w:cs="Calibri"/>
                <w:sz w:val="22"/>
                <w:szCs w:val="22"/>
              </w:rPr>
              <w:t xml:space="preserve">orio de emisiones vehiculares ubicado en el plantel de Alta Especialidad IECA Salamanca. Av. México Japón 130, Las Crucitas, 36875 Salamanca, </w:t>
            </w:r>
            <w:proofErr w:type="spellStart"/>
            <w:r w:rsidRPr="00E3478E">
              <w:rPr>
                <w:rFonts w:ascii="Calibri" w:eastAsia="Calibri" w:hAnsi="Calibri" w:cs="Calibri"/>
                <w:sz w:val="22"/>
                <w:szCs w:val="22"/>
              </w:rPr>
              <w:t>Gto</w:t>
            </w:r>
            <w:proofErr w:type="spellEnd"/>
            <w:r w:rsidRPr="00E3478E">
              <w:rPr>
                <w:rFonts w:ascii="Calibri" w:eastAsia="Calibri" w:hAnsi="Calibri" w:cs="Calibri"/>
                <w:sz w:val="22"/>
                <w:szCs w:val="22"/>
              </w:rPr>
              <w:t>.</w:t>
            </w:r>
          </w:p>
        </w:tc>
        <w:tc>
          <w:tcPr>
            <w:tcW w:w="3589" w:type="dxa"/>
          </w:tcPr>
          <w:p w14:paraId="7E9DC71F" w14:textId="77777777" w:rsidR="008B4B48" w:rsidRDefault="008B4B48" w:rsidP="008B4B48">
            <w:pPr>
              <w:jc w:val="both"/>
              <w:rPr>
                <w:rFonts w:ascii="Calibri" w:eastAsia="Calibri" w:hAnsi="Calibri" w:cs="Calibri"/>
                <w:sz w:val="22"/>
                <w:szCs w:val="22"/>
              </w:rPr>
            </w:pPr>
            <w:r w:rsidRPr="00E3478E">
              <w:rPr>
                <w:rFonts w:ascii="Calibri" w:eastAsia="Calibri" w:hAnsi="Calibri" w:cs="Calibri"/>
                <w:sz w:val="22"/>
                <w:szCs w:val="22"/>
              </w:rPr>
              <w:t xml:space="preserve">Ingeniero Daniel García Gasca, </w:t>
            </w:r>
            <w:proofErr w:type="gramStart"/>
            <w:r w:rsidRPr="00E3478E">
              <w:rPr>
                <w:rFonts w:ascii="Calibri" w:eastAsia="Calibri" w:hAnsi="Calibri" w:cs="Calibri"/>
                <w:sz w:val="22"/>
                <w:szCs w:val="22"/>
              </w:rPr>
              <w:t>Jefe</w:t>
            </w:r>
            <w:proofErr w:type="gramEnd"/>
            <w:r w:rsidRPr="00E3478E">
              <w:rPr>
                <w:rFonts w:ascii="Calibri" w:eastAsia="Calibri" w:hAnsi="Calibri" w:cs="Calibri"/>
                <w:sz w:val="22"/>
                <w:szCs w:val="22"/>
              </w:rPr>
              <w:t xml:space="preserve"> de Desarrollo de la Dirección General de Calidad del Aire</w:t>
            </w:r>
            <w:r>
              <w:rPr>
                <w:rFonts w:ascii="Calibri" w:eastAsia="Calibri" w:hAnsi="Calibri" w:cs="Calibri"/>
                <w:sz w:val="22"/>
                <w:szCs w:val="22"/>
              </w:rPr>
              <w:t>.</w:t>
            </w:r>
          </w:p>
          <w:p w14:paraId="7B519A89" w14:textId="1B44D02A" w:rsidR="008B4B48" w:rsidRDefault="00000000" w:rsidP="008B4B48">
            <w:pPr>
              <w:jc w:val="both"/>
              <w:rPr>
                <w:rFonts w:ascii="Calibri" w:eastAsia="Calibri" w:hAnsi="Calibri" w:cs="Calibri"/>
                <w:sz w:val="22"/>
                <w:szCs w:val="22"/>
              </w:rPr>
            </w:pPr>
            <w:hyperlink r:id="rId18" w:history="1">
              <w:r w:rsidR="008B4B48" w:rsidRPr="0075156A">
                <w:rPr>
                  <w:rStyle w:val="Hipervnculo"/>
                  <w:rFonts w:ascii="Calibri" w:eastAsia="Calibri" w:hAnsi="Calibri" w:cs="Calibri"/>
                  <w:sz w:val="22"/>
                  <w:szCs w:val="22"/>
                </w:rPr>
                <w:t>Tel:</w:t>
              </w:r>
              <w:r w:rsidR="008B4B48">
                <w:rPr>
                  <w:rStyle w:val="Hipervnculo"/>
                  <w:rFonts w:ascii="Calibri" w:eastAsia="Calibri" w:hAnsi="Calibri" w:cs="Calibri"/>
                  <w:sz w:val="22"/>
                  <w:szCs w:val="22"/>
                </w:rPr>
                <w:t xml:space="preserve"> </w:t>
              </w:r>
              <w:r w:rsidR="008B4B48" w:rsidRPr="0075156A">
                <w:rPr>
                  <w:rStyle w:val="Hipervnculo"/>
                  <w:rFonts w:ascii="Calibri" w:eastAsia="Calibri" w:hAnsi="Calibri" w:cs="Calibri"/>
                  <w:sz w:val="22"/>
                  <w:szCs w:val="22"/>
                </w:rPr>
                <w:t>4641662353</w:t>
              </w:r>
            </w:hyperlink>
            <w:r w:rsidR="008B4B48" w:rsidRPr="00E3478E">
              <w:rPr>
                <w:rFonts w:ascii="Calibri" w:eastAsia="Calibri" w:hAnsi="Calibri" w:cs="Calibri"/>
                <w:sz w:val="22"/>
                <w:szCs w:val="22"/>
              </w:rPr>
              <w:t>,</w:t>
            </w:r>
            <w:r w:rsidR="008B4B48">
              <w:rPr>
                <w:rFonts w:ascii="Calibri" w:eastAsia="Calibri" w:hAnsi="Calibri" w:cs="Calibri"/>
                <w:sz w:val="22"/>
                <w:szCs w:val="22"/>
              </w:rPr>
              <w:t xml:space="preserve"> </w:t>
            </w:r>
            <w:r w:rsidR="008B4B48" w:rsidRPr="00E3478E">
              <w:rPr>
                <w:rFonts w:ascii="Calibri" w:eastAsia="Calibri" w:hAnsi="Calibri" w:cs="Calibri"/>
                <w:sz w:val="22"/>
                <w:szCs w:val="22"/>
              </w:rPr>
              <w:t>correo dgarciagasca@guanajuato.gob.mx</w:t>
            </w:r>
          </w:p>
        </w:tc>
      </w:tr>
      <w:tr w:rsidR="008B4B48" w:rsidRPr="00F6643E" w14:paraId="7D0602CA" w14:textId="77777777" w:rsidTr="00213DE8">
        <w:tc>
          <w:tcPr>
            <w:tcW w:w="1476" w:type="dxa"/>
          </w:tcPr>
          <w:p w14:paraId="5274D152" w14:textId="405B8A6D" w:rsidR="008B4B48" w:rsidRPr="00F34576" w:rsidRDefault="008B4B48" w:rsidP="008B4B48">
            <w:pPr>
              <w:jc w:val="both"/>
              <w:rPr>
                <w:rFonts w:ascii="Calibri" w:eastAsia="Calibri" w:hAnsi="Calibri" w:cs="Calibri"/>
                <w:sz w:val="22"/>
                <w:szCs w:val="22"/>
              </w:rPr>
            </w:pPr>
            <w:r w:rsidRPr="00F34576">
              <w:rPr>
                <w:rFonts w:ascii="Calibri" w:eastAsia="Calibri" w:hAnsi="Calibri" w:cs="Calibri"/>
                <w:sz w:val="22"/>
                <w:szCs w:val="22"/>
              </w:rPr>
              <w:t>152</w:t>
            </w:r>
          </w:p>
        </w:tc>
        <w:tc>
          <w:tcPr>
            <w:tcW w:w="4329" w:type="dxa"/>
          </w:tcPr>
          <w:p w14:paraId="668F0550" w14:textId="70BAA03C" w:rsidR="008B4B48" w:rsidRPr="00F34576" w:rsidRDefault="008B4B48" w:rsidP="008B4B48">
            <w:pPr>
              <w:jc w:val="both"/>
              <w:rPr>
                <w:rFonts w:ascii="Calibri" w:eastAsia="Calibri" w:hAnsi="Calibri" w:cs="Calibri"/>
                <w:sz w:val="22"/>
                <w:szCs w:val="22"/>
              </w:rPr>
            </w:pPr>
            <w:r w:rsidRPr="00F34576">
              <w:rPr>
                <w:rFonts w:ascii="Calibri" w:eastAsia="Calibri" w:hAnsi="Calibri" w:cs="Calibri"/>
                <w:bCs/>
                <w:sz w:val="20"/>
                <w:szCs w:val="20"/>
              </w:rPr>
              <w:t xml:space="preserve">Avenida de Obrero 605 Col. Industrial Julián </w:t>
            </w:r>
            <w:proofErr w:type="spellStart"/>
            <w:r w:rsidRPr="00F34576">
              <w:rPr>
                <w:rFonts w:ascii="Calibri" w:eastAsia="Calibri" w:hAnsi="Calibri" w:cs="Calibri"/>
                <w:bCs/>
                <w:sz w:val="20"/>
                <w:szCs w:val="20"/>
              </w:rPr>
              <w:t>Obregon</w:t>
            </w:r>
            <w:proofErr w:type="spellEnd"/>
            <w:r w:rsidRPr="00F34576">
              <w:rPr>
                <w:rFonts w:ascii="Calibri" w:eastAsia="Calibri" w:hAnsi="Calibri" w:cs="Calibri"/>
                <w:bCs/>
                <w:sz w:val="20"/>
                <w:szCs w:val="20"/>
              </w:rPr>
              <w:t xml:space="preserve"> C.P. 37290, León </w:t>
            </w:r>
            <w:proofErr w:type="spellStart"/>
            <w:r w:rsidRPr="00F34576">
              <w:rPr>
                <w:rFonts w:ascii="Calibri" w:eastAsia="Calibri" w:hAnsi="Calibri" w:cs="Calibri"/>
                <w:bCs/>
                <w:sz w:val="20"/>
                <w:szCs w:val="20"/>
              </w:rPr>
              <w:t>Gto</w:t>
            </w:r>
            <w:proofErr w:type="spellEnd"/>
          </w:p>
        </w:tc>
        <w:tc>
          <w:tcPr>
            <w:tcW w:w="3589" w:type="dxa"/>
          </w:tcPr>
          <w:p w14:paraId="3929BBE1" w14:textId="77777777" w:rsidR="008B4B48" w:rsidRPr="00F34576" w:rsidRDefault="008B4B48" w:rsidP="008B4B48">
            <w:pPr>
              <w:jc w:val="center"/>
              <w:rPr>
                <w:rFonts w:ascii="Calibri" w:eastAsia="Calibri" w:hAnsi="Calibri" w:cs="Calibri"/>
                <w:bCs/>
                <w:color w:val="000000"/>
                <w:sz w:val="20"/>
                <w:szCs w:val="20"/>
              </w:rPr>
            </w:pPr>
            <w:r w:rsidRPr="00F34576">
              <w:rPr>
                <w:rFonts w:ascii="Calibri" w:eastAsia="Calibri" w:hAnsi="Calibri" w:cs="Calibri"/>
                <w:bCs/>
                <w:color w:val="000000"/>
                <w:sz w:val="20"/>
                <w:szCs w:val="20"/>
              </w:rPr>
              <w:t>C.P. Jesús García Manríquez</w:t>
            </w:r>
          </w:p>
          <w:p w14:paraId="17CBB5B1" w14:textId="11197B43" w:rsidR="008B4B48" w:rsidRPr="00F34576" w:rsidRDefault="008B4B48" w:rsidP="008B4B48">
            <w:pPr>
              <w:jc w:val="both"/>
              <w:rPr>
                <w:rFonts w:ascii="Calibri" w:eastAsia="Calibri" w:hAnsi="Calibri" w:cs="Calibri"/>
                <w:sz w:val="22"/>
                <w:szCs w:val="22"/>
              </w:rPr>
            </w:pPr>
            <w:r w:rsidRPr="00F34576">
              <w:rPr>
                <w:rFonts w:ascii="Calibri" w:eastAsia="Calibri" w:hAnsi="Calibri" w:cs="Calibri"/>
                <w:bCs/>
                <w:color w:val="000000"/>
                <w:sz w:val="20"/>
                <w:szCs w:val="20"/>
              </w:rPr>
              <w:t>Tel: 477 270 2484 correo: jesusgm@guanajuato.gob.mx</w:t>
            </w:r>
          </w:p>
        </w:tc>
      </w:tr>
      <w:tr w:rsidR="008B4B48" w:rsidRPr="00F6643E" w14:paraId="74C4F4E1" w14:textId="77777777" w:rsidTr="00213DE8">
        <w:tc>
          <w:tcPr>
            <w:tcW w:w="1476" w:type="dxa"/>
          </w:tcPr>
          <w:p w14:paraId="0017D04D" w14:textId="30B5DDA5" w:rsidR="008B4B48" w:rsidRDefault="008B4B48" w:rsidP="008B4B48">
            <w:pPr>
              <w:jc w:val="both"/>
              <w:rPr>
                <w:rFonts w:ascii="Calibri" w:eastAsia="Calibri" w:hAnsi="Calibri" w:cs="Calibri"/>
                <w:sz w:val="22"/>
                <w:szCs w:val="22"/>
              </w:rPr>
            </w:pPr>
            <w:r>
              <w:rPr>
                <w:rFonts w:ascii="Calibri" w:eastAsia="Calibri" w:hAnsi="Calibri" w:cs="Calibri"/>
                <w:sz w:val="22"/>
                <w:szCs w:val="22"/>
              </w:rPr>
              <w:t>156</w:t>
            </w:r>
          </w:p>
        </w:tc>
        <w:tc>
          <w:tcPr>
            <w:tcW w:w="4329" w:type="dxa"/>
          </w:tcPr>
          <w:p w14:paraId="2C9ECC07" w14:textId="62561568" w:rsidR="008B4B48" w:rsidRDefault="008B4B48" w:rsidP="008B4B48">
            <w:pPr>
              <w:jc w:val="both"/>
              <w:rPr>
                <w:rFonts w:ascii="Calibri" w:eastAsia="Calibri" w:hAnsi="Calibri" w:cs="Calibri"/>
                <w:sz w:val="22"/>
                <w:szCs w:val="22"/>
              </w:rPr>
            </w:pPr>
            <w:r>
              <w:rPr>
                <w:rFonts w:ascii="Calibri" w:eastAsia="Calibri" w:hAnsi="Calibri" w:cs="Calibri"/>
                <w:sz w:val="22"/>
                <w:szCs w:val="22"/>
              </w:rPr>
              <w:t xml:space="preserve">Instalaciones de la Oficina Regional de Movilidad de León, ubicada en Plaza Galería las Torres </w:t>
            </w:r>
            <w:proofErr w:type="spellStart"/>
            <w:r>
              <w:rPr>
                <w:rFonts w:ascii="Calibri" w:eastAsia="Calibri" w:hAnsi="Calibri" w:cs="Calibri"/>
                <w:sz w:val="22"/>
                <w:szCs w:val="22"/>
              </w:rPr>
              <w:t>Blvd</w:t>
            </w:r>
            <w:proofErr w:type="spellEnd"/>
            <w:r>
              <w:rPr>
                <w:rFonts w:ascii="Calibri" w:eastAsia="Calibri" w:hAnsi="Calibri" w:cs="Calibri"/>
                <w:sz w:val="22"/>
                <w:szCs w:val="22"/>
              </w:rPr>
              <w:t xml:space="preserve">. Juan Alonso de Torres </w:t>
            </w:r>
            <w:proofErr w:type="spellStart"/>
            <w:r>
              <w:rPr>
                <w:rFonts w:ascii="Calibri" w:eastAsia="Calibri" w:hAnsi="Calibri" w:cs="Calibri"/>
                <w:sz w:val="22"/>
                <w:szCs w:val="22"/>
              </w:rPr>
              <w:t>Ote</w:t>
            </w:r>
            <w:proofErr w:type="spellEnd"/>
            <w:r>
              <w:rPr>
                <w:rFonts w:ascii="Calibri" w:eastAsia="Calibri" w:hAnsi="Calibri" w:cs="Calibri"/>
                <w:sz w:val="22"/>
                <w:szCs w:val="22"/>
              </w:rPr>
              <w:t xml:space="preserve">. #1315, Col. San José del Consuelo, León, </w:t>
            </w:r>
            <w:proofErr w:type="spellStart"/>
            <w:r>
              <w:rPr>
                <w:rFonts w:ascii="Calibri" w:eastAsia="Calibri" w:hAnsi="Calibri" w:cs="Calibri"/>
                <w:sz w:val="22"/>
                <w:szCs w:val="22"/>
              </w:rPr>
              <w:t>Gto</w:t>
            </w:r>
            <w:proofErr w:type="spellEnd"/>
            <w:r>
              <w:rPr>
                <w:rFonts w:ascii="Calibri" w:eastAsia="Calibri" w:hAnsi="Calibri" w:cs="Calibri"/>
                <w:sz w:val="22"/>
                <w:szCs w:val="22"/>
              </w:rPr>
              <w:t>. Locales E29 y E30.</w:t>
            </w:r>
          </w:p>
        </w:tc>
        <w:tc>
          <w:tcPr>
            <w:tcW w:w="3589" w:type="dxa"/>
          </w:tcPr>
          <w:p w14:paraId="49E22FD4" w14:textId="77777777" w:rsidR="008B4B48" w:rsidRDefault="008B4B48" w:rsidP="008B4B48">
            <w:pPr>
              <w:jc w:val="both"/>
              <w:rPr>
                <w:rFonts w:ascii="Calibri" w:eastAsia="Calibri" w:hAnsi="Calibri" w:cs="Calibri"/>
                <w:sz w:val="22"/>
                <w:szCs w:val="22"/>
              </w:rPr>
            </w:pPr>
            <w:r>
              <w:rPr>
                <w:rFonts w:ascii="Calibri" w:eastAsia="Calibri" w:hAnsi="Calibri" w:cs="Calibri"/>
                <w:sz w:val="22"/>
                <w:szCs w:val="22"/>
              </w:rPr>
              <w:t xml:space="preserve">C. José Juan Ortega Alfaro </w:t>
            </w:r>
          </w:p>
          <w:p w14:paraId="6305E8E8" w14:textId="43656498" w:rsidR="008B4B48" w:rsidRDefault="008B4B48" w:rsidP="008B4B48">
            <w:pPr>
              <w:jc w:val="both"/>
              <w:rPr>
                <w:rFonts w:ascii="Calibri" w:eastAsia="Calibri" w:hAnsi="Calibri" w:cs="Calibri"/>
                <w:sz w:val="22"/>
                <w:szCs w:val="22"/>
              </w:rPr>
            </w:pPr>
            <w:r>
              <w:rPr>
                <w:rFonts w:ascii="Calibri" w:eastAsia="Calibri" w:hAnsi="Calibri" w:cs="Calibri"/>
                <w:sz w:val="22"/>
                <w:szCs w:val="22"/>
              </w:rPr>
              <w:t xml:space="preserve">Tel: 477 714 4540 correo: </w:t>
            </w:r>
            <w:proofErr w:type="spellStart"/>
            <w:proofErr w:type="gramStart"/>
            <w:r>
              <w:rPr>
                <w:rFonts w:ascii="Calibri" w:eastAsia="Calibri" w:hAnsi="Calibri" w:cs="Calibri"/>
                <w:sz w:val="22"/>
                <w:szCs w:val="22"/>
              </w:rPr>
              <w:t>transporte_leon@guanajuato.gob,mx</w:t>
            </w:r>
            <w:proofErr w:type="spellEnd"/>
            <w:proofErr w:type="gramEnd"/>
          </w:p>
        </w:tc>
      </w:tr>
    </w:tbl>
    <w:p w14:paraId="5C015FE0" w14:textId="77777777" w:rsidR="00B505D8" w:rsidRDefault="00B505D8">
      <w:pPr>
        <w:jc w:val="both"/>
        <w:rPr>
          <w:rFonts w:ascii="Calibri" w:eastAsia="Calibri" w:hAnsi="Calibri" w:cs="Calibri"/>
          <w:sz w:val="22"/>
          <w:szCs w:val="22"/>
        </w:rPr>
      </w:pPr>
    </w:p>
    <w:p w14:paraId="000000DA" w14:textId="77777777" w:rsidR="00551573" w:rsidRDefault="00551573">
      <w:pPr>
        <w:jc w:val="both"/>
        <w:rPr>
          <w:rFonts w:ascii="Calibri" w:eastAsia="Calibri" w:hAnsi="Calibri" w:cs="Calibri"/>
          <w:sz w:val="22"/>
          <w:szCs w:val="22"/>
        </w:rPr>
      </w:pPr>
    </w:p>
    <w:p w14:paraId="000000DB" w14:textId="218B39EA" w:rsidR="00551573" w:rsidRPr="00213DE8" w:rsidRDefault="00000000">
      <w:pPr>
        <w:jc w:val="both"/>
        <w:rPr>
          <w:rFonts w:ascii="Calibri" w:eastAsia="Calibri" w:hAnsi="Calibri" w:cs="Calibri"/>
          <w:sz w:val="22"/>
          <w:szCs w:val="22"/>
        </w:rPr>
      </w:pPr>
      <w:r w:rsidRPr="00213DE8">
        <w:rPr>
          <w:rFonts w:ascii="Calibri" w:eastAsia="Calibri" w:hAnsi="Calibri" w:cs="Calibri"/>
          <w:sz w:val="22"/>
          <w:szCs w:val="22"/>
        </w:rPr>
        <w:t xml:space="preserve">Lo anterior dejando sin efecto las fechas y lugares de entrega señalados en el anexo </w:t>
      </w:r>
      <w:r w:rsidR="00300783">
        <w:rPr>
          <w:rFonts w:ascii="Calibri" w:eastAsia="Calibri" w:hAnsi="Calibri" w:cs="Calibri"/>
          <w:sz w:val="22"/>
          <w:szCs w:val="22"/>
        </w:rPr>
        <w:t>I</w:t>
      </w:r>
      <w:r w:rsidRPr="00213DE8">
        <w:rPr>
          <w:rFonts w:ascii="Calibri" w:eastAsia="Calibri" w:hAnsi="Calibri" w:cs="Calibri"/>
          <w:sz w:val="22"/>
          <w:szCs w:val="22"/>
        </w:rPr>
        <w:t>.</w:t>
      </w:r>
    </w:p>
    <w:p w14:paraId="000000DC" w14:textId="77777777" w:rsidR="00551573" w:rsidRPr="00213DE8" w:rsidRDefault="00551573">
      <w:pPr>
        <w:jc w:val="both"/>
        <w:rPr>
          <w:rFonts w:ascii="Calibri" w:eastAsia="Calibri" w:hAnsi="Calibri" w:cs="Calibri"/>
          <w:sz w:val="22"/>
          <w:szCs w:val="22"/>
        </w:rPr>
      </w:pPr>
    </w:p>
    <w:p w14:paraId="000000DD" w14:textId="22F9EA0D" w:rsidR="00551573" w:rsidRDefault="00000000">
      <w:pPr>
        <w:jc w:val="both"/>
        <w:rPr>
          <w:rFonts w:ascii="Calibri" w:eastAsia="Calibri" w:hAnsi="Calibri" w:cs="Calibri"/>
          <w:sz w:val="22"/>
          <w:szCs w:val="22"/>
        </w:rPr>
      </w:pPr>
      <w:r w:rsidRPr="00213DE8">
        <w:rPr>
          <w:rFonts w:ascii="Calibri" w:eastAsia="Calibri" w:hAnsi="Calibri" w:cs="Calibri"/>
          <w:sz w:val="22"/>
          <w:szCs w:val="22"/>
        </w:rPr>
        <w:t xml:space="preserve">Deberá considerar la instalación y puesta a punto de las partidas </w:t>
      </w:r>
      <w:r w:rsidR="00745F43" w:rsidRPr="00213DE8">
        <w:rPr>
          <w:rFonts w:ascii="Calibri" w:eastAsia="Calibri" w:hAnsi="Calibri" w:cs="Calibri"/>
          <w:sz w:val="22"/>
          <w:szCs w:val="22"/>
        </w:rPr>
        <w:t>41, 42</w:t>
      </w:r>
      <w:r w:rsidR="00E3478E" w:rsidRPr="00213DE8">
        <w:rPr>
          <w:rFonts w:ascii="Calibri" w:eastAsia="Calibri" w:hAnsi="Calibri" w:cs="Calibri"/>
          <w:sz w:val="22"/>
          <w:szCs w:val="22"/>
        </w:rPr>
        <w:t>,</w:t>
      </w:r>
      <w:r w:rsidR="00745F43" w:rsidRPr="00213DE8">
        <w:rPr>
          <w:rFonts w:ascii="Calibri" w:eastAsia="Calibri" w:hAnsi="Calibri" w:cs="Calibri"/>
          <w:sz w:val="22"/>
          <w:szCs w:val="22"/>
        </w:rPr>
        <w:t xml:space="preserve"> 43</w:t>
      </w:r>
      <w:r w:rsidR="00E3478E" w:rsidRPr="00213DE8">
        <w:rPr>
          <w:rFonts w:ascii="Calibri" w:eastAsia="Calibri" w:hAnsi="Calibri" w:cs="Calibri"/>
          <w:sz w:val="22"/>
          <w:szCs w:val="22"/>
        </w:rPr>
        <w:t xml:space="preserve">, </w:t>
      </w:r>
      <w:r w:rsidR="008B4B48">
        <w:rPr>
          <w:rFonts w:ascii="Calibri" w:eastAsia="Calibri" w:hAnsi="Calibri" w:cs="Calibri"/>
          <w:sz w:val="22"/>
          <w:szCs w:val="22"/>
        </w:rPr>
        <w:t>93,</w:t>
      </w:r>
      <w:r w:rsidR="00B72ACB">
        <w:rPr>
          <w:rFonts w:ascii="Calibri" w:eastAsia="Calibri" w:hAnsi="Calibri" w:cs="Calibri"/>
          <w:sz w:val="22"/>
          <w:szCs w:val="22"/>
        </w:rPr>
        <w:t xml:space="preserve"> 106, 107,</w:t>
      </w:r>
      <w:r w:rsidR="008B4B48">
        <w:rPr>
          <w:rFonts w:ascii="Calibri" w:eastAsia="Calibri" w:hAnsi="Calibri" w:cs="Calibri"/>
          <w:sz w:val="22"/>
          <w:szCs w:val="22"/>
        </w:rPr>
        <w:t xml:space="preserve"> 121, 122, 123, </w:t>
      </w:r>
      <w:r w:rsidR="00E3478E" w:rsidRPr="00213DE8">
        <w:rPr>
          <w:rFonts w:ascii="Calibri" w:eastAsia="Calibri" w:hAnsi="Calibri" w:cs="Calibri"/>
          <w:sz w:val="22"/>
          <w:szCs w:val="22"/>
        </w:rPr>
        <w:t>129, 145, 146</w:t>
      </w:r>
      <w:r w:rsidR="008B4B48">
        <w:rPr>
          <w:rFonts w:ascii="Calibri" w:eastAsia="Calibri" w:hAnsi="Calibri" w:cs="Calibri"/>
          <w:sz w:val="22"/>
          <w:szCs w:val="22"/>
        </w:rPr>
        <w:t>,</w:t>
      </w:r>
      <w:r w:rsidR="00E3478E" w:rsidRPr="00213DE8">
        <w:rPr>
          <w:rFonts w:ascii="Calibri" w:eastAsia="Calibri" w:hAnsi="Calibri" w:cs="Calibri"/>
          <w:sz w:val="22"/>
          <w:szCs w:val="22"/>
        </w:rPr>
        <w:t>147</w:t>
      </w:r>
      <w:r w:rsidR="008B4B48">
        <w:rPr>
          <w:rFonts w:ascii="Calibri" w:eastAsia="Calibri" w:hAnsi="Calibri" w:cs="Calibri"/>
          <w:sz w:val="22"/>
          <w:szCs w:val="22"/>
        </w:rPr>
        <w:t xml:space="preserve"> y 152</w:t>
      </w:r>
      <w:r w:rsidRPr="00213DE8">
        <w:rPr>
          <w:rFonts w:ascii="Calibri" w:eastAsia="Calibri" w:hAnsi="Calibri" w:cs="Calibri"/>
          <w:sz w:val="22"/>
          <w:szCs w:val="22"/>
        </w:rPr>
        <w:t>.</w:t>
      </w:r>
    </w:p>
    <w:p w14:paraId="53AC66D7" w14:textId="77777777" w:rsidR="00F34576" w:rsidRDefault="00F34576">
      <w:pPr>
        <w:jc w:val="both"/>
        <w:rPr>
          <w:rFonts w:ascii="Calibri" w:eastAsia="Calibri" w:hAnsi="Calibri" w:cs="Calibri"/>
          <w:sz w:val="22"/>
          <w:szCs w:val="22"/>
        </w:rPr>
      </w:pPr>
    </w:p>
    <w:p w14:paraId="6D6D2D79" w14:textId="1F5FBED9" w:rsidR="00986A42" w:rsidRPr="00F34576" w:rsidRDefault="00F34576">
      <w:pPr>
        <w:jc w:val="both"/>
        <w:rPr>
          <w:rFonts w:ascii="Calibri" w:eastAsia="Calibri" w:hAnsi="Calibri" w:cs="Calibri"/>
          <w:b/>
          <w:bCs/>
          <w:sz w:val="22"/>
          <w:szCs w:val="22"/>
        </w:rPr>
      </w:pPr>
      <w:r w:rsidRPr="00F34576">
        <w:rPr>
          <w:rFonts w:ascii="Calibri" w:eastAsia="Calibri" w:hAnsi="Calibri" w:cs="Calibri"/>
          <w:b/>
          <w:bCs/>
          <w:sz w:val="22"/>
          <w:szCs w:val="22"/>
        </w:rPr>
        <w:t>Nota</w:t>
      </w:r>
      <w:r>
        <w:rPr>
          <w:rFonts w:ascii="Calibri" w:eastAsia="Calibri" w:hAnsi="Calibri" w:cs="Calibri"/>
          <w:b/>
          <w:bCs/>
          <w:sz w:val="22"/>
          <w:szCs w:val="22"/>
        </w:rPr>
        <w:t>: Lo anterior no aplica para las partidas 152 y 156, donde se tiene que considerar como fecha máxima de entrega a más tardar el día 21 de julio de 202</w:t>
      </w:r>
      <w:r w:rsidR="00986A42">
        <w:rPr>
          <w:rFonts w:ascii="Calibri" w:eastAsia="Calibri" w:hAnsi="Calibri" w:cs="Calibri"/>
          <w:b/>
          <w:bCs/>
          <w:sz w:val="22"/>
          <w:szCs w:val="22"/>
        </w:rPr>
        <w:t>3, de igual manera para las partidas 121 y 122 se deberá considerar como fecha máxima de entrega 30 de noviembre de 2023.</w:t>
      </w:r>
    </w:p>
    <w:p w14:paraId="000000DE" w14:textId="77777777" w:rsidR="00551573" w:rsidRDefault="00551573">
      <w:pPr>
        <w:jc w:val="both"/>
        <w:rPr>
          <w:rFonts w:ascii="Calibri" w:eastAsia="Calibri" w:hAnsi="Calibri" w:cs="Calibri"/>
          <w:b/>
          <w:i/>
          <w:sz w:val="22"/>
          <w:szCs w:val="22"/>
        </w:rPr>
      </w:pPr>
    </w:p>
    <w:p w14:paraId="3990C0EE" w14:textId="77777777" w:rsidR="00AD0288" w:rsidRDefault="00AD0288">
      <w:pPr>
        <w:jc w:val="both"/>
        <w:rPr>
          <w:rFonts w:ascii="Calibri" w:eastAsia="Calibri" w:hAnsi="Calibri" w:cs="Calibri"/>
          <w:b/>
          <w:i/>
          <w:sz w:val="22"/>
          <w:szCs w:val="22"/>
        </w:rPr>
      </w:pPr>
    </w:p>
    <w:p w14:paraId="000000DF"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lastRenderedPageBreak/>
        <w:t>Capacitación</w:t>
      </w:r>
    </w:p>
    <w:p w14:paraId="000000E0" w14:textId="77777777" w:rsidR="00551573" w:rsidRDefault="00551573">
      <w:pPr>
        <w:jc w:val="both"/>
        <w:rPr>
          <w:rFonts w:ascii="Calibri" w:eastAsia="Calibri" w:hAnsi="Calibri" w:cs="Calibri"/>
          <w:sz w:val="22"/>
          <w:szCs w:val="22"/>
        </w:rPr>
      </w:pPr>
    </w:p>
    <w:p w14:paraId="000000E3" w14:textId="1E659CE2"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licitantes deberán considerar que se solicita capacitación de por lo menos 4 horas para el personal  de la dependencia (</w:t>
      </w:r>
      <w:r w:rsidR="008B4B48">
        <w:rPr>
          <w:rFonts w:ascii="Calibri" w:eastAsia="Calibri" w:hAnsi="Calibri" w:cs="Calibri"/>
          <w:color w:val="000000"/>
          <w:sz w:val="22"/>
          <w:szCs w:val="22"/>
        </w:rPr>
        <w:t xml:space="preserve">4 </w:t>
      </w:r>
      <w:r>
        <w:rPr>
          <w:rFonts w:ascii="Calibri" w:eastAsia="Calibri" w:hAnsi="Calibri" w:cs="Calibri"/>
          <w:color w:val="000000"/>
          <w:sz w:val="22"/>
          <w:szCs w:val="22"/>
        </w:rPr>
        <w:t>personas) acerca del uso, operación y mantenimiento del bien comprendido en la partida</w:t>
      </w:r>
      <w:r w:rsidR="00745F43">
        <w:rPr>
          <w:rFonts w:ascii="Calibri" w:eastAsia="Calibri" w:hAnsi="Calibri" w:cs="Calibri"/>
          <w:color w:val="000000"/>
          <w:sz w:val="22"/>
          <w:szCs w:val="22"/>
        </w:rPr>
        <w:t>s</w:t>
      </w:r>
      <w:r>
        <w:rPr>
          <w:rFonts w:ascii="Calibri" w:eastAsia="Calibri" w:hAnsi="Calibri" w:cs="Calibri"/>
          <w:color w:val="000000"/>
          <w:sz w:val="22"/>
          <w:szCs w:val="22"/>
        </w:rPr>
        <w:t xml:space="preserve"> </w:t>
      </w:r>
      <w:r w:rsidR="00745F43">
        <w:rPr>
          <w:rFonts w:ascii="Calibri" w:eastAsia="Calibri" w:hAnsi="Calibri" w:cs="Calibri"/>
          <w:color w:val="000000"/>
          <w:sz w:val="22"/>
          <w:szCs w:val="22"/>
        </w:rPr>
        <w:t>41, 42</w:t>
      </w:r>
      <w:r w:rsidR="00213DE8">
        <w:rPr>
          <w:rFonts w:ascii="Calibri" w:eastAsia="Calibri" w:hAnsi="Calibri" w:cs="Calibri"/>
          <w:color w:val="000000"/>
          <w:sz w:val="22"/>
          <w:szCs w:val="22"/>
        </w:rPr>
        <w:t xml:space="preserve">, </w:t>
      </w:r>
      <w:r w:rsidR="00745F43">
        <w:rPr>
          <w:rFonts w:ascii="Calibri" w:eastAsia="Calibri" w:hAnsi="Calibri" w:cs="Calibri"/>
          <w:color w:val="000000"/>
          <w:sz w:val="22"/>
          <w:szCs w:val="22"/>
        </w:rPr>
        <w:t>43</w:t>
      </w:r>
      <w:r w:rsidR="00213DE8">
        <w:rPr>
          <w:rFonts w:ascii="Calibri" w:eastAsia="Calibri" w:hAnsi="Calibri" w:cs="Calibri"/>
          <w:color w:val="000000"/>
          <w:sz w:val="22"/>
          <w:szCs w:val="22"/>
        </w:rPr>
        <w:t xml:space="preserve">, </w:t>
      </w:r>
      <w:r w:rsidR="00AD0288">
        <w:rPr>
          <w:rFonts w:ascii="Calibri" w:eastAsia="Calibri" w:hAnsi="Calibri" w:cs="Calibri"/>
          <w:color w:val="000000"/>
          <w:sz w:val="22"/>
          <w:szCs w:val="22"/>
        </w:rPr>
        <w:t xml:space="preserve">93, </w:t>
      </w:r>
      <w:r w:rsidR="008352CD">
        <w:rPr>
          <w:rFonts w:ascii="Calibri" w:eastAsia="Calibri" w:hAnsi="Calibri" w:cs="Calibri"/>
          <w:color w:val="000000"/>
          <w:sz w:val="22"/>
          <w:szCs w:val="22"/>
        </w:rPr>
        <w:t xml:space="preserve">121, 122, 123, </w:t>
      </w:r>
      <w:r w:rsidR="00213DE8">
        <w:rPr>
          <w:rFonts w:ascii="Calibri" w:eastAsia="Calibri" w:hAnsi="Calibri" w:cs="Calibri"/>
          <w:color w:val="000000"/>
          <w:sz w:val="22"/>
          <w:szCs w:val="22"/>
        </w:rPr>
        <w:t xml:space="preserve">145, 146 y 147 </w:t>
      </w:r>
      <w:r>
        <w:rPr>
          <w:rFonts w:ascii="Calibri" w:eastAsia="Calibri" w:hAnsi="Calibri" w:cs="Calibri"/>
          <w:color w:val="000000"/>
          <w:sz w:val="22"/>
          <w:szCs w:val="22"/>
        </w:rPr>
        <w:t>del Anexo</w:t>
      </w:r>
      <w:r w:rsidR="008B4B48">
        <w:rPr>
          <w:rFonts w:ascii="Calibri" w:eastAsia="Calibri" w:hAnsi="Calibri" w:cs="Calibri"/>
          <w:color w:val="000000"/>
          <w:sz w:val="22"/>
          <w:szCs w:val="22"/>
        </w:rPr>
        <w:t xml:space="preserve"> I</w:t>
      </w:r>
      <w:r>
        <w:rPr>
          <w:rFonts w:ascii="Calibri" w:eastAsia="Calibri" w:hAnsi="Calibri" w:cs="Calibri"/>
          <w:color w:val="000000"/>
          <w:sz w:val="22"/>
          <w:szCs w:val="22"/>
        </w:rPr>
        <w:t>, la cual deberá dar comienzo al término de la entrega, instalación y puesta a punto de dicho equipo, cubriendo el licitante adjudicado los costos asociados a la misma, tales como material didáctico, instrumentos de evaluación,  y demás que sean necesarios.</w:t>
      </w:r>
    </w:p>
    <w:p w14:paraId="000000E4" w14:textId="77777777" w:rsidR="00551573" w:rsidRDefault="00551573">
      <w:pPr>
        <w:jc w:val="both"/>
        <w:rPr>
          <w:rFonts w:ascii="Calibri" w:eastAsia="Calibri" w:hAnsi="Calibri" w:cs="Calibri"/>
          <w:b/>
          <w:i/>
          <w:sz w:val="22"/>
          <w:szCs w:val="22"/>
        </w:rPr>
      </w:pPr>
    </w:p>
    <w:p w14:paraId="000000F3" w14:textId="77777777" w:rsidR="00551573" w:rsidRDefault="00000000">
      <w:pPr>
        <w:numPr>
          <w:ilvl w:val="0"/>
          <w:numId w:val="1"/>
        </w:numPr>
        <w:jc w:val="both"/>
        <w:rPr>
          <w:rFonts w:ascii="Calibri" w:eastAsia="Calibri" w:hAnsi="Calibri" w:cs="Calibri"/>
          <w:b/>
          <w:i/>
          <w:sz w:val="22"/>
          <w:szCs w:val="22"/>
        </w:rPr>
      </w:pPr>
      <w:r>
        <w:rPr>
          <w:rFonts w:ascii="Calibri" w:eastAsia="Calibri" w:hAnsi="Calibri" w:cs="Calibri"/>
          <w:b/>
          <w:i/>
          <w:sz w:val="22"/>
          <w:szCs w:val="22"/>
        </w:rPr>
        <w:t>Transporte</w:t>
      </w:r>
    </w:p>
    <w:p w14:paraId="000000F4" w14:textId="77777777" w:rsidR="00551573" w:rsidRDefault="00551573">
      <w:pPr>
        <w:jc w:val="both"/>
        <w:rPr>
          <w:rFonts w:ascii="Calibri" w:eastAsia="Calibri" w:hAnsi="Calibri" w:cs="Calibri"/>
          <w:b/>
          <w:sz w:val="22"/>
          <w:szCs w:val="22"/>
        </w:rPr>
      </w:pPr>
    </w:p>
    <w:p w14:paraId="000000F5" w14:textId="77777777" w:rsidR="00551573" w:rsidRDefault="00000000">
      <w:pPr>
        <w:jc w:val="both"/>
        <w:rPr>
          <w:rFonts w:ascii="Calibri" w:eastAsia="Calibri" w:hAnsi="Calibri" w:cs="Calibri"/>
          <w:sz w:val="22"/>
          <w:szCs w:val="22"/>
        </w:rPr>
      </w:pPr>
      <w:r>
        <w:rPr>
          <w:rFonts w:ascii="Calibri" w:eastAsia="Calibri" w:hAnsi="Calibri" w:cs="Calibri"/>
          <w:sz w:val="22"/>
          <w:szCs w:val="22"/>
        </w:rPr>
        <w:t xml:space="preserve">El transporte será responsabilidad del (los) licitante (s) ganador (es), en el lugar y fecha establecidos en las presentes bases, sin ningún cargo adicional por flete de carga o descarga o cualquier otro tipo de gasto originado por el servicio y transporte de entrega, siendo </w:t>
      </w:r>
      <w:proofErr w:type="gramStart"/>
      <w:r>
        <w:rPr>
          <w:rFonts w:ascii="Calibri" w:eastAsia="Calibri" w:hAnsi="Calibri" w:cs="Calibri"/>
          <w:sz w:val="22"/>
          <w:szCs w:val="22"/>
        </w:rPr>
        <w:t>este responsabilidad</w:t>
      </w:r>
      <w:proofErr w:type="gramEnd"/>
      <w:r>
        <w:rPr>
          <w:rFonts w:ascii="Calibri" w:eastAsia="Calibri" w:hAnsi="Calibri" w:cs="Calibri"/>
          <w:sz w:val="22"/>
          <w:szCs w:val="22"/>
        </w:rPr>
        <w:t xml:space="preserve"> del licitante o asegurándose de evitar el deterioro de los bienes al momento de su entrega para efectos de su recepción de conformidad por la convocante. </w:t>
      </w:r>
    </w:p>
    <w:p w14:paraId="000000F8" w14:textId="77777777" w:rsidR="00551573" w:rsidRDefault="00551573">
      <w:pPr>
        <w:jc w:val="both"/>
        <w:rPr>
          <w:rFonts w:ascii="Calibri" w:eastAsia="Calibri" w:hAnsi="Calibri" w:cs="Calibri"/>
          <w:sz w:val="18"/>
          <w:szCs w:val="18"/>
        </w:rPr>
      </w:pPr>
    </w:p>
    <w:p w14:paraId="000000F9"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Presentación de Ofertas</w:t>
      </w:r>
    </w:p>
    <w:p w14:paraId="000000FA" w14:textId="77777777" w:rsidR="00551573" w:rsidRDefault="00551573">
      <w:pPr>
        <w:ind w:left="284"/>
        <w:jc w:val="both"/>
        <w:rPr>
          <w:rFonts w:ascii="Calibri" w:eastAsia="Calibri" w:hAnsi="Calibri" w:cs="Calibri"/>
          <w:b/>
          <w:sz w:val="22"/>
          <w:szCs w:val="22"/>
        </w:rPr>
      </w:pPr>
    </w:p>
    <w:p w14:paraId="000000FB" w14:textId="7E5EB2DD" w:rsidR="00551573" w:rsidRDefault="00000000">
      <w:pPr>
        <w:numPr>
          <w:ilvl w:val="0"/>
          <w:numId w:val="5"/>
        </w:numPr>
        <w:jc w:val="both"/>
        <w:rPr>
          <w:rFonts w:ascii="Calibri" w:eastAsia="Calibri" w:hAnsi="Calibri" w:cs="Calibri"/>
          <w:b/>
          <w:sz w:val="22"/>
          <w:szCs w:val="22"/>
        </w:rPr>
      </w:pPr>
      <w:r>
        <w:rPr>
          <w:rFonts w:ascii="Calibri" w:eastAsia="Calibri" w:hAnsi="Calibri" w:cs="Calibri"/>
          <w:b/>
          <w:sz w:val="22"/>
          <w:szCs w:val="22"/>
        </w:rPr>
        <w:t>El sobre (a) de la oferta Técnica deberá contener lo siguiente:</w:t>
      </w:r>
    </w:p>
    <w:p w14:paraId="000000FC" w14:textId="77777777" w:rsidR="00551573" w:rsidRDefault="00551573">
      <w:pPr>
        <w:jc w:val="both"/>
        <w:rPr>
          <w:rFonts w:ascii="Calibri" w:eastAsia="Calibri" w:hAnsi="Calibri" w:cs="Calibri"/>
          <w:sz w:val="22"/>
          <w:szCs w:val="22"/>
        </w:rPr>
      </w:pPr>
    </w:p>
    <w:p w14:paraId="000000FD"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1. Todos los licitantes deberán presentar la siguiente documentación, </w:t>
      </w:r>
      <w:r>
        <w:rPr>
          <w:rFonts w:ascii="Calibri" w:eastAsia="Calibri" w:hAnsi="Calibri" w:cs="Calibri"/>
          <w:b/>
          <w:color w:val="000000"/>
          <w:sz w:val="22"/>
          <w:szCs w:val="22"/>
        </w:rPr>
        <w:t>anexando de preferencia un índice de los documentos presentados</w:t>
      </w:r>
      <w:r>
        <w:rPr>
          <w:rFonts w:ascii="Calibri" w:eastAsia="Calibri" w:hAnsi="Calibri" w:cs="Calibri"/>
          <w:color w:val="000000"/>
          <w:sz w:val="22"/>
          <w:szCs w:val="22"/>
        </w:rPr>
        <w:t>:</w:t>
      </w:r>
    </w:p>
    <w:p w14:paraId="000000FE" w14:textId="77777777" w:rsidR="00551573" w:rsidRDefault="00551573">
      <w:pPr>
        <w:pBdr>
          <w:top w:val="nil"/>
          <w:left w:val="nil"/>
          <w:bottom w:val="nil"/>
          <w:right w:val="nil"/>
          <w:between w:val="nil"/>
        </w:pBdr>
        <w:ind w:left="432"/>
        <w:jc w:val="both"/>
        <w:rPr>
          <w:rFonts w:ascii="Calibri" w:eastAsia="Calibri" w:hAnsi="Calibri" w:cs="Calibri"/>
          <w:color w:val="000000"/>
          <w:sz w:val="22"/>
          <w:szCs w:val="22"/>
        </w:rPr>
      </w:pPr>
    </w:p>
    <w:p w14:paraId="000000FF"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Constancia de situación fiscal o cédula del Registro Federal de Contribuyentes o Registro Federal de Contribuyentes con cadena digital emitida por el SAT.</w:t>
      </w:r>
    </w:p>
    <w:p w14:paraId="00000100"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00000101"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Identificación personal oficial vigente en original o copia certificada y copia simple (pasaporte, licencia de conducir o credencial de elector) de la persona que suscribe las propuestas para la presente licitación. </w:t>
      </w:r>
    </w:p>
    <w:p w14:paraId="00000102"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03" w14:textId="77777777" w:rsidR="00551573" w:rsidRDefault="00000000">
      <w:pPr>
        <w:pBdr>
          <w:top w:val="nil"/>
          <w:left w:val="nil"/>
          <w:bottom w:val="nil"/>
          <w:right w:val="nil"/>
          <w:between w:val="nil"/>
        </w:pBdr>
        <w:ind w:left="720"/>
        <w:jc w:val="both"/>
        <w:rPr>
          <w:rFonts w:ascii="Calibri" w:eastAsia="Calibri" w:hAnsi="Calibri" w:cs="Calibri"/>
          <w:color w:val="000000"/>
          <w:sz w:val="22"/>
          <w:szCs w:val="22"/>
        </w:rPr>
      </w:pPr>
      <w:r>
        <w:rPr>
          <w:rFonts w:ascii="Calibri" w:eastAsia="Calibri" w:hAnsi="Calibri" w:cs="Calibri"/>
          <w:color w:val="000000"/>
          <w:sz w:val="22"/>
          <w:szCs w:val="22"/>
        </w:rPr>
        <w:t xml:space="preserve">El documento original o copia certificada, podrá presentarse a elección del licitante, dentro o fuera del sobre de la oferta técnica, el cual deberá entregar para su cotejo al momento de estar realizando la apertura de su propuesta técnica, </w:t>
      </w:r>
      <w:r>
        <w:rPr>
          <w:rFonts w:ascii="Calibri" w:eastAsia="Calibri" w:hAnsi="Calibri" w:cs="Calibri"/>
          <w:b/>
          <w:color w:val="000000"/>
          <w:sz w:val="22"/>
          <w:szCs w:val="22"/>
        </w:rPr>
        <w:t>en caso contrario se desechará su propuesta</w:t>
      </w:r>
      <w:r>
        <w:rPr>
          <w:rFonts w:ascii="Calibri" w:eastAsia="Calibri" w:hAnsi="Calibri" w:cs="Calibri"/>
          <w:color w:val="000000"/>
          <w:sz w:val="22"/>
          <w:szCs w:val="22"/>
        </w:rPr>
        <w:t>.</w:t>
      </w:r>
    </w:p>
    <w:p w14:paraId="00000104"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7D43C1A0" w14:textId="77777777" w:rsidR="000E23E7" w:rsidRPr="000E23E7" w:rsidRDefault="000E23E7" w:rsidP="000E23E7">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0E23E7">
        <w:rPr>
          <w:rFonts w:ascii="Calibri" w:eastAsia="Calibri" w:hAnsi="Calibri" w:cs="Calibri"/>
          <w:color w:val="000000"/>
          <w:sz w:val="22"/>
          <w:szCs w:val="22"/>
        </w:rPr>
        <w:t>Currículum de la empresa o de la persona física licitante.</w:t>
      </w:r>
    </w:p>
    <w:p w14:paraId="640A614D" w14:textId="77777777" w:rsidR="000E23E7" w:rsidRPr="000E23E7" w:rsidRDefault="000E23E7" w:rsidP="000E23E7">
      <w:pPr>
        <w:pBdr>
          <w:top w:val="nil"/>
          <w:left w:val="nil"/>
          <w:bottom w:val="nil"/>
          <w:right w:val="nil"/>
          <w:between w:val="nil"/>
        </w:pBdr>
        <w:ind w:left="644"/>
        <w:jc w:val="both"/>
        <w:rPr>
          <w:rFonts w:ascii="Calibri" w:eastAsia="Calibri" w:hAnsi="Calibri" w:cs="Calibri"/>
          <w:color w:val="000000"/>
          <w:sz w:val="22"/>
          <w:szCs w:val="22"/>
        </w:rPr>
      </w:pPr>
    </w:p>
    <w:p w14:paraId="00000105" w14:textId="2BE75090"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highlight w:val="white"/>
        </w:rPr>
        <w:t>Original de la Opinión del Cumplimiento de Obligaciones Fiscales expedida por el Servicio de Administración Tributaria (SAT)</w:t>
      </w:r>
      <w:r>
        <w:rPr>
          <w:rFonts w:ascii="Calibri" w:eastAsia="Calibri" w:hAnsi="Calibri" w:cs="Calibri"/>
          <w:color w:val="222222"/>
          <w:sz w:val="22"/>
          <w:szCs w:val="22"/>
          <w:highlight w:val="white"/>
        </w:rPr>
        <w:t> </w:t>
      </w:r>
      <w:r>
        <w:rPr>
          <w:rFonts w:ascii="Calibri" w:eastAsia="Calibri" w:hAnsi="Calibri" w:cs="Calibri"/>
          <w:b/>
          <w:color w:val="222222"/>
          <w:sz w:val="22"/>
          <w:szCs w:val="22"/>
          <w:highlight w:val="white"/>
        </w:rPr>
        <w:t>positiva y vigente</w:t>
      </w:r>
      <w:r>
        <w:rPr>
          <w:rFonts w:ascii="Calibri" w:eastAsia="Calibri" w:hAnsi="Calibri" w:cs="Calibri"/>
          <w:color w:val="222222"/>
          <w:sz w:val="22"/>
          <w:szCs w:val="22"/>
          <w:highlight w:val="white"/>
        </w:rPr>
        <w:t>, con una fecha de expedición </w:t>
      </w:r>
      <w:r>
        <w:rPr>
          <w:rFonts w:ascii="Calibri" w:eastAsia="Calibri" w:hAnsi="Calibri" w:cs="Calibri"/>
          <w:b/>
          <w:color w:val="222222"/>
          <w:sz w:val="22"/>
          <w:szCs w:val="22"/>
          <w:highlight w:val="white"/>
        </w:rPr>
        <w:t>no mayor a 30 días naturales anteriores contados a partir del acto de apertura</w:t>
      </w:r>
      <w:r>
        <w:rPr>
          <w:rFonts w:ascii="Calibri" w:eastAsia="Calibri" w:hAnsi="Calibri" w:cs="Calibri"/>
          <w:color w:val="222222"/>
          <w:sz w:val="22"/>
          <w:szCs w:val="22"/>
          <w:highlight w:val="white"/>
        </w:rPr>
        <w:t xml:space="preserve"> de la presente licitación. </w:t>
      </w:r>
    </w:p>
    <w:p w14:paraId="00000106" w14:textId="77777777" w:rsidR="00551573" w:rsidRDefault="00551573">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07" w14:textId="77777777" w:rsidR="00551573" w:rsidRDefault="00000000">
      <w:pPr>
        <w:pBdr>
          <w:top w:val="nil"/>
          <w:left w:val="nil"/>
          <w:bottom w:val="nil"/>
          <w:right w:val="nil"/>
          <w:between w:val="nil"/>
        </w:pBdr>
        <w:ind w:left="644"/>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través de la aplicación desarrollada por el Sistema de Administración Tributaria (</w:t>
      </w:r>
      <w:proofErr w:type="gramStart"/>
      <w:r>
        <w:rPr>
          <w:rFonts w:ascii="Calibri" w:eastAsia="Calibri" w:hAnsi="Calibri" w:cs="Calibri"/>
          <w:color w:val="222222"/>
          <w:sz w:val="22"/>
          <w:szCs w:val="22"/>
          <w:highlight w:val="white"/>
        </w:rPr>
        <w:t>SAT)  a</w:t>
      </w:r>
      <w:proofErr w:type="gramEnd"/>
      <w:r>
        <w:rPr>
          <w:rFonts w:ascii="Calibri" w:eastAsia="Calibri" w:hAnsi="Calibri" w:cs="Calibri"/>
          <w:color w:val="222222"/>
          <w:sz w:val="22"/>
          <w:szCs w:val="22"/>
          <w:highlight w:val="white"/>
        </w:rPr>
        <w:t xml:space="preserve"> efecto de verificar el RFC a favor de quien se emitió, la fecha de emisión de la opinión y el sentido en el que se emitió, comprobando con ello que todos los datos coinciden con la constancia entregada como parte de la propuesta técnica.</w:t>
      </w:r>
    </w:p>
    <w:p w14:paraId="00000108"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09" w14:textId="780E9D6C" w:rsidR="00551573" w:rsidRPr="000E23E7"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Carta de declaración de intereses en hoja membretada y debidamente firmada por el </w:t>
      </w:r>
      <w:r w:rsidRPr="000E23E7">
        <w:rPr>
          <w:rFonts w:ascii="Calibri" w:eastAsia="Calibri" w:hAnsi="Calibri" w:cs="Calibri"/>
          <w:color w:val="000000"/>
          <w:sz w:val="22"/>
          <w:szCs w:val="22"/>
        </w:rPr>
        <w:t xml:space="preserve">representante legal acreditado (Anexo </w:t>
      </w:r>
      <w:r w:rsidR="000E23E7" w:rsidRPr="000E23E7">
        <w:rPr>
          <w:rFonts w:ascii="Calibri" w:eastAsia="Calibri" w:hAnsi="Calibri" w:cs="Calibri"/>
          <w:color w:val="000000"/>
          <w:sz w:val="22"/>
          <w:szCs w:val="22"/>
        </w:rPr>
        <w:t>C</w:t>
      </w:r>
      <w:r w:rsidRPr="000E23E7">
        <w:rPr>
          <w:rFonts w:ascii="Calibri" w:eastAsia="Calibri" w:hAnsi="Calibri" w:cs="Calibri"/>
          <w:color w:val="000000"/>
          <w:sz w:val="22"/>
          <w:szCs w:val="22"/>
        </w:rPr>
        <w:t>).</w:t>
      </w:r>
    </w:p>
    <w:p w14:paraId="0000010A"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0B" w14:textId="63BA1F55" w:rsidR="00551573" w:rsidRPr="000E23E7"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sidRPr="000E23E7">
        <w:rPr>
          <w:rFonts w:ascii="Calibri" w:eastAsia="Calibri" w:hAnsi="Calibri" w:cs="Calibri"/>
          <w:b/>
          <w:sz w:val="22"/>
          <w:szCs w:val="22"/>
        </w:rPr>
        <w:t>ANEXO D-PERSONA FÍSICA</w:t>
      </w:r>
      <w:r w:rsidRPr="000E23E7">
        <w:rPr>
          <w:rFonts w:ascii="Calibri" w:eastAsia="Calibri" w:hAnsi="Calibri" w:cs="Calibri"/>
          <w:sz w:val="22"/>
          <w:szCs w:val="22"/>
        </w:rPr>
        <w:t xml:space="preserve"> o </w:t>
      </w:r>
      <w:r w:rsidRPr="000E23E7">
        <w:rPr>
          <w:rFonts w:ascii="Calibri" w:eastAsia="Calibri" w:hAnsi="Calibri" w:cs="Calibri"/>
          <w:b/>
          <w:sz w:val="22"/>
          <w:szCs w:val="22"/>
        </w:rPr>
        <w:t>ANEXO D-PERSONA MORAL</w:t>
      </w:r>
      <w:r w:rsidRPr="000E23E7">
        <w:rPr>
          <w:rFonts w:ascii="Calibri" w:eastAsia="Calibri" w:hAnsi="Calibri" w:cs="Calibri"/>
          <w:sz w:val="22"/>
          <w:szCs w:val="22"/>
        </w:rPr>
        <w:t>, según corresponda, donde el licitante y su representante o apoderado legal, manifieste bajo protesta de decir verdad que cuenta con facultad legal y capacidades suficientes para participar y/o suscribir contratos por sí misma o a nombre de su representada, indicando los datos generales de los documentos que sustenten lo anterior.</w:t>
      </w:r>
      <w:r w:rsidRPr="000E23E7">
        <w:rPr>
          <w:rFonts w:ascii="Calibri" w:eastAsia="Calibri" w:hAnsi="Calibri" w:cs="Calibri"/>
          <w:color w:val="000000"/>
          <w:sz w:val="22"/>
          <w:szCs w:val="22"/>
        </w:rPr>
        <w:t xml:space="preserve"> </w:t>
      </w:r>
    </w:p>
    <w:p w14:paraId="0000010C"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0000010D"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sz w:val="22"/>
          <w:szCs w:val="22"/>
        </w:rPr>
        <w:t>Documentos legales con los que acredite su personalidad jurídica y la de su representante o apoderado legal de conformidad a lo siguiente:</w:t>
      </w:r>
    </w:p>
    <w:p w14:paraId="0000010E" w14:textId="77777777" w:rsidR="00551573" w:rsidRDefault="00000000">
      <w:pPr>
        <w:spacing w:before="240" w:line="276" w:lineRule="auto"/>
        <w:ind w:left="644"/>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 xml:space="preserve">persona moral </w:t>
      </w:r>
      <w:r>
        <w:rPr>
          <w:rFonts w:ascii="Calibri" w:eastAsia="Calibri" w:hAnsi="Calibri" w:cs="Calibri"/>
          <w:sz w:val="22"/>
          <w:szCs w:val="22"/>
        </w:rPr>
        <w:t xml:space="preserve">deberá presentar original o copia certificada para cotejo, así </w:t>
      </w:r>
      <w:proofErr w:type="gramStart"/>
      <w:r>
        <w:rPr>
          <w:rFonts w:ascii="Calibri" w:eastAsia="Calibri" w:hAnsi="Calibri" w:cs="Calibri"/>
          <w:sz w:val="22"/>
          <w:szCs w:val="22"/>
        </w:rPr>
        <w:t>como  copia</w:t>
      </w:r>
      <w:proofErr w:type="gramEnd"/>
      <w:r>
        <w:rPr>
          <w:rFonts w:ascii="Calibri" w:eastAsia="Calibri" w:hAnsi="Calibri" w:cs="Calibri"/>
          <w:sz w:val="22"/>
          <w:szCs w:val="22"/>
        </w:rPr>
        <w:t xml:space="preserve"> simple de los documentos legales con los cuales acredita su constitución y la personalidad de su representante o apoderado legal, en términos de lo siguiente:</w:t>
      </w:r>
    </w:p>
    <w:p w14:paraId="0000010F" w14:textId="77777777" w:rsidR="00551573" w:rsidRDefault="00000000">
      <w:pPr>
        <w:numPr>
          <w:ilvl w:val="0"/>
          <w:numId w:val="13"/>
        </w:numPr>
        <w:spacing w:before="240" w:line="276" w:lineRule="auto"/>
        <w:jc w:val="both"/>
        <w:rPr>
          <w:rFonts w:ascii="Calibri" w:eastAsia="Calibri" w:hAnsi="Calibri" w:cs="Calibri"/>
          <w:sz w:val="22"/>
          <w:szCs w:val="22"/>
        </w:rPr>
      </w:pPr>
      <w:bookmarkStart w:id="3" w:name="_heading=h.gjdgxs" w:colFirst="0" w:colLast="0"/>
      <w:bookmarkEnd w:id="3"/>
      <w:r>
        <w:rPr>
          <w:rFonts w:ascii="Calibri" w:eastAsia="Calibri" w:hAnsi="Calibri" w:cs="Calibri"/>
          <w:sz w:val="22"/>
          <w:szCs w:val="22"/>
        </w:rPr>
        <w:t>Acta constitutiva emitida por fedatario público o autoridad competente, así como sus modificaciones, estas últimas (modificaciones) sólo en copia simple.</w:t>
      </w:r>
    </w:p>
    <w:p w14:paraId="00000110" w14:textId="77777777" w:rsidR="00551573" w:rsidRDefault="00000000">
      <w:pPr>
        <w:numPr>
          <w:ilvl w:val="0"/>
          <w:numId w:val="13"/>
        </w:numPr>
        <w:pBdr>
          <w:top w:val="nil"/>
          <w:left w:val="nil"/>
          <w:bottom w:val="nil"/>
          <w:right w:val="nil"/>
          <w:between w:val="nil"/>
        </w:pBdr>
        <w:jc w:val="both"/>
        <w:rPr>
          <w:rFonts w:ascii="Calibri" w:eastAsia="Calibri" w:hAnsi="Calibri" w:cs="Calibri"/>
          <w:sz w:val="22"/>
          <w:szCs w:val="22"/>
        </w:rPr>
      </w:pPr>
      <w:bookmarkStart w:id="4" w:name="_heading=h.x6z7ttl9qrh8" w:colFirst="0" w:colLast="0"/>
      <w:bookmarkEnd w:id="4"/>
      <w:r>
        <w:rPr>
          <w:rFonts w:ascii="Calibri" w:eastAsia="Calibri" w:hAnsi="Calibri" w:cs="Calibri"/>
          <w:sz w:val="22"/>
          <w:szCs w:val="22"/>
        </w:rPr>
        <w:t xml:space="preserve">Instrumento jurídico con el que se acredite la personalidad de su representante o apoderado legal,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w:t>
      </w:r>
    </w:p>
    <w:p w14:paraId="00000111" w14:textId="77777777" w:rsidR="00551573" w:rsidRDefault="00551573">
      <w:pPr>
        <w:pBdr>
          <w:top w:val="nil"/>
          <w:left w:val="nil"/>
          <w:bottom w:val="nil"/>
          <w:right w:val="nil"/>
          <w:between w:val="nil"/>
        </w:pBdr>
        <w:ind w:left="644"/>
        <w:jc w:val="both"/>
        <w:rPr>
          <w:rFonts w:ascii="Calibri" w:eastAsia="Calibri" w:hAnsi="Calibri" w:cs="Calibri"/>
          <w:sz w:val="22"/>
          <w:szCs w:val="22"/>
        </w:rPr>
      </w:pPr>
      <w:bookmarkStart w:id="5" w:name="_heading=h.8ntayqfe4v5b" w:colFirst="0" w:colLast="0"/>
      <w:bookmarkEnd w:id="5"/>
    </w:p>
    <w:p w14:paraId="00000112" w14:textId="77777777" w:rsidR="00551573" w:rsidRDefault="00000000">
      <w:pPr>
        <w:pBdr>
          <w:top w:val="nil"/>
          <w:left w:val="nil"/>
          <w:bottom w:val="nil"/>
          <w:right w:val="nil"/>
          <w:between w:val="nil"/>
        </w:pBdr>
        <w:ind w:left="644"/>
        <w:jc w:val="both"/>
        <w:rPr>
          <w:rFonts w:ascii="Calibri" w:eastAsia="Calibri" w:hAnsi="Calibri" w:cs="Calibri"/>
          <w:sz w:val="22"/>
          <w:szCs w:val="22"/>
        </w:rPr>
      </w:pPr>
      <w:bookmarkStart w:id="6" w:name="_heading=h.em261q333ai9" w:colFirst="0" w:colLast="0"/>
      <w:bookmarkEnd w:id="6"/>
      <w:r>
        <w:rPr>
          <w:rFonts w:ascii="Calibri" w:eastAsia="Calibri" w:hAnsi="Calibri" w:cs="Calibri"/>
          <w:sz w:val="22"/>
          <w:szCs w:val="22"/>
        </w:rPr>
        <w:t xml:space="preserve">Todos los documentos señalados previamente, deberán estar inscritos en el Registro Público de la Propiedad y/o del Comercio, debiendo ser acompañados de la documentación que acredite la inscripción. </w:t>
      </w:r>
    </w:p>
    <w:p w14:paraId="00000113" w14:textId="77777777" w:rsidR="00551573" w:rsidRDefault="00000000">
      <w:pPr>
        <w:spacing w:before="240"/>
        <w:ind w:firstLine="720"/>
        <w:jc w:val="both"/>
        <w:rPr>
          <w:rFonts w:ascii="Calibri" w:eastAsia="Calibri" w:hAnsi="Calibri" w:cs="Calibri"/>
          <w:sz w:val="22"/>
          <w:szCs w:val="22"/>
        </w:rPr>
      </w:pPr>
      <w:r>
        <w:rPr>
          <w:rFonts w:ascii="Calibri" w:eastAsia="Calibri" w:hAnsi="Calibri" w:cs="Calibri"/>
          <w:sz w:val="22"/>
          <w:szCs w:val="22"/>
        </w:rPr>
        <w:t xml:space="preserve">En caso de ser </w:t>
      </w:r>
      <w:r>
        <w:rPr>
          <w:rFonts w:ascii="Calibri" w:eastAsia="Calibri" w:hAnsi="Calibri" w:cs="Calibri"/>
          <w:b/>
          <w:sz w:val="22"/>
          <w:szCs w:val="22"/>
        </w:rPr>
        <w:t>persona física</w:t>
      </w:r>
      <w:r>
        <w:rPr>
          <w:rFonts w:ascii="Calibri" w:eastAsia="Calibri" w:hAnsi="Calibri" w:cs="Calibri"/>
          <w:sz w:val="22"/>
          <w:szCs w:val="22"/>
        </w:rPr>
        <w:t>, deberá presentar:</w:t>
      </w:r>
    </w:p>
    <w:p w14:paraId="00000114" w14:textId="77777777" w:rsidR="00551573" w:rsidRDefault="00000000">
      <w:pPr>
        <w:numPr>
          <w:ilvl w:val="0"/>
          <w:numId w:val="15"/>
        </w:numPr>
        <w:spacing w:before="240"/>
        <w:jc w:val="both"/>
        <w:rPr>
          <w:rFonts w:ascii="Calibri" w:eastAsia="Calibri" w:hAnsi="Calibri" w:cs="Calibri"/>
          <w:sz w:val="22"/>
          <w:szCs w:val="22"/>
        </w:rPr>
      </w:pPr>
      <w:r>
        <w:rPr>
          <w:rFonts w:ascii="Calibri" w:eastAsia="Calibri" w:hAnsi="Calibri" w:cs="Calibri"/>
          <w:sz w:val="22"/>
          <w:szCs w:val="22"/>
        </w:rPr>
        <w:t xml:space="preserve">Cédula de identificación fiscal que contenga código de barras bidimensional QR. En caso de </w:t>
      </w:r>
      <w:proofErr w:type="gramStart"/>
      <w:r>
        <w:rPr>
          <w:rFonts w:ascii="Calibri" w:eastAsia="Calibri" w:hAnsi="Calibri" w:cs="Calibri"/>
          <w:sz w:val="22"/>
          <w:szCs w:val="22"/>
        </w:rPr>
        <w:t>que  dicha</w:t>
      </w:r>
      <w:proofErr w:type="gramEnd"/>
      <w:r>
        <w:rPr>
          <w:rFonts w:ascii="Calibri" w:eastAsia="Calibri" w:hAnsi="Calibri" w:cs="Calibri"/>
          <w:sz w:val="22"/>
          <w:szCs w:val="22"/>
        </w:rPr>
        <w:t xml:space="preserve"> cédula no contenga el referido código, deberá presentarla en original o copia certificada para cotejo y copia simple;</w:t>
      </w:r>
    </w:p>
    <w:p w14:paraId="00000115" w14:textId="77777777" w:rsidR="00551573"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Original o copia certificada para cotejo, así como copia simple por ambos lados de identificación oficial (credencial para votar o cartilla militar o licencia de conducir o pasaporte) e;</w:t>
      </w:r>
    </w:p>
    <w:p w14:paraId="00000116" w14:textId="77777777" w:rsidR="00551573" w:rsidRDefault="00000000">
      <w:pPr>
        <w:numPr>
          <w:ilvl w:val="0"/>
          <w:numId w:val="15"/>
        </w:numPr>
        <w:jc w:val="both"/>
        <w:rPr>
          <w:rFonts w:ascii="Calibri" w:eastAsia="Calibri" w:hAnsi="Calibri" w:cs="Calibri"/>
          <w:sz w:val="22"/>
          <w:szCs w:val="22"/>
        </w:rPr>
      </w:pPr>
      <w:r>
        <w:rPr>
          <w:rFonts w:ascii="Calibri" w:eastAsia="Calibri" w:hAnsi="Calibri" w:cs="Calibri"/>
          <w:sz w:val="22"/>
          <w:szCs w:val="22"/>
        </w:rPr>
        <w:t>Impresión de la CURP.</w:t>
      </w:r>
    </w:p>
    <w:p w14:paraId="00000117" w14:textId="77777777" w:rsidR="00551573" w:rsidRDefault="00000000">
      <w:pPr>
        <w:spacing w:before="240"/>
        <w:ind w:left="720"/>
        <w:jc w:val="both"/>
        <w:rPr>
          <w:rFonts w:ascii="Calibri" w:eastAsia="Calibri" w:hAnsi="Calibri" w:cs="Calibri"/>
          <w:sz w:val="22"/>
          <w:szCs w:val="22"/>
        </w:rPr>
      </w:pPr>
      <w:r>
        <w:rPr>
          <w:rFonts w:ascii="Calibri" w:eastAsia="Calibri" w:hAnsi="Calibri" w:cs="Calibri"/>
          <w:sz w:val="22"/>
          <w:szCs w:val="22"/>
        </w:rPr>
        <w:t xml:space="preserve">En caso de que la propuesta sea suscrita por representante o apoderado legal deberá acompañar en original o copia certificada para cotejo, el instrumento jurídico con el que se acredite la personalidad, así como copia simple (documento del que se </w:t>
      </w:r>
      <w:proofErr w:type="gramStart"/>
      <w:r>
        <w:rPr>
          <w:rFonts w:ascii="Calibri" w:eastAsia="Calibri" w:hAnsi="Calibri" w:cs="Calibri"/>
          <w:sz w:val="22"/>
          <w:szCs w:val="22"/>
        </w:rPr>
        <w:t>desprenda  la</w:t>
      </w:r>
      <w:proofErr w:type="gramEnd"/>
      <w:r>
        <w:rPr>
          <w:rFonts w:ascii="Calibri" w:eastAsia="Calibri" w:hAnsi="Calibri" w:cs="Calibri"/>
          <w:sz w:val="22"/>
          <w:szCs w:val="22"/>
        </w:rPr>
        <w:t xml:space="preserve"> representación, o bien poder, según el caso), inscrito en el Registro Público de la Propiedad y/o del Comercio, debiendo acompañar la documentación que acredite la inscripción.</w:t>
      </w:r>
    </w:p>
    <w:p w14:paraId="1C20FB71" w14:textId="77777777" w:rsidR="000E23E7" w:rsidRDefault="000E23E7">
      <w:pPr>
        <w:ind w:left="644"/>
        <w:jc w:val="both"/>
        <w:rPr>
          <w:rFonts w:ascii="Calibri" w:eastAsia="Calibri" w:hAnsi="Calibri" w:cs="Calibri"/>
          <w:sz w:val="22"/>
          <w:szCs w:val="22"/>
        </w:rPr>
      </w:pPr>
      <w:bookmarkStart w:id="7" w:name="_heading=h.sjvzsixoj8l6" w:colFirst="0" w:colLast="0"/>
      <w:bookmarkStart w:id="8" w:name="_heading=h.d4tmx5j74grf" w:colFirst="0" w:colLast="0"/>
      <w:bookmarkEnd w:id="7"/>
      <w:bookmarkEnd w:id="8"/>
    </w:p>
    <w:p w14:paraId="00000119" w14:textId="3F7EB7D9" w:rsidR="00551573" w:rsidRDefault="00000000">
      <w:pPr>
        <w:ind w:left="644"/>
        <w:jc w:val="both"/>
        <w:rPr>
          <w:rFonts w:ascii="Calibri" w:eastAsia="Calibri" w:hAnsi="Calibri" w:cs="Calibri"/>
          <w:sz w:val="22"/>
          <w:szCs w:val="22"/>
        </w:rPr>
      </w:pPr>
      <w:r>
        <w:rPr>
          <w:rFonts w:ascii="Calibri" w:eastAsia="Calibri" w:hAnsi="Calibri" w:cs="Calibri"/>
          <w:sz w:val="22"/>
          <w:szCs w:val="22"/>
        </w:rPr>
        <w:t xml:space="preserve">La documental aportada conforme a lo señalado en los párrafos anteriores, deberá coincidir con los datos asentados en el </w:t>
      </w:r>
      <w:r w:rsidRPr="00300783">
        <w:rPr>
          <w:rFonts w:ascii="Calibri" w:eastAsia="Calibri" w:hAnsi="Calibri" w:cs="Calibri"/>
          <w:sz w:val="22"/>
          <w:szCs w:val="22"/>
        </w:rPr>
        <w:t xml:space="preserve">Anexo D </w:t>
      </w:r>
      <w:r w:rsidRPr="00300783">
        <w:rPr>
          <w:rFonts w:ascii="Calibri" w:eastAsia="Calibri" w:hAnsi="Calibri" w:cs="Calibri"/>
          <w:i/>
          <w:sz w:val="22"/>
          <w:szCs w:val="22"/>
        </w:rPr>
        <w:t xml:space="preserve">“FORMATO DE ACREDITACIÓN PERSONALIDAD” respectivo, </w:t>
      </w:r>
      <w:r w:rsidRPr="00300783">
        <w:rPr>
          <w:rFonts w:ascii="Calibri" w:eastAsia="Calibri" w:hAnsi="Calibri" w:cs="Calibri"/>
          <w:sz w:val="22"/>
          <w:szCs w:val="22"/>
        </w:rPr>
        <w:t>por lo que en caso de existir discrepancias entre los datos contenidos en dicho formato y la documental aportada por el licitante, podrá ser motivo de descalificación.</w:t>
      </w:r>
    </w:p>
    <w:p w14:paraId="0000011E" w14:textId="7B5FC417" w:rsidR="00551573" w:rsidRDefault="00000000">
      <w:pPr>
        <w:pBdr>
          <w:top w:val="nil"/>
          <w:left w:val="nil"/>
          <w:bottom w:val="nil"/>
          <w:right w:val="nil"/>
          <w:between w:val="nil"/>
        </w:pBdr>
        <w:jc w:val="both"/>
        <w:rPr>
          <w:rFonts w:ascii="Calibri" w:eastAsia="Calibri" w:hAnsi="Calibri" w:cs="Calibri"/>
          <w:color w:val="000000"/>
          <w:sz w:val="22"/>
          <w:szCs w:val="22"/>
        </w:rPr>
      </w:pPr>
      <w:bookmarkStart w:id="9" w:name="_heading=h.at3duciqnqlj" w:colFirst="0" w:colLast="0"/>
      <w:bookmarkStart w:id="10" w:name="_heading=h.uf3zlpnm0jog" w:colFirst="0" w:colLast="0"/>
      <w:bookmarkStart w:id="11" w:name="_heading=h.3gl52s5k2041" w:colFirst="0" w:colLast="0"/>
      <w:bookmarkStart w:id="12" w:name="_heading=h.myc5xhj29gmd" w:colFirst="0" w:colLast="0"/>
      <w:bookmarkEnd w:id="9"/>
      <w:bookmarkEnd w:id="10"/>
      <w:bookmarkEnd w:id="11"/>
      <w:bookmarkEnd w:id="12"/>
      <w:r>
        <w:rPr>
          <w:rFonts w:ascii="Calibri" w:eastAsia="Calibri" w:hAnsi="Calibri" w:cs="Calibri"/>
          <w:sz w:val="16"/>
          <w:szCs w:val="16"/>
        </w:rPr>
        <w:t xml:space="preserve"> </w:t>
      </w:r>
    </w:p>
    <w:p w14:paraId="55508C4C" w14:textId="7B670E96" w:rsidR="000E23E7" w:rsidRPr="000E23E7"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lastRenderedPageBreak/>
        <w:t>Opinión del Cumplimiento de Obligaciones en materia de Seguridad Social</w:t>
      </w:r>
      <w:r>
        <w:rPr>
          <w:rFonts w:ascii="Calibri" w:eastAsia="Calibri" w:hAnsi="Calibri" w:cs="Calibri"/>
          <w:color w:val="222222"/>
          <w:sz w:val="22"/>
          <w:szCs w:val="22"/>
          <w:highlight w:val="white"/>
        </w:rPr>
        <w:t xml:space="preserve">, que alude el Acuerdo número: </w:t>
      </w:r>
      <w:r>
        <w:rPr>
          <w:rFonts w:ascii="Calibri" w:eastAsia="Calibri" w:hAnsi="Calibri" w:cs="Calibri"/>
          <w:b/>
          <w:color w:val="222222"/>
          <w:sz w:val="22"/>
          <w:szCs w:val="22"/>
          <w:highlight w:val="white"/>
        </w:rPr>
        <w:t>ACDO.AS2.HCT.270422/107.P.DIR</w:t>
      </w:r>
      <w:r>
        <w:rPr>
          <w:rFonts w:ascii="Calibri" w:eastAsia="Calibri" w:hAnsi="Calibri" w:cs="Calibri"/>
          <w:color w:val="222222"/>
          <w:sz w:val="22"/>
          <w:szCs w:val="22"/>
          <w:highlight w:val="white"/>
        </w:rPr>
        <w:t>, dictado por el H. Consejo Técnico del Instituto Mexicano del Seguro Social, con una fecha de expedición no mayor a</w:t>
      </w:r>
      <w:r>
        <w:rPr>
          <w:rFonts w:ascii="Calibri" w:eastAsia="Calibri" w:hAnsi="Calibri" w:cs="Calibri"/>
          <w:b/>
          <w:color w:val="222222"/>
          <w:sz w:val="22"/>
          <w:szCs w:val="22"/>
          <w:highlight w:val="white"/>
        </w:rPr>
        <w:t xml:space="preserve"> 7 días naturales</w:t>
      </w:r>
      <w:r>
        <w:rPr>
          <w:rFonts w:ascii="Calibri" w:eastAsia="Calibri" w:hAnsi="Calibri" w:cs="Calibri"/>
          <w:color w:val="222222"/>
          <w:sz w:val="22"/>
          <w:szCs w:val="22"/>
          <w:highlight w:val="white"/>
        </w:rPr>
        <w:t xml:space="preserve"> anteriores al acto de apertura de la presente licitación, en el entendido de que no se cumple el requisito, si la opinión se encuentra en sentido negativo. </w:t>
      </w:r>
    </w:p>
    <w:p w14:paraId="736EC421" w14:textId="77777777" w:rsidR="000E23E7" w:rsidRPr="000E23E7" w:rsidRDefault="000E23E7" w:rsidP="000E23E7">
      <w:pPr>
        <w:pBdr>
          <w:top w:val="nil"/>
          <w:left w:val="nil"/>
          <w:bottom w:val="nil"/>
          <w:right w:val="nil"/>
          <w:between w:val="nil"/>
        </w:pBdr>
        <w:ind w:left="644"/>
        <w:jc w:val="both"/>
        <w:rPr>
          <w:rFonts w:ascii="Calibri" w:eastAsia="Calibri" w:hAnsi="Calibri" w:cs="Calibri"/>
          <w:color w:val="000000"/>
          <w:sz w:val="22"/>
          <w:szCs w:val="22"/>
        </w:rPr>
      </w:pPr>
    </w:p>
    <w:p w14:paraId="00000121" w14:textId="2B682497" w:rsidR="00551573" w:rsidRDefault="00000000" w:rsidP="000E23E7">
      <w:pPr>
        <w:pBdr>
          <w:top w:val="nil"/>
          <w:left w:val="nil"/>
          <w:bottom w:val="nil"/>
          <w:right w:val="nil"/>
          <w:between w:val="nil"/>
        </w:pBdr>
        <w:ind w:left="644"/>
        <w:jc w:val="both"/>
        <w:rPr>
          <w:rFonts w:ascii="Calibri" w:eastAsia="Calibri" w:hAnsi="Calibri" w:cs="Calibri"/>
          <w:color w:val="000000"/>
          <w:sz w:val="22"/>
          <w:szCs w:val="22"/>
        </w:rPr>
      </w:pPr>
      <w:r>
        <w:rPr>
          <w:rFonts w:ascii="Calibri" w:eastAsia="Calibri" w:hAnsi="Calibri" w:cs="Calibri"/>
          <w:color w:val="222222"/>
          <w:sz w:val="22"/>
          <w:szCs w:val="22"/>
          <w:highlight w:val="white"/>
        </w:rPr>
        <w:t>Dicho documento podrá ser validado con posterioridad al acto de apertura, a efecto de verificar el RFC a favor de quien se emitió, la fecha de emisión de la opinión y el sentido en el que se emitió, comprobando con ello que todos los datos coincidan con la constancia entregada como parte de la propuesta técnica</w:t>
      </w:r>
      <w:r>
        <w:rPr>
          <w:rFonts w:ascii="Calibri" w:eastAsia="Calibri" w:hAnsi="Calibri" w:cs="Calibri"/>
          <w:color w:val="222222"/>
          <w:sz w:val="22"/>
          <w:szCs w:val="22"/>
        </w:rPr>
        <w:t>.</w:t>
      </w:r>
    </w:p>
    <w:p w14:paraId="00000122"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23"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b/>
          <w:color w:val="222222"/>
          <w:sz w:val="22"/>
          <w:szCs w:val="22"/>
          <w:highlight w:val="white"/>
        </w:rPr>
        <w:t>Constancia de situación fiscal en materia de aportaciones patronales</w:t>
      </w:r>
      <w:r>
        <w:rPr>
          <w:rFonts w:ascii="Calibri" w:eastAsia="Calibri" w:hAnsi="Calibri" w:cs="Calibri"/>
          <w:color w:val="222222"/>
          <w:sz w:val="22"/>
          <w:szCs w:val="22"/>
          <w:highlight w:val="white"/>
        </w:rPr>
        <w:t> y entero de descuentos, y que la misma señale </w:t>
      </w:r>
      <w:r>
        <w:rPr>
          <w:rFonts w:ascii="Calibri" w:eastAsia="Calibri" w:hAnsi="Calibri" w:cs="Calibri"/>
          <w:b/>
          <w:color w:val="222222"/>
          <w:sz w:val="22"/>
          <w:szCs w:val="22"/>
          <w:highlight w:val="white"/>
        </w:rPr>
        <w:t>que no se identificaron adeudos y se encuentra al corriente de sus obligaciones</w:t>
      </w:r>
      <w:r>
        <w:rPr>
          <w:rFonts w:ascii="Calibri" w:eastAsia="Calibri" w:hAnsi="Calibri" w:cs="Calibri"/>
          <w:color w:val="222222"/>
          <w:sz w:val="22"/>
          <w:szCs w:val="22"/>
          <w:highlight w:val="white"/>
        </w:rPr>
        <w:t>, con una </w:t>
      </w:r>
      <w:r>
        <w:rPr>
          <w:rFonts w:ascii="Calibri" w:eastAsia="Calibri" w:hAnsi="Calibri" w:cs="Calibri"/>
          <w:b/>
          <w:color w:val="222222"/>
          <w:sz w:val="22"/>
          <w:szCs w:val="22"/>
          <w:highlight w:val="white"/>
        </w:rPr>
        <w:t>fecha de expedición no mayor a 30 días naturales anteriores contados a partir del acto de apertura</w:t>
      </w:r>
      <w:r>
        <w:rPr>
          <w:rFonts w:ascii="Calibri" w:eastAsia="Calibri" w:hAnsi="Calibri" w:cs="Calibri"/>
          <w:color w:val="222222"/>
          <w:sz w:val="22"/>
          <w:szCs w:val="22"/>
          <w:highlight w:val="white"/>
        </w:rPr>
        <w:t> de la presente licitación, conforme al “Acuerdo del H. Consejo de Administración del </w:t>
      </w:r>
      <w:r>
        <w:rPr>
          <w:rFonts w:ascii="Calibri" w:eastAsia="Calibri" w:hAnsi="Calibri" w:cs="Calibri"/>
          <w:b/>
          <w:color w:val="222222"/>
          <w:sz w:val="22"/>
          <w:szCs w:val="22"/>
          <w:highlight w:val="white"/>
        </w:rPr>
        <w:t>Instituto del Fondo Nacional de la Vivienda para los Trabajadores</w:t>
      </w:r>
      <w:r>
        <w:rPr>
          <w:rFonts w:ascii="Calibri" w:eastAsia="Calibri" w:hAnsi="Calibri" w:cs="Calibri"/>
          <w:color w:val="222222"/>
          <w:sz w:val="22"/>
          <w:szCs w:val="22"/>
          <w:highlight w:val="white"/>
        </w:rPr>
        <w:t> por el que se emiten las Reglas para la obtención de la constancia de situación fiscal en materia de aportaciones patronales y entero de descuentos”, publicado en el Diario Oficial de la Federación el día 28 de junio de 2017.</w:t>
      </w:r>
    </w:p>
    <w:p w14:paraId="00000124" w14:textId="77777777" w:rsidR="00551573" w:rsidRDefault="00551573">
      <w:pPr>
        <w:pBdr>
          <w:top w:val="nil"/>
          <w:left w:val="nil"/>
          <w:bottom w:val="nil"/>
          <w:right w:val="nil"/>
          <w:between w:val="nil"/>
        </w:pBdr>
        <w:ind w:left="644"/>
        <w:jc w:val="both"/>
        <w:rPr>
          <w:rFonts w:ascii="Calibri" w:eastAsia="Calibri" w:hAnsi="Calibri" w:cs="Calibri"/>
          <w:color w:val="222222"/>
          <w:sz w:val="22"/>
          <w:szCs w:val="22"/>
          <w:highlight w:val="white"/>
        </w:rPr>
      </w:pPr>
    </w:p>
    <w:p w14:paraId="00000125" w14:textId="77777777" w:rsidR="00551573" w:rsidRDefault="00000000">
      <w:pPr>
        <w:pBdr>
          <w:top w:val="nil"/>
          <w:left w:val="nil"/>
          <w:bottom w:val="nil"/>
          <w:right w:val="nil"/>
          <w:between w:val="nil"/>
        </w:pBdr>
        <w:ind w:left="644"/>
        <w:jc w:val="both"/>
        <w:rPr>
          <w:rFonts w:ascii="Calibri" w:eastAsia="Calibri" w:hAnsi="Calibri" w:cs="Calibri"/>
          <w:color w:val="222222"/>
          <w:sz w:val="22"/>
          <w:szCs w:val="22"/>
          <w:highlight w:val="white"/>
        </w:rPr>
      </w:pPr>
      <w:r>
        <w:rPr>
          <w:rFonts w:ascii="Calibri" w:eastAsia="Calibri" w:hAnsi="Calibri" w:cs="Calibri"/>
          <w:color w:val="222222"/>
          <w:sz w:val="22"/>
          <w:szCs w:val="22"/>
          <w:highlight w:val="white"/>
        </w:rPr>
        <w:t>D</w:t>
      </w:r>
      <w:r>
        <w:rPr>
          <w:rFonts w:ascii="Calibri" w:eastAsia="Calibri" w:hAnsi="Calibri" w:cs="Calibri"/>
          <w:color w:val="222222"/>
          <w:sz w:val="22"/>
          <w:szCs w:val="22"/>
        </w:rPr>
        <w:t>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p>
    <w:p w14:paraId="00000126" w14:textId="77777777" w:rsidR="00551573" w:rsidRDefault="00551573">
      <w:pPr>
        <w:pBdr>
          <w:top w:val="nil"/>
          <w:left w:val="nil"/>
          <w:bottom w:val="nil"/>
          <w:right w:val="nil"/>
          <w:between w:val="nil"/>
        </w:pBdr>
        <w:ind w:left="644"/>
        <w:jc w:val="both"/>
        <w:rPr>
          <w:rFonts w:ascii="Calibri" w:eastAsia="Calibri" w:hAnsi="Calibri" w:cs="Calibri"/>
          <w:color w:val="000000"/>
          <w:sz w:val="22"/>
          <w:szCs w:val="22"/>
        </w:rPr>
      </w:pPr>
    </w:p>
    <w:p w14:paraId="00000127" w14:textId="7BD0EDC8"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Original para cotejo y copia simple del recibo de pago de bases con el fin de garantizar con ello su </w:t>
      </w:r>
      <w:r w:rsidRPr="00CF2721">
        <w:rPr>
          <w:rFonts w:ascii="Calibri" w:eastAsia="Calibri" w:hAnsi="Calibri" w:cs="Calibri"/>
          <w:color w:val="000000"/>
          <w:sz w:val="22"/>
          <w:szCs w:val="22"/>
        </w:rPr>
        <w:t xml:space="preserve">debida participación. Para el procedimiento de pago de bases, remitirse al inciso </w:t>
      </w:r>
      <w:r w:rsidR="00CF2721" w:rsidRPr="00CF2721">
        <w:rPr>
          <w:rFonts w:ascii="Calibri" w:eastAsia="Calibri" w:hAnsi="Calibri" w:cs="Calibri"/>
          <w:sz w:val="22"/>
          <w:szCs w:val="22"/>
        </w:rPr>
        <w:t>w</w:t>
      </w:r>
      <w:r w:rsidRPr="00CF2721">
        <w:rPr>
          <w:rFonts w:ascii="Calibri" w:eastAsia="Calibri" w:hAnsi="Calibri" w:cs="Calibri"/>
          <w:color w:val="000000"/>
          <w:sz w:val="22"/>
          <w:szCs w:val="22"/>
        </w:rPr>
        <w:t>)</w:t>
      </w:r>
      <w:r>
        <w:rPr>
          <w:rFonts w:ascii="Calibri" w:eastAsia="Calibri" w:hAnsi="Calibri" w:cs="Calibri"/>
          <w:color w:val="000000"/>
          <w:sz w:val="22"/>
          <w:szCs w:val="22"/>
        </w:rPr>
        <w:t xml:space="preserve"> del apartado VII. Condiciones.</w:t>
      </w:r>
    </w:p>
    <w:p w14:paraId="00000128"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0000012D" w14:textId="77777777" w:rsidR="00551573" w:rsidRDefault="00000000">
      <w:pPr>
        <w:numPr>
          <w:ilvl w:val="1"/>
          <w:numId w:val="10"/>
        </w:numPr>
        <w:pBdr>
          <w:top w:val="nil"/>
          <w:left w:val="nil"/>
          <w:bottom w:val="nil"/>
          <w:right w:val="nil"/>
          <w:between w:val="nil"/>
        </w:pBdr>
        <w:ind w:hanging="360"/>
        <w:jc w:val="both"/>
        <w:rPr>
          <w:rFonts w:ascii="Calibri" w:eastAsia="Calibri" w:hAnsi="Calibri" w:cs="Calibri"/>
          <w:color w:val="000000"/>
          <w:sz w:val="22"/>
          <w:szCs w:val="22"/>
        </w:rPr>
      </w:pPr>
      <w:r>
        <w:rPr>
          <w:rFonts w:ascii="Calibri" w:eastAsia="Calibri" w:hAnsi="Calibri" w:cs="Calibri"/>
          <w:color w:val="000000"/>
          <w:sz w:val="22"/>
          <w:szCs w:val="22"/>
        </w:rPr>
        <w:t>Catálogo de los bienes ofertados, mismo que deberá contener como mínimo la siguiente información: Imagen, ficha técnica, marca, modelo.</w:t>
      </w:r>
    </w:p>
    <w:p w14:paraId="0000012E" w14:textId="77777777" w:rsidR="00551573" w:rsidRDefault="00551573">
      <w:pPr>
        <w:pBdr>
          <w:top w:val="nil"/>
          <w:left w:val="nil"/>
          <w:bottom w:val="nil"/>
          <w:right w:val="nil"/>
          <w:between w:val="nil"/>
        </w:pBdr>
        <w:ind w:left="349"/>
        <w:jc w:val="both"/>
        <w:rPr>
          <w:rFonts w:ascii="Calibri" w:eastAsia="Calibri" w:hAnsi="Calibri" w:cs="Calibri"/>
          <w:color w:val="000000"/>
          <w:sz w:val="22"/>
          <w:szCs w:val="22"/>
        </w:rPr>
      </w:pPr>
    </w:p>
    <w:p w14:paraId="33E5F048" w14:textId="77777777" w:rsidR="000E23E7"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 xml:space="preserve">Se aclara que, si entre la descripción de la oferta técnica y lo expresado en el catálogo de producto existen datos contradictorios entre sí, quedará descalificado en la partida respectiva. </w:t>
      </w:r>
    </w:p>
    <w:p w14:paraId="05787D8A" w14:textId="77777777" w:rsidR="000E23E7" w:rsidRDefault="000E23E7">
      <w:pPr>
        <w:pBdr>
          <w:top w:val="nil"/>
          <w:left w:val="nil"/>
          <w:bottom w:val="nil"/>
          <w:right w:val="nil"/>
          <w:between w:val="nil"/>
        </w:pBdr>
        <w:ind w:left="709"/>
        <w:jc w:val="both"/>
        <w:rPr>
          <w:rFonts w:ascii="Calibri" w:eastAsia="Calibri" w:hAnsi="Calibri" w:cs="Calibri"/>
          <w:color w:val="000000"/>
          <w:sz w:val="22"/>
          <w:szCs w:val="22"/>
        </w:rPr>
      </w:pPr>
    </w:p>
    <w:p w14:paraId="0000012F" w14:textId="173FCBC2" w:rsidR="00551573"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indique como opcional alguna característica solicitada por la convocante, o bien no indique alguna característica solicitada por la convocante, el licitante deberá indicar expresamente en su propuesta técnica que incluye dicha especificación, de otra manera quedará descalificada su propuesta en la partida respectiva.</w:t>
      </w:r>
    </w:p>
    <w:p w14:paraId="00000131" w14:textId="77777777" w:rsidR="00551573" w:rsidRDefault="00551573">
      <w:pPr>
        <w:pBdr>
          <w:top w:val="nil"/>
          <w:left w:val="nil"/>
          <w:bottom w:val="nil"/>
          <w:right w:val="nil"/>
          <w:between w:val="nil"/>
        </w:pBdr>
        <w:ind w:left="709"/>
        <w:jc w:val="both"/>
        <w:rPr>
          <w:rFonts w:ascii="Calibri" w:eastAsia="Calibri" w:hAnsi="Calibri" w:cs="Calibri"/>
          <w:color w:val="000000"/>
          <w:sz w:val="22"/>
          <w:szCs w:val="22"/>
        </w:rPr>
      </w:pPr>
    </w:p>
    <w:p w14:paraId="00000132" w14:textId="77777777" w:rsidR="00551573" w:rsidRDefault="00000000">
      <w:pPr>
        <w:pBdr>
          <w:top w:val="nil"/>
          <w:left w:val="nil"/>
          <w:bottom w:val="nil"/>
          <w:right w:val="nil"/>
          <w:between w:val="nil"/>
        </w:pBdr>
        <w:ind w:left="709"/>
        <w:jc w:val="both"/>
        <w:rPr>
          <w:rFonts w:ascii="Calibri" w:eastAsia="Calibri" w:hAnsi="Calibri" w:cs="Calibri"/>
          <w:color w:val="000000"/>
          <w:sz w:val="22"/>
          <w:szCs w:val="22"/>
        </w:rPr>
      </w:pPr>
      <w:r>
        <w:rPr>
          <w:rFonts w:ascii="Calibri" w:eastAsia="Calibri" w:hAnsi="Calibri" w:cs="Calibri"/>
          <w:color w:val="000000"/>
          <w:sz w:val="22"/>
          <w:szCs w:val="22"/>
        </w:rPr>
        <w:t>En caso de que el catálogo presentado se encuentre en un idioma distinto al español, deberá presentarse con su traducción simple al idioma español.</w:t>
      </w:r>
    </w:p>
    <w:p w14:paraId="00000133"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4B" w14:textId="75399AC0" w:rsidR="00551573" w:rsidRDefault="00000000">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b/>
          <w:color w:val="000000"/>
          <w:sz w:val="22"/>
          <w:szCs w:val="22"/>
        </w:rPr>
        <w:t>Anexo AB</w:t>
      </w:r>
      <w:r>
        <w:rPr>
          <w:rFonts w:ascii="Calibri" w:eastAsia="Calibri" w:hAnsi="Calibri" w:cs="Calibri"/>
          <w:color w:val="000000"/>
          <w:sz w:val="22"/>
          <w:szCs w:val="22"/>
        </w:rPr>
        <w:t xml:space="preserve"> con todos los puntos solicitados, en hoja membretada del licitante, con nombre y firma del representante legal acreditado.</w:t>
      </w:r>
    </w:p>
    <w:p w14:paraId="0000014C"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4D" w14:textId="5DA24823" w:rsidR="00551573" w:rsidRDefault="00000000">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Oferta técnica por separado la cual se refiere a la presentación por escrito en hoja membretada del licitante, donde mencione la descripción completa sin abreviaturas de lo solicitado por la convocante, así como de lo ofertado por el licitante, en la cual deberá indicar</w:t>
      </w:r>
      <w:r>
        <w:rPr>
          <w:rFonts w:ascii="Calibri" w:eastAsia="Calibri" w:hAnsi="Calibri" w:cs="Calibri"/>
          <w:b/>
          <w:color w:val="000000"/>
          <w:sz w:val="22"/>
          <w:szCs w:val="22"/>
        </w:rPr>
        <w:t xml:space="preserve"> </w:t>
      </w:r>
      <w:r w:rsidRPr="000E23E7">
        <w:rPr>
          <w:rFonts w:ascii="Calibri" w:eastAsia="Calibri" w:hAnsi="Calibri" w:cs="Calibri"/>
          <w:b/>
          <w:color w:val="000000"/>
          <w:sz w:val="22"/>
          <w:szCs w:val="22"/>
        </w:rPr>
        <w:t>marca y modelo ofertados</w:t>
      </w:r>
      <w:r w:rsidRPr="000E23E7">
        <w:rPr>
          <w:rFonts w:ascii="Calibri" w:eastAsia="Calibri" w:hAnsi="Calibri" w:cs="Calibri"/>
          <w:color w:val="000000"/>
          <w:sz w:val="22"/>
          <w:szCs w:val="22"/>
        </w:rPr>
        <w:t>, debidamente firmada por la persona facultada de conformidad con</w:t>
      </w:r>
      <w:r>
        <w:rPr>
          <w:rFonts w:ascii="Calibri" w:eastAsia="Calibri" w:hAnsi="Calibri" w:cs="Calibri"/>
          <w:color w:val="000000"/>
          <w:sz w:val="22"/>
          <w:szCs w:val="22"/>
        </w:rPr>
        <w:t xml:space="preserve"> las especificaciones y características de los bienes señalados en el (los) anexo (s) respectivo (s) de las presentes bases.</w:t>
      </w:r>
      <w:r w:rsidR="000E23E7">
        <w:rPr>
          <w:rFonts w:ascii="Calibri" w:eastAsia="Calibri" w:hAnsi="Calibri" w:cs="Calibri"/>
          <w:color w:val="000000"/>
          <w:sz w:val="22"/>
          <w:szCs w:val="22"/>
        </w:rPr>
        <w:t xml:space="preserve"> </w:t>
      </w:r>
      <w:r>
        <w:rPr>
          <w:rFonts w:ascii="Calibri" w:eastAsia="Calibri" w:hAnsi="Calibri" w:cs="Calibri"/>
          <w:b/>
          <w:color w:val="000000"/>
          <w:sz w:val="22"/>
          <w:szCs w:val="22"/>
        </w:rPr>
        <w:t>(Anexo A).</w:t>
      </w:r>
    </w:p>
    <w:p w14:paraId="0000014E"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4F" w14:textId="45139511" w:rsidR="00551573" w:rsidRDefault="00000000" w:rsidP="008B4B48">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las partidas </w:t>
      </w:r>
      <w:r w:rsidR="008B4B48" w:rsidRPr="008B4B48">
        <w:rPr>
          <w:rFonts w:ascii="Calibri" w:eastAsia="Calibri" w:hAnsi="Calibri" w:cs="Calibri"/>
          <w:b/>
          <w:color w:val="000000"/>
          <w:sz w:val="22"/>
          <w:szCs w:val="22"/>
        </w:rPr>
        <w:t>93</w:t>
      </w:r>
      <w:r w:rsidR="008B4B48">
        <w:rPr>
          <w:rFonts w:ascii="Calibri" w:eastAsia="Calibri" w:hAnsi="Calibri" w:cs="Calibri"/>
          <w:b/>
          <w:color w:val="000000"/>
          <w:sz w:val="22"/>
          <w:szCs w:val="22"/>
        </w:rPr>
        <w:t xml:space="preserve">, </w:t>
      </w:r>
      <w:r w:rsidR="008B4B48" w:rsidRPr="008B4B48">
        <w:rPr>
          <w:rFonts w:ascii="Calibri" w:eastAsia="Calibri" w:hAnsi="Calibri" w:cs="Calibri"/>
          <w:b/>
          <w:color w:val="000000"/>
          <w:sz w:val="22"/>
          <w:szCs w:val="22"/>
        </w:rPr>
        <w:t>106</w:t>
      </w:r>
      <w:r w:rsidR="008B4B48">
        <w:rPr>
          <w:rFonts w:ascii="Calibri" w:eastAsia="Calibri" w:hAnsi="Calibri" w:cs="Calibri"/>
          <w:b/>
          <w:color w:val="000000"/>
          <w:sz w:val="22"/>
          <w:szCs w:val="22"/>
        </w:rPr>
        <w:t xml:space="preserve">, </w:t>
      </w:r>
      <w:r w:rsidR="008B4B48" w:rsidRPr="008B4B48">
        <w:rPr>
          <w:rFonts w:ascii="Calibri" w:eastAsia="Calibri" w:hAnsi="Calibri" w:cs="Calibri"/>
          <w:b/>
          <w:color w:val="000000"/>
          <w:sz w:val="22"/>
          <w:szCs w:val="22"/>
        </w:rPr>
        <w:t>107</w:t>
      </w:r>
      <w:r w:rsidR="008B4B48">
        <w:rPr>
          <w:rFonts w:ascii="Calibri" w:eastAsia="Calibri" w:hAnsi="Calibri" w:cs="Calibri"/>
          <w:b/>
          <w:color w:val="000000"/>
          <w:sz w:val="22"/>
          <w:szCs w:val="22"/>
        </w:rPr>
        <w:t xml:space="preserve">, </w:t>
      </w:r>
      <w:r w:rsidR="008B4B48" w:rsidRPr="008B4B48">
        <w:rPr>
          <w:rFonts w:ascii="Calibri" w:eastAsia="Calibri" w:hAnsi="Calibri" w:cs="Calibri"/>
          <w:b/>
          <w:color w:val="000000"/>
          <w:sz w:val="22"/>
          <w:szCs w:val="22"/>
        </w:rPr>
        <w:t>121</w:t>
      </w:r>
      <w:r w:rsidR="008B4B48">
        <w:rPr>
          <w:rFonts w:ascii="Calibri" w:eastAsia="Calibri" w:hAnsi="Calibri" w:cs="Calibri"/>
          <w:b/>
          <w:color w:val="000000"/>
          <w:sz w:val="22"/>
          <w:szCs w:val="22"/>
        </w:rPr>
        <w:t xml:space="preserve">, </w:t>
      </w:r>
      <w:r w:rsidR="008B4B48" w:rsidRPr="008B4B48">
        <w:rPr>
          <w:rFonts w:ascii="Calibri" w:eastAsia="Calibri" w:hAnsi="Calibri" w:cs="Calibri"/>
          <w:b/>
          <w:color w:val="000000"/>
          <w:sz w:val="22"/>
          <w:szCs w:val="22"/>
        </w:rPr>
        <w:t>122</w:t>
      </w:r>
      <w:r w:rsidR="008B4B48">
        <w:rPr>
          <w:rFonts w:ascii="Calibri" w:eastAsia="Calibri" w:hAnsi="Calibri" w:cs="Calibri"/>
          <w:b/>
          <w:color w:val="000000"/>
          <w:sz w:val="22"/>
          <w:szCs w:val="22"/>
        </w:rPr>
        <w:t xml:space="preserve">, </w:t>
      </w:r>
      <w:r w:rsidR="008B4B48" w:rsidRPr="008B4B48">
        <w:rPr>
          <w:rFonts w:ascii="Calibri" w:eastAsia="Calibri" w:hAnsi="Calibri" w:cs="Calibri"/>
          <w:b/>
          <w:color w:val="000000"/>
          <w:sz w:val="22"/>
          <w:szCs w:val="22"/>
        </w:rPr>
        <w:t>123</w:t>
      </w:r>
      <w:r w:rsidR="008B4B48">
        <w:rPr>
          <w:rFonts w:ascii="Calibri" w:eastAsia="Calibri" w:hAnsi="Calibri" w:cs="Calibri"/>
          <w:b/>
          <w:color w:val="000000"/>
          <w:sz w:val="22"/>
          <w:szCs w:val="22"/>
        </w:rPr>
        <w:t xml:space="preserve">, </w:t>
      </w:r>
      <w:r w:rsidR="008B4B48" w:rsidRPr="008B4B48">
        <w:rPr>
          <w:rFonts w:ascii="Calibri" w:eastAsia="Calibri" w:hAnsi="Calibri" w:cs="Calibri"/>
          <w:b/>
          <w:color w:val="000000"/>
          <w:sz w:val="22"/>
          <w:szCs w:val="22"/>
        </w:rPr>
        <w:t>129</w:t>
      </w:r>
      <w:r w:rsidR="008B4B48">
        <w:rPr>
          <w:rFonts w:ascii="Calibri" w:eastAsia="Calibri" w:hAnsi="Calibri" w:cs="Calibri"/>
          <w:b/>
          <w:color w:val="000000"/>
          <w:sz w:val="22"/>
          <w:szCs w:val="22"/>
        </w:rPr>
        <w:t xml:space="preserve">, </w:t>
      </w:r>
      <w:r w:rsidR="008B4B48" w:rsidRPr="008B4B48">
        <w:rPr>
          <w:rFonts w:ascii="Calibri" w:eastAsia="Calibri" w:hAnsi="Calibri" w:cs="Calibri"/>
          <w:b/>
          <w:color w:val="000000"/>
          <w:sz w:val="22"/>
          <w:szCs w:val="22"/>
        </w:rPr>
        <w:t>145, 146</w:t>
      </w:r>
      <w:r w:rsidR="008B4B48">
        <w:rPr>
          <w:rFonts w:ascii="Calibri" w:eastAsia="Calibri" w:hAnsi="Calibri" w:cs="Calibri"/>
          <w:b/>
          <w:color w:val="000000"/>
          <w:sz w:val="22"/>
          <w:szCs w:val="22"/>
        </w:rPr>
        <w:t>, 1</w:t>
      </w:r>
      <w:r w:rsidR="008B4B48" w:rsidRPr="008B4B48">
        <w:rPr>
          <w:rFonts w:ascii="Calibri" w:eastAsia="Calibri" w:hAnsi="Calibri" w:cs="Calibri"/>
          <w:b/>
          <w:color w:val="000000"/>
          <w:sz w:val="22"/>
          <w:szCs w:val="22"/>
        </w:rPr>
        <w:t>47</w:t>
      </w:r>
      <w:r w:rsidR="008B4B48">
        <w:rPr>
          <w:rFonts w:ascii="Calibri" w:eastAsia="Calibri" w:hAnsi="Calibri" w:cs="Calibri"/>
          <w:b/>
          <w:color w:val="000000"/>
          <w:sz w:val="22"/>
          <w:szCs w:val="22"/>
        </w:rPr>
        <w:t xml:space="preserve"> y </w:t>
      </w:r>
      <w:r w:rsidR="008B4B48" w:rsidRPr="008B4B48">
        <w:rPr>
          <w:rFonts w:ascii="Calibri" w:eastAsia="Calibri" w:hAnsi="Calibri" w:cs="Calibri"/>
          <w:b/>
          <w:color w:val="000000"/>
          <w:sz w:val="22"/>
          <w:szCs w:val="22"/>
        </w:rPr>
        <w:t>152 del Anexo I</w:t>
      </w:r>
      <w:r w:rsidR="00C642FD">
        <w:rPr>
          <w:rFonts w:ascii="Calibri" w:eastAsia="Calibri" w:hAnsi="Calibri" w:cs="Calibri"/>
          <w:b/>
          <w:color w:val="000000"/>
          <w:sz w:val="22"/>
          <w:szCs w:val="22"/>
        </w:rPr>
        <w:t>:</w:t>
      </w:r>
    </w:p>
    <w:p w14:paraId="00000150"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68BB2BE7" w14:textId="77777777" w:rsidR="000E23E7" w:rsidRDefault="000E23E7" w:rsidP="000E23E7">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0E23E7">
        <w:rPr>
          <w:rFonts w:ascii="Calibri" w:eastAsia="Calibri" w:hAnsi="Calibri" w:cs="Calibri"/>
          <w:color w:val="000000"/>
          <w:sz w:val="22"/>
          <w:szCs w:val="22"/>
        </w:rPr>
        <w:t>Copia de la Constancia de Visita emitida por la entidad/dependencia correspondiente. Aplica para las partidas en que se solicita visita a instalaciones.</w:t>
      </w:r>
    </w:p>
    <w:p w14:paraId="2D90D793" w14:textId="77777777" w:rsidR="000E23E7" w:rsidRDefault="000E23E7" w:rsidP="000E23E7">
      <w:pPr>
        <w:pBdr>
          <w:top w:val="nil"/>
          <w:left w:val="nil"/>
          <w:bottom w:val="nil"/>
          <w:right w:val="nil"/>
          <w:between w:val="nil"/>
        </w:pBdr>
        <w:jc w:val="both"/>
        <w:rPr>
          <w:rFonts w:ascii="Calibri" w:eastAsia="Calibri" w:hAnsi="Calibri" w:cs="Calibri"/>
          <w:color w:val="000000"/>
          <w:sz w:val="22"/>
          <w:szCs w:val="22"/>
        </w:rPr>
      </w:pPr>
    </w:p>
    <w:p w14:paraId="380B311A" w14:textId="6373E323" w:rsidR="000E23E7" w:rsidRDefault="000E23E7" w:rsidP="000E23E7">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las partidas </w:t>
      </w:r>
      <w:r w:rsidR="00C642FD" w:rsidRPr="00C642FD">
        <w:rPr>
          <w:rFonts w:ascii="Calibri" w:eastAsia="Calibri" w:hAnsi="Calibri" w:cs="Calibri"/>
          <w:b/>
          <w:color w:val="000000"/>
          <w:sz w:val="22"/>
          <w:szCs w:val="22"/>
        </w:rPr>
        <w:t>1</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9</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15</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16</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17</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32</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34</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40</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41</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42</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43</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44</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49</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52</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60</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62</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63</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64</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69</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70</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72</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73</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74</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88</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89</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90</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91</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92</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104</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106</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107</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112</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113</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116</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119</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120</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121</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122</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123</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125</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127</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129</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130</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133</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135</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136</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142</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143</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145</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146</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147</w:t>
      </w:r>
      <w:r w:rsidR="00C642FD">
        <w:rPr>
          <w:rFonts w:ascii="Calibri" w:eastAsia="Calibri" w:hAnsi="Calibri" w:cs="Calibri"/>
          <w:b/>
          <w:color w:val="000000"/>
          <w:sz w:val="22"/>
          <w:szCs w:val="22"/>
        </w:rPr>
        <w:t xml:space="preserve">, </w:t>
      </w:r>
      <w:r w:rsidR="00C642FD" w:rsidRPr="00C642FD">
        <w:rPr>
          <w:rFonts w:ascii="Calibri" w:eastAsia="Calibri" w:hAnsi="Calibri" w:cs="Calibri"/>
          <w:b/>
          <w:color w:val="000000"/>
          <w:sz w:val="22"/>
          <w:szCs w:val="22"/>
        </w:rPr>
        <w:t>152</w:t>
      </w:r>
      <w:r w:rsidR="00C642FD">
        <w:rPr>
          <w:rFonts w:ascii="Calibri" w:eastAsia="Calibri" w:hAnsi="Calibri" w:cs="Calibri"/>
          <w:b/>
          <w:color w:val="000000"/>
          <w:sz w:val="22"/>
          <w:szCs w:val="22"/>
        </w:rPr>
        <w:t xml:space="preserve"> y </w:t>
      </w:r>
      <w:r w:rsidR="00C642FD" w:rsidRPr="00C642FD">
        <w:rPr>
          <w:rFonts w:ascii="Calibri" w:eastAsia="Calibri" w:hAnsi="Calibri" w:cs="Calibri"/>
          <w:b/>
          <w:color w:val="000000"/>
          <w:sz w:val="22"/>
          <w:szCs w:val="22"/>
        </w:rPr>
        <w:t>156</w:t>
      </w:r>
      <w:r w:rsidR="00C642FD">
        <w:rPr>
          <w:rFonts w:ascii="Calibri" w:eastAsia="Calibri" w:hAnsi="Calibri" w:cs="Calibri"/>
          <w:b/>
          <w:color w:val="000000"/>
          <w:sz w:val="22"/>
          <w:szCs w:val="22"/>
        </w:rPr>
        <w:t xml:space="preserve"> </w:t>
      </w:r>
      <w:r>
        <w:rPr>
          <w:rFonts w:ascii="Calibri" w:eastAsia="Calibri" w:hAnsi="Calibri" w:cs="Calibri"/>
          <w:b/>
          <w:color w:val="000000"/>
          <w:sz w:val="22"/>
          <w:szCs w:val="22"/>
        </w:rPr>
        <w:t>del Anexo I</w:t>
      </w:r>
      <w:r w:rsidR="00C642FD">
        <w:rPr>
          <w:rFonts w:ascii="Calibri" w:eastAsia="Calibri" w:hAnsi="Calibri" w:cs="Calibri"/>
          <w:b/>
          <w:color w:val="000000"/>
          <w:sz w:val="22"/>
          <w:szCs w:val="22"/>
        </w:rPr>
        <w:t>:</w:t>
      </w:r>
    </w:p>
    <w:p w14:paraId="20678BC3" w14:textId="77777777" w:rsidR="000E23E7" w:rsidRDefault="000E23E7" w:rsidP="000E23E7">
      <w:pPr>
        <w:pBdr>
          <w:top w:val="nil"/>
          <w:left w:val="nil"/>
          <w:bottom w:val="nil"/>
          <w:right w:val="nil"/>
          <w:between w:val="nil"/>
        </w:pBdr>
        <w:jc w:val="both"/>
        <w:rPr>
          <w:rFonts w:ascii="Calibri" w:eastAsia="Calibri" w:hAnsi="Calibri" w:cs="Calibri"/>
          <w:color w:val="000000"/>
          <w:sz w:val="22"/>
          <w:szCs w:val="22"/>
        </w:rPr>
      </w:pPr>
    </w:p>
    <w:p w14:paraId="063D7BCC" w14:textId="77777777" w:rsidR="00C642FD" w:rsidRPr="00DF7626"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p>
    <w:p w14:paraId="7FC303CB" w14:textId="77777777" w:rsidR="00C642FD" w:rsidRPr="00DF7626" w:rsidRDefault="00C642FD" w:rsidP="00C642FD">
      <w:pPr>
        <w:pBdr>
          <w:top w:val="nil"/>
          <w:left w:val="nil"/>
          <w:bottom w:val="nil"/>
          <w:right w:val="nil"/>
          <w:between w:val="nil"/>
        </w:pBdr>
        <w:ind w:left="709"/>
        <w:jc w:val="both"/>
        <w:rPr>
          <w:rFonts w:ascii="Calibri" w:eastAsia="Calibri" w:hAnsi="Calibri" w:cs="Calibri"/>
          <w:color w:val="000000"/>
          <w:sz w:val="22"/>
          <w:szCs w:val="22"/>
        </w:rPr>
      </w:pPr>
    </w:p>
    <w:p w14:paraId="777575E8" w14:textId="77777777" w:rsidR="00C642FD" w:rsidRPr="00DF7626"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 o Distribuidor Mayorista</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p>
    <w:p w14:paraId="70394C86" w14:textId="77777777" w:rsidR="00C642FD" w:rsidRDefault="00C642FD" w:rsidP="00C642FD">
      <w:pPr>
        <w:pStyle w:val="Prrafodelista"/>
        <w:rPr>
          <w:rFonts w:ascii="Calibri" w:hAnsi="Calibri"/>
          <w:sz w:val="22"/>
          <w:szCs w:val="22"/>
        </w:rPr>
      </w:pPr>
    </w:p>
    <w:p w14:paraId="6139ABA3" w14:textId="77777777" w:rsidR="00C642FD" w:rsidRPr="001F6FD3" w:rsidRDefault="00C642FD" w:rsidP="00C642FD">
      <w:pPr>
        <w:pStyle w:val="Textoindependiente3"/>
        <w:ind w:left="709"/>
        <w:rPr>
          <w:rFonts w:ascii="Calibri" w:hAnsi="Calibri"/>
          <w:sz w:val="22"/>
          <w:szCs w:val="22"/>
        </w:rPr>
      </w:pPr>
      <w:r w:rsidRPr="001F6FD3">
        <w:rPr>
          <w:rFonts w:ascii="Calibri" w:hAnsi="Calibri"/>
          <w:sz w:val="22"/>
          <w:szCs w:val="22"/>
        </w:rPr>
        <w:t>En caso de que no se especifique en el Anexo I, el periodo de la garantía de fábrica deberá ser de mínimo un año.</w:t>
      </w:r>
    </w:p>
    <w:p w14:paraId="7C7A68E6" w14:textId="77777777" w:rsidR="00C642FD" w:rsidRDefault="00C642FD" w:rsidP="00C642FD">
      <w:pPr>
        <w:pStyle w:val="Textoindependiente3"/>
        <w:ind w:left="709"/>
        <w:rPr>
          <w:rFonts w:ascii="Calibri" w:hAnsi="Calibri"/>
          <w:sz w:val="22"/>
          <w:szCs w:val="22"/>
        </w:rPr>
      </w:pPr>
    </w:p>
    <w:p w14:paraId="7F1733D7" w14:textId="77777777" w:rsidR="00C642FD" w:rsidRDefault="00C642FD" w:rsidP="00C642FD">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382CBBB6" w14:textId="77777777" w:rsidR="00C642FD" w:rsidRDefault="00C642FD" w:rsidP="00C642FD">
      <w:pPr>
        <w:pStyle w:val="Textoindependiente3"/>
        <w:ind w:left="709"/>
        <w:rPr>
          <w:rFonts w:ascii="Calibri" w:hAnsi="Calibri"/>
          <w:sz w:val="22"/>
          <w:szCs w:val="22"/>
        </w:rPr>
      </w:pPr>
    </w:p>
    <w:p w14:paraId="272A11A8" w14:textId="77777777" w:rsidR="00C642FD" w:rsidRDefault="00C642FD" w:rsidP="00C642FD">
      <w:pPr>
        <w:pBdr>
          <w:top w:val="nil"/>
          <w:left w:val="nil"/>
          <w:bottom w:val="nil"/>
          <w:right w:val="nil"/>
          <w:between w:val="nil"/>
        </w:pBdr>
        <w:ind w:left="720"/>
        <w:jc w:val="both"/>
        <w:rPr>
          <w:rFonts w:ascii="Calibri" w:eastAsia="Calibri" w:hAnsi="Calibri" w:cs="Calibri"/>
          <w:color w:val="000000"/>
          <w:sz w:val="22"/>
          <w:szCs w:val="22"/>
        </w:rPr>
      </w:pPr>
      <w:r w:rsidRPr="00E25C32">
        <w:rPr>
          <w:rFonts w:ascii="Calibri" w:hAnsi="Calibri"/>
          <w:sz w:val="22"/>
          <w:szCs w:val="22"/>
        </w:rPr>
        <w:t xml:space="preserve">Nota: En caso de resultar adjudicado, al momento de la entrega de los bienes, se verificará aleatoriamente en la página del fabricante que los bienes entregados cuenten con las garantías </w:t>
      </w:r>
      <w:r w:rsidRPr="008B3BD6">
        <w:rPr>
          <w:rFonts w:ascii="Calibri" w:hAnsi="Calibri"/>
          <w:sz w:val="22"/>
          <w:szCs w:val="22"/>
        </w:rPr>
        <w:t>ofertadas, para lo cual deberá proporcionar los números de serie correspondientes.</w:t>
      </w:r>
    </w:p>
    <w:p w14:paraId="3E575957" w14:textId="77777777" w:rsidR="000E23E7" w:rsidRPr="000E23E7" w:rsidRDefault="000E23E7" w:rsidP="000E23E7">
      <w:pPr>
        <w:pBdr>
          <w:top w:val="nil"/>
          <w:left w:val="nil"/>
          <w:bottom w:val="nil"/>
          <w:right w:val="nil"/>
          <w:between w:val="nil"/>
        </w:pBdr>
        <w:jc w:val="both"/>
        <w:rPr>
          <w:rFonts w:ascii="Calibri" w:eastAsia="Calibri" w:hAnsi="Calibri" w:cs="Calibri"/>
          <w:color w:val="000000"/>
          <w:sz w:val="22"/>
          <w:szCs w:val="22"/>
        </w:rPr>
      </w:pPr>
    </w:p>
    <w:p w14:paraId="2160F470" w14:textId="2A88113A" w:rsidR="00C642FD" w:rsidRDefault="00C642FD" w:rsidP="00C642F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las partidas </w:t>
      </w:r>
      <w:r w:rsidRPr="00C642FD">
        <w:rPr>
          <w:rFonts w:ascii="Calibri" w:eastAsia="Calibri" w:hAnsi="Calibri" w:cs="Calibri"/>
          <w:b/>
          <w:color w:val="000000"/>
          <w:sz w:val="22"/>
          <w:szCs w:val="22"/>
        </w:rPr>
        <w:t>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87</w:t>
      </w:r>
      <w:r>
        <w:rPr>
          <w:rFonts w:ascii="Calibri" w:eastAsia="Calibri" w:hAnsi="Calibri" w:cs="Calibri"/>
          <w:b/>
          <w:color w:val="000000"/>
          <w:sz w:val="22"/>
          <w:szCs w:val="22"/>
        </w:rPr>
        <w:t xml:space="preserve">, </w:t>
      </w:r>
      <w:r w:rsidR="00631BB9">
        <w:rPr>
          <w:rFonts w:ascii="Calibri" w:eastAsia="Calibri" w:hAnsi="Calibri" w:cs="Calibri"/>
          <w:b/>
          <w:color w:val="000000"/>
          <w:sz w:val="22"/>
          <w:szCs w:val="22"/>
        </w:rPr>
        <w:t xml:space="preserve">93, </w:t>
      </w:r>
      <w:r w:rsidRPr="00C642FD">
        <w:rPr>
          <w:rFonts w:ascii="Calibri" w:eastAsia="Calibri" w:hAnsi="Calibri" w:cs="Calibri"/>
          <w:b/>
          <w:color w:val="000000"/>
          <w:sz w:val="22"/>
          <w:szCs w:val="22"/>
        </w:rPr>
        <w:t>94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95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96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97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98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99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150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151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153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154</w:t>
      </w:r>
      <w:r>
        <w:rPr>
          <w:rFonts w:ascii="Calibri" w:eastAsia="Calibri" w:hAnsi="Calibri" w:cs="Calibri"/>
          <w:b/>
          <w:color w:val="000000"/>
          <w:sz w:val="22"/>
          <w:szCs w:val="22"/>
        </w:rPr>
        <w:t xml:space="preserve"> y </w:t>
      </w:r>
      <w:r w:rsidRPr="00C642FD">
        <w:rPr>
          <w:rFonts w:ascii="Calibri" w:eastAsia="Calibri" w:hAnsi="Calibri" w:cs="Calibri"/>
          <w:b/>
          <w:color w:val="000000"/>
          <w:sz w:val="22"/>
          <w:szCs w:val="22"/>
        </w:rPr>
        <w:t>155</w:t>
      </w:r>
      <w:r>
        <w:rPr>
          <w:rFonts w:ascii="Calibri" w:eastAsia="Calibri" w:hAnsi="Calibri" w:cs="Calibri"/>
          <w:b/>
          <w:color w:val="000000"/>
          <w:sz w:val="22"/>
          <w:szCs w:val="22"/>
        </w:rPr>
        <w:t xml:space="preserve"> del Anexo I:</w:t>
      </w:r>
    </w:p>
    <w:p w14:paraId="1F8E42C8" w14:textId="77777777" w:rsidR="00C642FD" w:rsidRDefault="00C642FD" w:rsidP="00C642FD">
      <w:pPr>
        <w:pBdr>
          <w:top w:val="nil"/>
          <w:left w:val="nil"/>
          <w:bottom w:val="nil"/>
          <w:right w:val="nil"/>
          <w:between w:val="nil"/>
        </w:pBdr>
        <w:jc w:val="both"/>
        <w:rPr>
          <w:rFonts w:ascii="Calibri" w:eastAsia="Calibri" w:hAnsi="Calibri" w:cs="Calibri"/>
          <w:color w:val="000000"/>
          <w:sz w:val="22"/>
          <w:szCs w:val="22"/>
        </w:rPr>
      </w:pPr>
    </w:p>
    <w:p w14:paraId="4C1D13B7" w14:textId="77777777" w:rsidR="00C642FD"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lastRenderedPageBreak/>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en el cual manifieste que el licitante participante es Distribuidor autorizado de los bienes de la marca y línea de productos ofertados, indicando el número de partida que respalda el documento</w:t>
      </w:r>
      <w:r>
        <w:rPr>
          <w:rFonts w:ascii="Calibri" w:eastAsia="Calibri" w:hAnsi="Calibri" w:cs="Calibri"/>
          <w:color w:val="000000"/>
          <w:sz w:val="22"/>
          <w:szCs w:val="22"/>
        </w:rPr>
        <w:t>.</w:t>
      </w:r>
    </w:p>
    <w:p w14:paraId="128A3D95" w14:textId="77777777" w:rsidR="00C642FD" w:rsidRDefault="00C642FD" w:rsidP="00C642FD">
      <w:pPr>
        <w:pBdr>
          <w:top w:val="nil"/>
          <w:left w:val="nil"/>
          <w:bottom w:val="nil"/>
          <w:right w:val="nil"/>
          <w:between w:val="nil"/>
        </w:pBdr>
        <w:ind w:left="709"/>
        <w:jc w:val="both"/>
        <w:rPr>
          <w:rFonts w:ascii="Calibri" w:eastAsia="Calibri" w:hAnsi="Calibri" w:cs="Calibri"/>
          <w:color w:val="000000"/>
          <w:sz w:val="22"/>
          <w:szCs w:val="22"/>
        </w:rPr>
      </w:pPr>
    </w:p>
    <w:p w14:paraId="5C693865" w14:textId="77777777" w:rsidR="00C642FD"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DF7626">
        <w:rPr>
          <w:rFonts w:ascii="Calibri" w:eastAsia="Calibri" w:hAnsi="Calibri" w:cs="Calibri"/>
          <w:color w:val="000000"/>
          <w:sz w:val="22"/>
          <w:szCs w:val="22"/>
        </w:rPr>
        <w:t>Carta del fabricante</w:t>
      </w:r>
      <w:r>
        <w:rPr>
          <w:rFonts w:ascii="Calibri" w:eastAsia="Calibri" w:hAnsi="Calibri" w:cs="Calibri"/>
          <w:color w:val="000000"/>
          <w:sz w:val="22"/>
          <w:szCs w:val="22"/>
        </w:rPr>
        <w:t xml:space="preserve"> con firma autógrafa del representante o apoderado legal</w:t>
      </w:r>
      <w:r w:rsidRPr="00DF7626">
        <w:rPr>
          <w:rFonts w:ascii="Calibri" w:eastAsia="Calibri" w:hAnsi="Calibri" w:cs="Calibri"/>
          <w:color w:val="000000"/>
          <w:sz w:val="22"/>
          <w:szCs w:val="22"/>
        </w:rPr>
        <w:t xml:space="preserve"> donde señale que responderá para la aplicación de las garantías de fábrica, de mano de obra, componentes, refacciones por defectos de fabricación y/o vicios ocultos de los bienes ofertados por el licitante por el periodo mínimo y condiciones solicitadas en cada partida según aplique, a partir de la recepción de los bienes adjudicados, indicando el número de partida que respalda el documento</w:t>
      </w:r>
      <w:r>
        <w:rPr>
          <w:rFonts w:ascii="Calibri" w:eastAsia="Calibri" w:hAnsi="Calibri" w:cs="Calibri"/>
          <w:color w:val="000000"/>
          <w:sz w:val="22"/>
          <w:szCs w:val="22"/>
        </w:rPr>
        <w:t>.</w:t>
      </w:r>
    </w:p>
    <w:p w14:paraId="4BA56E88" w14:textId="77777777" w:rsidR="00C642FD" w:rsidRDefault="00C642FD" w:rsidP="00C642FD">
      <w:pPr>
        <w:pBdr>
          <w:top w:val="nil"/>
          <w:left w:val="nil"/>
          <w:bottom w:val="nil"/>
          <w:right w:val="nil"/>
          <w:between w:val="nil"/>
        </w:pBdr>
        <w:ind w:left="709"/>
        <w:jc w:val="both"/>
        <w:rPr>
          <w:rFonts w:ascii="Calibri" w:eastAsia="Calibri" w:hAnsi="Calibri" w:cs="Calibri"/>
          <w:color w:val="000000"/>
          <w:sz w:val="22"/>
          <w:szCs w:val="22"/>
        </w:rPr>
      </w:pPr>
    </w:p>
    <w:p w14:paraId="248E2A34" w14:textId="77777777" w:rsidR="00C642FD" w:rsidRDefault="00C642FD" w:rsidP="00C642FD">
      <w:pPr>
        <w:pBdr>
          <w:top w:val="nil"/>
          <w:left w:val="nil"/>
          <w:bottom w:val="nil"/>
          <w:right w:val="nil"/>
          <w:between w:val="nil"/>
        </w:pBdr>
        <w:ind w:left="709"/>
        <w:jc w:val="both"/>
        <w:rPr>
          <w:rFonts w:ascii="Calibri" w:hAnsi="Calibri"/>
          <w:sz w:val="22"/>
          <w:szCs w:val="22"/>
        </w:rPr>
      </w:pPr>
      <w:r w:rsidRPr="00C642FD">
        <w:rPr>
          <w:rFonts w:ascii="Calibri" w:eastAsia="Calibri" w:hAnsi="Calibri" w:cs="Calibri"/>
          <w:color w:val="000000"/>
          <w:sz w:val="22"/>
          <w:szCs w:val="22"/>
        </w:rPr>
        <w:t>En caso de que no se especifique en el Anexo I, el periodo de la garantía de fábrica deberá ser de</w:t>
      </w:r>
      <w:r w:rsidRPr="00C327CF">
        <w:rPr>
          <w:rFonts w:ascii="Calibri" w:hAnsi="Calibri"/>
          <w:sz w:val="22"/>
          <w:szCs w:val="22"/>
        </w:rPr>
        <w:t xml:space="preserve"> mínimo un año.</w:t>
      </w:r>
    </w:p>
    <w:p w14:paraId="7CF5DBB6" w14:textId="77777777" w:rsidR="00C642FD" w:rsidRDefault="00C642FD" w:rsidP="00C642FD">
      <w:pPr>
        <w:pStyle w:val="Textoindependiente3"/>
        <w:ind w:left="709"/>
        <w:rPr>
          <w:rFonts w:ascii="Calibri" w:hAnsi="Calibri"/>
          <w:sz w:val="22"/>
          <w:szCs w:val="22"/>
        </w:rPr>
      </w:pPr>
    </w:p>
    <w:p w14:paraId="7EFAD89D" w14:textId="77777777" w:rsidR="00C642FD" w:rsidRDefault="00C642FD" w:rsidP="00C642FD">
      <w:pPr>
        <w:pStyle w:val="Textoindependiente3"/>
        <w:ind w:left="709"/>
        <w:rPr>
          <w:rFonts w:ascii="Calibri" w:hAnsi="Calibri"/>
          <w:sz w:val="22"/>
          <w:szCs w:val="22"/>
        </w:rPr>
      </w:pPr>
      <w:r>
        <w:rPr>
          <w:rFonts w:ascii="Calibri" w:hAnsi="Calibri"/>
          <w:sz w:val="22"/>
          <w:szCs w:val="22"/>
        </w:rPr>
        <w:t>En caso de que la garantía de fábrica sea menor a los periodos enunciados, el proveedor adjudicado deberá presentar Extensión de Garantía.</w:t>
      </w:r>
    </w:p>
    <w:p w14:paraId="7854F6D8" w14:textId="77777777" w:rsidR="00C642FD" w:rsidRDefault="00C642FD" w:rsidP="00C642FD">
      <w:pPr>
        <w:pStyle w:val="Textoindependiente3"/>
        <w:ind w:left="709"/>
        <w:rPr>
          <w:rFonts w:ascii="Calibri" w:hAnsi="Calibri"/>
          <w:sz w:val="22"/>
          <w:szCs w:val="22"/>
        </w:rPr>
      </w:pPr>
    </w:p>
    <w:p w14:paraId="6E8EA764" w14:textId="77777777" w:rsidR="00C642FD" w:rsidRDefault="00C642FD" w:rsidP="00C642FD">
      <w:pPr>
        <w:pBdr>
          <w:top w:val="nil"/>
          <w:left w:val="nil"/>
          <w:bottom w:val="nil"/>
          <w:right w:val="nil"/>
          <w:between w:val="nil"/>
        </w:pBdr>
        <w:ind w:left="709"/>
        <w:jc w:val="both"/>
        <w:rPr>
          <w:rFonts w:ascii="Calibri" w:hAnsi="Calibri"/>
          <w:sz w:val="22"/>
          <w:szCs w:val="22"/>
        </w:rPr>
      </w:pPr>
      <w:r>
        <w:rPr>
          <w:rFonts w:ascii="Calibri" w:hAnsi="Calibri"/>
          <w:sz w:val="22"/>
          <w:szCs w:val="22"/>
        </w:rPr>
        <w:t>Nota: En caso de resultar adjudicado, al momento de la entrega de los bienes, se verificará aleatoriamente en la página del fabricante que los bienes entregados cuenten con las garantías ofertadas, para lo cual deberá proporcionar los números de serie correspondientes</w:t>
      </w:r>
    </w:p>
    <w:p w14:paraId="2FA4C12F" w14:textId="3BC693B3" w:rsidR="00C642FD" w:rsidRDefault="00C642FD" w:rsidP="00C642FD">
      <w:pPr>
        <w:pBdr>
          <w:top w:val="nil"/>
          <w:left w:val="nil"/>
          <w:bottom w:val="nil"/>
          <w:right w:val="nil"/>
          <w:between w:val="nil"/>
        </w:pBdr>
        <w:ind w:left="644"/>
        <w:jc w:val="both"/>
        <w:rPr>
          <w:rFonts w:ascii="Calibri" w:eastAsia="Calibri" w:hAnsi="Calibri" w:cs="Calibri"/>
          <w:color w:val="000000"/>
          <w:sz w:val="22"/>
          <w:szCs w:val="22"/>
        </w:rPr>
      </w:pPr>
    </w:p>
    <w:p w14:paraId="77A4C93F" w14:textId="0EF79CE1" w:rsidR="00C642FD" w:rsidRDefault="00C642FD" w:rsidP="00C642F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 xml:space="preserve">Requisitos adicionales para las partidas </w:t>
      </w:r>
      <w:r w:rsidRPr="00C642FD">
        <w:rPr>
          <w:rFonts w:ascii="Calibri" w:eastAsia="Calibri" w:hAnsi="Calibri" w:cs="Calibri"/>
          <w:b/>
          <w:color w:val="000000"/>
          <w:sz w:val="22"/>
          <w:szCs w:val="22"/>
        </w:rPr>
        <w:t>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79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150</w:t>
      </w:r>
      <w:r>
        <w:rPr>
          <w:rFonts w:ascii="Calibri" w:eastAsia="Calibri" w:hAnsi="Calibri" w:cs="Calibri"/>
          <w:b/>
          <w:color w:val="000000"/>
          <w:sz w:val="22"/>
          <w:szCs w:val="22"/>
        </w:rPr>
        <w:t xml:space="preserve"> y </w:t>
      </w:r>
      <w:r w:rsidRPr="00C642FD">
        <w:rPr>
          <w:rFonts w:ascii="Calibri" w:eastAsia="Calibri" w:hAnsi="Calibri" w:cs="Calibri"/>
          <w:b/>
          <w:color w:val="000000"/>
          <w:sz w:val="22"/>
          <w:szCs w:val="22"/>
        </w:rPr>
        <w:t>153</w:t>
      </w:r>
      <w:r>
        <w:rPr>
          <w:rFonts w:ascii="Calibri" w:eastAsia="Calibri" w:hAnsi="Calibri" w:cs="Calibri"/>
          <w:b/>
          <w:color w:val="000000"/>
          <w:sz w:val="22"/>
          <w:szCs w:val="22"/>
        </w:rPr>
        <w:t xml:space="preserve"> del Anexo I:</w:t>
      </w:r>
    </w:p>
    <w:p w14:paraId="00000153" w14:textId="77777777" w:rsidR="00551573" w:rsidRDefault="00551573">
      <w:pPr>
        <w:jc w:val="both"/>
        <w:rPr>
          <w:rFonts w:ascii="Calibri" w:eastAsia="Calibri" w:hAnsi="Calibri" w:cs="Calibri"/>
          <w:sz w:val="22"/>
          <w:szCs w:val="22"/>
        </w:rPr>
      </w:pPr>
    </w:p>
    <w:p w14:paraId="33B31120" w14:textId="5146EC34" w:rsidR="00C642FD"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Carta Catálogo (Bill </w:t>
      </w:r>
      <w:proofErr w:type="spellStart"/>
      <w:r>
        <w:rPr>
          <w:rFonts w:ascii="Calibri" w:eastAsia="Calibri" w:hAnsi="Calibri" w:cs="Calibri"/>
          <w:color w:val="000000"/>
          <w:sz w:val="22"/>
          <w:szCs w:val="22"/>
        </w:rPr>
        <w:t>of</w:t>
      </w:r>
      <w:proofErr w:type="spellEnd"/>
      <w:r>
        <w:rPr>
          <w:rFonts w:ascii="Calibri" w:eastAsia="Calibri" w:hAnsi="Calibri" w:cs="Calibri"/>
          <w:color w:val="000000"/>
          <w:sz w:val="22"/>
          <w:szCs w:val="22"/>
        </w:rPr>
        <w:t xml:space="preserve"> </w:t>
      </w:r>
      <w:proofErr w:type="spellStart"/>
      <w:r>
        <w:rPr>
          <w:rFonts w:ascii="Calibri" w:eastAsia="Calibri" w:hAnsi="Calibri" w:cs="Calibri"/>
          <w:color w:val="000000"/>
          <w:sz w:val="22"/>
          <w:szCs w:val="22"/>
        </w:rPr>
        <w:t>Materials</w:t>
      </w:r>
      <w:proofErr w:type="spellEnd"/>
      <w:r>
        <w:rPr>
          <w:rFonts w:ascii="Calibri" w:eastAsia="Calibri" w:hAnsi="Calibri" w:cs="Calibri"/>
          <w:color w:val="000000"/>
          <w:sz w:val="22"/>
          <w:szCs w:val="22"/>
        </w:rPr>
        <w:t xml:space="preserve"> (BOM)), emitido por el Fabricante con firma autógrafa del representante o apoderado legal donde indique los componentes de hardware que integran el equipo, cada uno con un código de identificación único, incluyendo la carcasa y cualquier otro componente individual que sea susceptible de reemplazo. Así mismo deberá incluir un código general correspondiente al equipo (SKU o similar).</w:t>
      </w:r>
    </w:p>
    <w:p w14:paraId="0FBB442C" w14:textId="77777777" w:rsidR="00C642FD" w:rsidRPr="00C642FD" w:rsidRDefault="00C642FD" w:rsidP="00C642FD">
      <w:pPr>
        <w:pBdr>
          <w:top w:val="nil"/>
          <w:left w:val="nil"/>
          <w:bottom w:val="nil"/>
          <w:right w:val="nil"/>
          <w:between w:val="nil"/>
        </w:pBdr>
        <w:ind w:left="709"/>
        <w:jc w:val="both"/>
        <w:rPr>
          <w:rFonts w:ascii="Calibri" w:eastAsia="Calibri" w:hAnsi="Calibri" w:cs="Calibri"/>
          <w:color w:val="000000"/>
          <w:sz w:val="22"/>
          <w:szCs w:val="22"/>
        </w:rPr>
      </w:pPr>
    </w:p>
    <w:p w14:paraId="650E4CCE" w14:textId="77777777" w:rsidR="00C642FD"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A77A06">
        <w:rPr>
          <w:rFonts w:ascii="Calibri" w:eastAsia="Calibri" w:hAnsi="Calibri" w:cs="Calibri"/>
          <w:color w:val="000000"/>
          <w:sz w:val="22"/>
          <w:szCs w:val="22"/>
        </w:rPr>
        <w:t>Carta del Proveedor del Servicio de Rastreo y asistencia (Absolute)</w:t>
      </w:r>
      <w:r>
        <w:rPr>
          <w:rFonts w:ascii="Calibri" w:eastAsia="Calibri" w:hAnsi="Calibri" w:cs="Calibri"/>
          <w:color w:val="000000"/>
          <w:sz w:val="22"/>
          <w:szCs w:val="22"/>
        </w:rPr>
        <w:t xml:space="preserve"> con firma autógrafa del representante o apoderado legal</w:t>
      </w:r>
      <w:r w:rsidRPr="00A77A06">
        <w:rPr>
          <w:rFonts w:ascii="Calibri" w:eastAsia="Calibri" w:hAnsi="Calibri" w:cs="Calibri"/>
          <w:color w:val="000000"/>
          <w:sz w:val="22"/>
          <w:szCs w:val="22"/>
        </w:rPr>
        <w:t>, donde indique que el equipo de marca y modelo ofertado cuenta con un agente que permite el rastreo del equipo en caso de robo o extravío (cuando se contrate el servicio) y que dicho agente reside permanente en el BIOS del equipo y es persistente a cualquier intento de manipulación o eliminación, incluyendo pero no limitando a: reinstalación del sistema operativo, formateo o reemplazo del disco duro y reinstalación del BIOS</w:t>
      </w:r>
      <w:r>
        <w:rPr>
          <w:rFonts w:ascii="Calibri" w:eastAsia="Calibri" w:hAnsi="Calibri" w:cs="Calibri"/>
          <w:color w:val="000000"/>
          <w:sz w:val="22"/>
          <w:szCs w:val="22"/>
        </w:rPr>
        <w:t>.</w:t>
      </w:r>
    </w:p>
    <w:p w14:paraId="06577ACA" w14:textId="77777777" w:rsidR="00C642FD" w:rsidRDefault="00C642FD">
      <w:pPr>
        <w:jc w:val="both"/>
        <w:rPr>
          <w:rFonts w:ascii="Calibri" w:eastAsia="Calibri" w:hAnsi="Calibri" w:cs="Calibri"/>
          <w:sz w:val="22"/>
          <w:szCs w:val="22"/>
        </w:rPr>
      </w:pPr>
    </w:p>
    <w:p w14:paraId="75295EA5" w14:textId="59D529D7" w:rsidR="00C642FD" w:rsidRDefault="00C642FD" w:rsidP="00C642FD">
      <w:pPr>
        <w:pBdr>
          <w:top w:val="nil"/>
          <w:left w:val="nil"/>
          <w:bottom w:val="nil"/>
          <w:right w:val="nil"/>
          <w:between w:val="nil"/>
        </w:pBdr>
        <w:jc w:val="both"/>
        <w:rPr>
          <w:rFonts w:ascii="Calibri" w:eastAsia="Calibri" w:hAnsi="Calibri" w:cs="Calibri"/>
          <w:b/>
          <w:color w:val="000000"/>
          <w:sz w:val="22"/>
          <w:szCs w:val="22"/>
        </w:rPr>
      </w:pPr>
      <w:r w:rsidRPr="006A1838">
        <w:rPr>
          <w:rFonts w:ascii="Calibri" w:eastAsia="Calibri" w:hAnsi="Calibri" w:cs="Calibri"/>
          <w:b/>
          <w:color w:val="000000"/>
          <w:sz w:val="22"/>
          <w:szCs w:val="22"/>
        </w:rPr>
        <w:t xml:space="preserve">Adicionalmente para las partidas </w:t>
      </w:r>
      <w:r w:rsidRPr="00C642FD">
        <w:rPr>
          <w:rFonts w:ascii="Calibri" w:eastAsia="Calibri" w:hAnsi="Calibri" w:cs="Calibri"/>
          <w:b/>
          <w:color w:val="000000"/>
          <w:sz w:val="22"/>
          <w:szCs w:val="22"/>
        </w:rPr>
        <w:t>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19</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28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30</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36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47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51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61</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65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82</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83</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86</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87</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105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115</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124</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128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138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148</w:t>
      </w:r>
      <w:r>
        <w:rPr>
          <w:rFonts w:ascii="Calibri" w:eastAsia="Calibri" w:hAnsi="Calibri" w:cs="Calibri"/>
          <w:b/>
          <w:color w:val="000000"/>
          <w:sz w:val="22"/>
          <w:szCs w:val="22"/>
        </w:rPr>
        <w:t xml:space="preserve">, </w:t>
      </w:r>
      <w:r w:rsidRPr="00C642FD">
        <w:rPr>
          <w:rFonts w:ascii="Calibri" w:eastAsia="Calibri" w:hAnsi="Calibri" w:cs="Calibri"/>
          <w:b/>
          <w:color w:val="000000"/>
          <w:sz w:val="22"/>
          <w:szCs w:val="22"/>
        </w:rPr>
        <w:t>149</w:t>
      </w:r>
      <w:r>
        <w:rPr>
          <w:rFonts w:ascii="Calibri" w:eastAsia="Calibri" w:hAnsi="Calibri" w:cs="Calibri"/>
          <w:b/>
          <w:color w:val="000000"/>
          <w:sz w:val="22"/>
          <w:szCs w:val="22"/>
        </w:rPr>
        <w:t xml:space="preserve"> y </w:t>
      </w:r>
      <w:r w:rsidRPr="00C642FD">
        <w:rPr>
          <w:rFonts w:ascii="Calibri" w:eastAsia="Calibri" w:hAnsi="Calibri" w:cs="Calibri"/>
          <w:b/>
          <w:color w:val="000000"/>
          <w:sz w:val="22"/>
          <w:szCs w:val="22"/>
        </w:rPr>
        <w:t>150</w:t>
      </w:r>
      <w:r>
        <w:rPr>
          <w:rFonts w:ascii="Calibri" w:eastAsia="Calibri" w:hAnsi="Calibri" w:cs="Calibri"/>
          <w:b/>
          <w:color w:val="000000"/>
          <w:sz w:val="22"/>
          <w:szCs w:val="22"/>
        </w:rPr>
        <w:t xml:space="preserve"> del Anexo I</w:t>
      </w:r>
      <w:r w:rsidRPr="006A1838">
        <w:rPr>
          <w:rFonts w:ascii="Calibri" w:eastAsia="Calibri" w:hAnsi="Calibri" w:cs="Calibri"/>
          <w:b/>
          <w:color w:val="000000"/>
          <w:sz w:val="22"/>
          <w:szCs w:val="22"/>
        </w:rPr>
        <w:t>:</w:t>
      </w:r>
    </w:p>
    <w:p w14:paraId="04B0D3E7" w14:textId="77777777" w:rsidR="00C642FD" w:rsidRDefault="00C642FD" w:rsidP="00C642FD">
      <w:pPr>
        <w:pBdr>
          <w:top w:val="nil"/>
          <w:left w:val="nil"/>
          <w:bottom w:val="nil"/>
          <w:right w:val="nil"/>
          <w:between w:val="nil"/>
        </w:pBdr>
        <w:jc w:val="both"/>
        <w:rPr>
          <w:rFonts w:ascii="Calibri" w:eastAsia="Calibri" w:hAnsi="Calibri" w:cs="Calibri"/>
          <w:b/>
          <w:color w:val="000000"/>
          <w:sz w:val="22"/>
          <w:szCs w:val="22"/>
        </w:rPr>
      </w:pPr>
    </w:p>
    <w:p w14:paraId="27B2DA97" w14:textId="010B8E9D" w:rsidR="00C642FD" w:rsidRPr="00C642FD" w:rsidRDefault="00C642FD" w:rsidP="00C642F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6A1838">
        <w:rPr>
          <w:rFonts w:ascii="Calibri" w:eastAsia="Calibri" w:hAnsi="Calibri" w:cs="Calibri"/>
          <w:color w:val="000000"/>
          <w:sz w:val="22"/>
          <w:szCs w:val="22"/>
        </w:rPr>
        <w:t xml:space="preserve">Carta bajo protesta de decir verdad firmada por el representante </w:t>
      </w:r>
      <w:r w:rsidR="00B53439">
        <w:rPr>
          <w:rFonts w:ascii="Calibri" w:eastAsia="Calibri" w:hAnsi="Calibri" w:cs="Calibri"/>
          <w:color w:val="000000"/>
          <w:sz w:val="22"/>
          <w:szCs w:val="22"/>
        </w:rPr>
        <w:t xml:space="preserve">o apoderado </w:t>
      </w:r>
      <w:r w:rsidRPr="006A1838">
        <w:rPr>
          <w:rFonts w:ascii="Calibri" w:eastAsia="Calibri" w:hAnsi="Calibri" w:cs="Calibri"/>
          <w:color w:val="000000"/>
          <w:sz w:val="22"/>
          <w:szCs w:val="22"/>
        </w:rPr>
        <w:t xml:space="preserve">legal del licitante en la cual manifieste </w:t>
      </w:r>
      <w:r w:rsidR="0021120D" w:rsidRPr="006A1838">
        <w:rPr>
          <w:rFonts w:ascii="Calibri" w:eastAsia="Calibri" w:hAnsi="Calibri" w:cs="Calibri"/>
          <w:color w:val="000000"/>
          <w:sz w:val="22"/>
          <w:szCs w:val="22"/>
        </w:rPr>
        <w:t>que,</w:t>
      </w:r>
      <w:r w:rsidRPr="006A1838">
        <w:rPr>
          <w:rFonts w:ascii="Calibri" w:eastAsia="Calibri" w:hAnsi="Calibri" w:cs="Calibri"/>
          <w:color w:val="000000"/>
          <w:sz w:val="22"/>
          <w:szCs w:val="22"/>
        </w:rPr>
        <w:t xml:space="preserve"> en caso de resultar adjudicado, al momento de la entrega los bienes adjudicados el licenciamiento del agente de rastreo se encuentra ligada a la consola de administración de la Dependencia solicitante de conformidad a lo solicitado en el Anexo I-B. Aplica solamente para los equipos que se solicita agente de rastreo activado</w:t>
      </w:r>
      <w:r>
        <w:rPr>
          <w:rFonts w:ascii="Calibri" w:eastAsia="Calibri" w:hAnsi="Calibri" w:cs="Calibri"/>
          <w:color w:val="000000"/>
          <w:sz w:val="22"/>
          <w:szCs w:val="22"/>
        </w:rPr>
        <w:t>.</w:t>
      </w:r>
    </w:p>
    <w:p w14:paraId="5C4150CC" w14:textId="064F2360" w:rsidR="00C642FD" w:rsidRDefault="00C642FD">
      <w:pPr>
        <w:jc w:val="both"/>
        <w:rPr>
          <w:rFonts w:ascii="Calibri" w:eastAsia="Calibri" w:hAnsi="Calibri" w:cs="Calibri"/>
          <w:sz w:val="22"/>
          <w:szCs w:val="22"/>
        </w:rPr>
      </w:pPr>
    </w:p>
    <w:p w14:paraId="6FC0BD09" w14:textId="3C580E2D" w:rsidR="00B53439" w:rsidRDefault="00642DBD" w:rsidP="00B53439">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w:t>
      </w:r>
      <w:r w:rsidR="00B53439" w:rsidRPr="006A1838">
        <w:rPr>
          <w:rFonts w:ascii="Calibri" w:eastAsia="Calibri" w:hAnsi="Calibri" w:cs="Calibri"/>
          <w:b/>
          <w:color w:val="000000"/>
          <w:sz w:val="22"/>
          <w:szCs w:val="22"/>
        </w:rPr>
        <w:t xml:space="preserve"> para la partida </w:t>
      </w:r>
      <w:r w:rsidR="00B53439">
        <w:rPr>
          <w:rFonts w:ascii="Calibri" w:eastAsia="Calibri" w:hAnsi="Calibri" w:cs="Calibri"/>
          <w:b/>
          <w:color w:val="000000"/>
          <w:sz w:val="22"/>
          <w:szCs w:val="22"/>
        </w:rPr>
        <w:t>93 del Anexo I</w:t>
      </w:r>
      <w:r w:rsidR="00B53439" w:rsidRPr="006A1838">
        <w:rPr>
          <w:rFonts w:ascii="Calibri" w:eastAsia="Calibri" w:hAnsi="Calibri" w:cs="Calibri"/>
          <w:b/>
          <w:color w:val="000000"/>
          <w:sz w:val="22"/>
          <w:szCs w:val="22"/>
        </w:rPr>
        <w:t>:</w:t>
      </w:r>
    </w:p>
    <w:p w14:paraId="5020FD4D" w14:textId="77777777" w:rsidR="00B53439" w:rsidRDefault="00B53439" w:rsidP="00B53439">
      <w:pPr>
        <w:pBdr>
          <w:top w:val="nil"/>
          <w:left w:val="nil"/>
          <w:bottom w:val="nil"/>
          <w:right w:val="nil"/>
          <w:between w:val="nil"/>
        </w:pBdr>
        <w:jc w:val="both"/>
        <w:rPr>
          <w:rFonts w:ascii="Calibri" w:eastAsia="Calibri" w:hAnsi="Calibri" w:cs="Calibri"/>
          <w:b/>
          <w:color w:val="000000"/>
          <w:sz w:val="22"/>
          <w:szCs w:val="22"/>
        </w:rPr>
      </w:pPr>
    </w:p>
    <w:p w14:paraId="3812F73F" w14:textId="356EBA20" w:rsidR="005A596B" w:rsidRDefault="005A596B" w:rsidP="006443DC">
      <w:pPr>
        <w:numPr>
          <w:ilvl w:val="1"/>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 xml:space="preserve">1.- Carta del fabricante de la solución de </w:t>
      </w:r>
      <w:proofErr w:type="spellStart"/>
      <w:r w:rsidRPr="005A596B">
        <w:rPr>
          <w:rFonts w:ascii="Calibri" w:eastAsia="Calibri" w:hAnsi="Calibri" w:cs="Calibri"/>
          <w:color w:val="000000"/>
          <w:sz w:val="22"/>
          <w:szCs w:val="22"/>
        </w:rPr>
        <w:t>hiperconvergencia</w:t>
      </w:r>
      <w:proofErr w:type="spellEnd"/>
      <w:r w:rsidRPr="005A596B">
        <w:rPr>
          <w:rFonts w:ascii="Calibri" w:eastAsia="Calibri" w:hAnsi="Calibri" w:cs="Calibri"/>
          <w:color w:val="000000"/>
          <w:sz w:val="22"/>
          <w:szCs w:val="22"/>
        </w:rPr>
        <w:t xml:space="preserve"> indicando que se proporcionará el soporte de acuerdo a lo siguiente durante los 3 años de garantía con que contará toda la solución nodos </w:t>
      </w:r>
      <w:proofErr w:type="spellStart"/>
      <w:r w:rsidRPr="005A596B">
        <w:rPr>
          <w:rFonts w:ascii="Calibri" w:eastAsia="Calibri" w:hAnsi="Calibri" w:cs="Calibri"/>
          <w:color w:val="000000"/>
          <w:sz w:val="22"/>
          <w:szCs w:val="22"/>
        </w:rPr>
        <w:t>hiperconvergentes</w:t>
      </w:r>
      <w:proofErr w:type="spellEnd"/>
      <w:r w:rsidRPr="005A596B">
        <w:rPr>
          <w:rFonts w:ascii="Calibri" w:eastAsia="Calibri" w:hAnsi="Calibri" w:cs="Calibri"/>
          <w:color w:val="000000"/>
          <w:sz w:val="22"/>
          <w:szCs w:val="22"/>
        </w:rPr>
        <w:t xml:space="preserve">, servidor </w:t>
      </w:r>
      <w:proofErr w:type="spellStart"/>
      <w:r w:rsidRPr="005A596B">
        <w:rPr>
          <w:rFonts w:ascii="Calibri" w:eastAsia="Calibri" w:hAnsi="Calibri" w:cs="Calibri"/>
          <w:color w:val="000000"/>
          <w:sz w:val="22"/>
          <w:szCs w:val="22"/>
        </w:rPr>
        <w:t>witness</w:t>
      </w:r>
      <w:proofErr w:type="spellEnd"/>
      <w:r w:rsidRPr="005A596B">
        <w:rPr>
          <w:rFonts w:ascii="Calibri" w:eastAsia="Calibri" w:hAnsi="Calibri" w:cs="Calibri"/>
          <w:color w:val="000000"/>
          <w:sz w:val="22"/>
          <w:szCs w:val="22"/>
        </w:rPr>
        <w:t xml:space="preserve"> y switches:</w:t>
      </w:r>
      <w:r>
        <w:rPr>
          <w:rFonts w:ascii="Calibri" w:eastAsia="Calibri" w:hAnsi="Calibri" w:cs="Calibri"/>
          <w:color w:val="000000"/>
          <w:sz w:val="22"/>
          <w:szCs w:val="22"/>
        </w:rPr>
        <w:t xml:space="preserve"> </w:t>
      </w:r>
      <w:r w:rsidRPr="005A596B">
        <w:rPr>
          <w:rFonts w:ascii="Calibri" w:eastAsia="Calibri" w:hAnsi="Calibri" w:cs="Calibri"/>
          <w:color w:val="000000"/>
          <w:sz w:val="22"/>
          <w:szCs w:val="22"/>
        </w:rPr>
        <w:t xml:space="preserve">Se deberá proporcionar un único punto de contacto tanto en software como en hardware con línea de soporte técnico para reporte de fallas o bien asesoría relacionada a cualquier equipo solicitado en estas bases del equipo 7x24 mediante un numero 01 800 o vía chat cuyas funciones serán las siguientes: </w:t>
      </w:r>
    </w:p>
    <w:p w14:paraId="58D9AEEF" w14:textId="77777777" w:rsidR="005A596B" w:rsidRDefault="005A596B" w:rsidP="005A596B">
      <w:pPr>
        <w:pBdr>
          <w:top w:val="nil"/>
          <w:left w:val="nil"/>
          <w:bottom w:val="nil"/>
          <w:right w:val="nil"/>
          <w:between w:val="nil"/>
        </w:pBdr>
        <w:ind w:left="644"/>
        <w:jc w:val="both"/>
        <w:rPr>
          <w:rFonts w:ascii="Calibri" w:eastAsia="Calibri" w:hAnsi="Calibri" w:cs="Calibri"/>
          <w:color w:val="000000"/>
          <w:sz w:val="22"/>
          <w:szCs w:val="22"/>
        </w:rPr>
      </w:pPr>
    </w:p>
    <w:p w14:paraId="1F4F8E3A" w14:textId="051186E5" w:rsid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Asistencia durante la incorporación. Garantizar que el cliente está totalmente habilitado para recibir el servicio</w:t>
      </w:r>
      <w:r>
        <w:rPr>
          <w:rFonts w:ascii="Calibri" w:eastAsia="Calibri" w:hAnsi="Calibri" w:cs="Calibri"/>
          <w:color w:val="000000"/>
          <w:sz w:val="22"/>
          <w:szCs w:val="22"/>
        </w:rPr>
        <w:t>.</w:t>
      </w:r>
    </w:p>
    <w:p w14:paraId="4950D6B1" w14:textId="3216D13C" w:rsidR="005A596B" w:rsidRP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Planificación de soporte que cubra sistemas con este derecho en el entorno, anticipándose a las necesidades de servicios actuales y futuras de los clientes.</w:t>
      </w:r>
    </w:p>
    <w:p w14:paraId="04822F2E" w14:textId="562EF596" w:rsidR="005A596B" w:rsidRP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 xml:space="preserve">Coordinar la entrega de los eventos de mantenimiento del sistema de los activos que cuenten con este derecho </w:t>
      </w:r>
      <w:proofErr w:type="gramStart"/>
      <w:r w:rsidRPr="005A596B">
        <w:rPr>
          <w:rFonts w:ascii="Calibri" w:eastAsia="Calibri" w:hAnsi="Calibri" w:cs="Calibri"/>
          <w:color w:val="000000"/>
          <w:sz w:val="22"/>
          <w:szCs w:val="22"/>
        </w:rPr>
        <w:t>de acuerdo a</w:t>
      </w:r>
      <w:proofErr w:type="gramEnd"/>
      <w:r w:rsidRPr="005A596B">
        <w:rPr>
          <w:rFonts w:ascii="Calibri" w:eastAsia="Calibri" w:hAnsi="Calibri" w:cs="Calibri"/>
          <w:color w:val="000000"/>
          <w:sz w:val="22"/>
          <w:szCs w:val="22"/>
        </w:rPr>
        <w:t xml:space="preserve"> la ventana de mantenimiento del cliente.</w:t>
      </w:r>
    </w:p>
    <w:p w14:paraId="1158AFE9" w14:textId="7A5F8894" w:rsidR="005A596B" w:rsidRP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Proporcionar recomendaciones sobre los sistemas.</w:t>
      </w:r>
    </w:p>
    <w:p w14:paraId="1AFDD051" w14:textId="56831761" w:rsidR="005A596B" w:rsidRP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Colaboración, en nombre del cliente, a través de todos los servicios del fabricante y organizaciones comerciales, cuando sea necesario para resolver problemas técnicos o empresariales.</w:t>
      </w:r>
    </w:p>
    <w:p w14:paraId="35F460EA" w14:textId="55C82E97" w:rsidR="005A596B" w:rsidRP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Brindar administración de escalamiento cuando los problemas no se resuelven a través de procesos estándares. Actuar como enlace de los servicios para coordinar todos los recursos necesarios para resolver problemas individuales de gravedad 1 o problemas más sistémicos.</w:t>
      </w:r>
    </w:p>
    <w:p w14:paraId="76702C61" w14:textId="397415A2" w:rsidR="00642DBD" w:rsidRPr="005A596B" w:rsidRDefault="005A596B" w:rsidP="005A596B">
      <w:pPr>
        <w:pStyle w:val="Prrafodelista"/>
        <w:numPr>
          <w:ilvl w:val="2"/>
          <w:numId w:val="10"/>
        </w:numPr>
        <w:pBdr>
          <w:top w:val="nil"/>
          <w:left w:val="nil"/>
          <w:bottom w:val="nil"/>
          <w:right w:val="nil"/>
          <w:between w:val="nil"/>
        </w:pBdr>
        <w:jc w:val="both"/>
        <w:rPr>
          <w:rFonts w:ascii="Calibri" w:eastAsia="Calibri" w:hAnsi="Calibri" w:cs="Calibri"/>
          <w:color w:val="000000"/>
          <w:sz w:val="22"/>
          <w:szCs w:val="22"/>
        </w:rPr>
      </w:pPr>
      <w:r w:rsidRPr="005A596B">
        <w:rPr>
          <w:rFonts w:ascii="Calibri" w:eastAsia="Calibri" w:hAnsi="Calibri" w:cs="Calibri"/>
          <w:color w:val="000000"/>
          <w:sz w:val="22"/>
          <w:szCs w:val="22"/>
        </w:rPr>
        <w:t>Administración de situaciones críticas: Proporcionar un único punto de contacto para la resolución de problemas.</w:t>
      </w:r>
    </w:p>
    <w:p w14:paraId="2AD56AE3" w14:textId="77777777" w:rsidR="00642DBD" w:rsidRDefault="00642DBD" w:rsidP="00642DBD">
      <w:pPr>
        <w:pBdr>
          <w:top w:val="nil"/>
          <w:left w:val="nil"/>
          <w:bottom w:val="nil"/>
          <w:right w:val="nil"/>
          <w:between w:val="nil"/>
        </w:pBdr>
        <w:ind w:left="709"/>
        <w:jc w:val="both"/>
        <w:rPr>
          <w:rFonts w:ascii="Calibri" w:eastAsia="Calibri" w:hAnsi="Calibri" w:cs="Calibri"/>
          <w:color w:val="000000"/>
          <w:sz w:val="22"/>
          <w:szCs w:val="22"/>
        </w:rPr>
      </w:pPr>
    </w:p>
    <w:p w14:paraId="7EC8F2ED" w14:textId="423CD517" w:rsidR="005A596B" w:rsidRDefault="005A596B" w:rsidP="005A596B">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5A596B">
        <w:rPr>
          <w:rFonts w:ascii="Calibri" w:eastAsia="Calibri" w:hAnsi="Calibri" w:cs="Calibri"/>
          <w:color w:val="000000"/>
          <w:sz w:val="22"/>
          <w:szCs w:val="22"/>
        </w:rPr>
        <w:t xml:space="preserve">Carta del fabricante de la solución de </w:t>
      </w:r>
      <w:proofErr w:type="spellStart"/>
      <w:r w:rsidRPr="005A596B">
        <w:rPr>
          <w:rFonts w:ascii="Calibri" w:eastAsia="Calibri" w:hAnsi="Calibri" w:cs="Calibri"/>
          <w:color w:val="000000"/>
          <w:sz w:val="22"/>
          <w:szCs w:val="22"/>
        </w:rPr>
        <w:t>hiperconvergencia</w:t>
      </w:r>
      <w:proofErr w:type="spellEnd"/>
      <w:r w:rsidRPr="005A596B">
        <w:rPr>
          <w:rFonts w:ascii="Calibri" w:eastAsia="Calibri" w:hAnsi="Calibri" w:cs="Calibri"/>
          <w:color w:val="000000"/>
          <w:sz w:val="22"/>
          <w:szCs w:val="22"/>
        </w:rPr>
        <w:t xml:space="preserve"> donde especifique que toda la solución de hardware y software incluido cuenta con soporte por 3 años, 7 x 24 x 365 con un tiempo de respuesta de 4 </w:t>
      </w:r>
      <w:proofErr w:type="spellStart"/>
      <w:r w:rsidRPr="005A596B">
        <w:rPr>
          <w:rFonts w:ascii="Calibri" w:eastAsia="Calibri" w:hAnsi="Calibri" w:cs="Calibri"/>
          <w:color w:val="000000"/>
          <w:sz w:val="22"/>
          <w:szCs w:val="22"/>
        </w:rPr>
        <w:t>hrs</w:t>
      </w:r>
      <w:proofErr w:type="spellEnd"/>
      <w:r w:rsidRPr="005A596B">
        <w:rPr>
          <w:rFonts w:ascii="Calibri" w:eastAsia="Calibri" w:hAnsi="Calibri" w:cs="Calibri"/>
          <w:color w:val="000000"/>
          <w:sz w:val="22"/>
          <w:szCs w:val="22"/>
        </w:rPr>
        <w:t xml:space="preserve"> para reemplazo de piezas de hardware.</w:t>
      </w:r>
    </w:p>
    <w:p w14:paraId="2F637ED3" w14:textId="77777777" w:rsidR="005A596B" w:rsidRPr="005A596B" w:rsidRDefault="005A596B" w:rsidP="005A596B">
      <w:pPr>
        <w:pBdr>
          <w:top w:val="nil"/>
          <w:left w:val="nil"/>
          <w:bottom w:val="nil"/>
          <w:right w:val="nil"/>
          <w:between w:val="nil"/>
        </w:pBdr>
        <w:ind w:left="644"/>
        <w:jc w:val="both"/>
        <w:rPr>
          <w:rFonts w:ascii="Calibri" w:eastAsia="Calibri" w:hAnsi="Calibri" w:cs="Calibri"/>
          <w:color w:val="000000"/>
          <w:sz w:val="22"/>
          <w:szCs w:val="22"/>
        </w:rPr>
      </w:pPr>
    </w:p>
    <w:p w14:paraId="672A4FB5" w14:textId="7DE5274F" w:rsidR="005A596B" w:rsidRPr="005A596B" w:rsidRDefault="005A596B" w:rsidP="009D069E">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5A596B">
        <w:rPr>
          <w:rFonts w:ascii="Calibri" w:eastAsia="Calibri" w:hAnsi="Calibri" w:cs="Calibri"/>
          <w:color w:val="000000"/>
          <w:sz w:val="22"/>
          <w:szCs w:val="22"/>
        </w:rPr>
        <w:t xml:space="preserve">Carta de distribuidor autorizado, del fabricante de la solución de </w:t>
      </w:r>
      <w:proofErr w:type="spellStart"/>
      <w:r w:rsidRPr="005A596B">
        <w:rPr>
          <w:rFonts w:ascii="Calibri" w:eastAsia="Calibri" w:hAnsi="Calibri" w:cs="Calibri"/>
          <w:color w:val="000000"/>
          <w:sz w:val="22"/>
          <w:szCs w:val="22"/>
        </w:rPr>
        <w:t>hiperconvergencia</w:t>
      </w:r>
      <w:proofErr w:type="spellEnd"/>
      <w:r w:rsidRPr="005A596B">
        <w:rPr>
          <w:rFonts w:ascii="Calibri" w:eastAsia="Calibri" w:hAnsi="Calibri" w:cs="Calibri"/>
          <w:color w:val="000000"/>
          <w:sz w:val="22"/>
          <w:szCs w:val="22"/>
        </w:rPr>
        <w:t xml:space="preserve">, en la cual se manifieste que el licitante se encuentra certificado en la instalación e implementación de la solución de </w:t>
      </w:r>
      <w:proofErr w:type="spellStart"/>
      <w:r w:rsidRPr="005A596B">
        <w:rPr>
          <w:rFonts w:ascii="Calibri" w:eastAsia="Calibri" w:hAnsi="Calibri" w:cs="Calibri"/>
          <w:color w:val="000000"/>
          <w:sz w:val="22"/>
          <w:szCs w:val="22"/>
        </w:rPr>
        <w:t>hiperconvergencia</w:t>
      </w:r>
      <w:proofErr w:type="spellEnd"/>
      <w:r w:rsidRPr="005A596B">
        <w:rPr>
          <w:rFonts w:ascii="Calibri" w:eastAsia="Calibri" w:hAnsi="Calibri" w:cs="Calibri"/>
          <w:color w:val="000000"/>
          <w:sz w:val="22"/>
          <w:szCs w:val="22"/>
        </w:rPr>
        <w:t xml:space="preserve"> ofertada</w:t>
      </w:r>
    </w:p>
    <w:p w14:paraId="5D40CD8F" w14:textId="77777777" w:rsidR="005A596B" w:rsidRDefault="005A596B" w:rsidP="009D069E">
      <w:pPr>
        <w:pBdr>
          <w:top w:val="nil"/>
          <w:left w:val="nil"/>
          <w:bottom w:val="nil"/>
          <w:right w:val="nil"/>
          <w:between w:val="nil"/>
        </w:pBdr>
        <w:ind w:left="709"/>
        <w:jc w:val="both"/>
        <w:rPr>
          <w:rFonts w:ascii="Calibri" w:eastAsia="Calibri" w:hAnsi="Calibri" w:cs="Calibri"/>
          <w:color w:val="000000"/>
          <w:sz w:val="22"/>
          <w:szCs w:val="22"/>
        </w:rPr>
      </w:pPr>
    </w:p>
    <w:p w14:paraId="282444AB" w14:textId="1A2FE660" w:rsidR="009D069E" w:rsidRPr="009D069E" w:rsidRDefault="009D069E" w:rsidP="009D069E">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9D069E">
        <w:rPr>
          <w:rFonts w:ascii="Calibri" w:eastAsia="Calibri" w:hAnsi="Calibri" w:cs="Calibri"/>
          <w:color w:val="000000"/>
          <w:sz w:val="22"/>
          <w:szCs w:val="22"/>
        </w:rPr>
        <w:t xml:space="preserve">Carta de distribuidor autorizado del fabricante VMware, en la que se manifieste que </w:t>
      </w:r>
      <w:r>
        <w:rPr>
          <w:rFonts w:ascii="Calibri" w:eastAsia="Calibri" w:hAnsi="Calibri" w:cs="Calibri"/>
          <w:color w:val="000000"/>
          <w:sz w:val="22"/>
          <w:szCs w:val="22"/>
        </w:rPr>
        <w:t xml:space="preserve">el licitante </w:t>
      </w:r>
      <w:r w:rsidRPr="009D069E">
        <w:rPr>
          <w:rFonts w:ascii="Calibri" w:eastAsia="Calibri" w:hAnsi="Calibri" w:cs="Calibri"/>
          <w:color w:val="000000"/>
          <w:sz w:val="22"/>
          <w:szCs w:val="22"/>
        </w:rPr>
        <w:t>cuenta</w:t>
      </w:r>
      <w:r>
        <w:rPr>
          <w:rFonts w:ascii="Calibri" w:eastAsia="Calibri" w:hAnsi="Calibri" w:cs="Calibri"/>
          <w:color w:val="000000"/>
          <w:sz w:val="22"/>
          <w:szCs w:val="22"/>
        </w:rPr>
        <w:t xml:space="preserve"> con</w:t>
      </w:r>
      <w:r w:rsidRPr="009D069E">
        <w:rPr>
          <w:rFonts w:ascii="Calibri" w:eastAsia="Calibri" w:hAnsi="Calibri" w:cs="Calibri"/>
          <w:color w:val="000000"/>
          <w:sz w:val="22"/>
          <w:szCs w:val="22"/>
        </w:rPr>
        <w:t xml:space="preserve"> la competencia en </w:t>
      </w:r>
      <w:proofErr w:type="spellStart"/>
      <w:r w:rsidRPr="009D069E">
        <w:rPr>
          <w:rFonts w:ascii="Calibri" w:eastAsia="Calibri" w:hAnsi="Calibri" w:cs="Calibri"/>
          <w:color w:val="000000"/>
          <w:sz w:val="22"/>
          <w:szCs w:val="22"/>
        </w:rPr>
        <w:t>network</w:t>
      </w:r>
      <w:proofErr w:type="spellEnd"/>
      <w:r w:rsidRPr="009D069E">
        <w:rPr>
          <w:rFonts w:ascii="Calibri" w:eastAsia="Calibri" w:hAnsi="Calibri" w:cs="Calibri"/>
          <w:color w:val="000000"/>
          <w:sz w:val="22"/>
          <w:szCs w:val="22"/>
        </w:rPr>
        <w:t xml:space="preserve"> </w:t>
      </w:r>
      <w:proofErr w:type="spellStart"/>
      <w:r w:rsidRPr="009D069E">
        <w:rPr>
          <w:rFonts w:ascii="Calibri" w:eastAsia="Calibri" w:hAnsi="Calibri" w:cs="Calibri"/>
          <w:color w:val="000000"/>
          <w:sz w:val="22"/>
          <w:szCs w:val="22"/>
        </w:rPr>
        <w:t>virtualization</w:t>
      </w:r>
      <w:proofErr w:type="spellEnd"/>
    </w:p>
    <w:p w14:paraId="126B1B02" w14:textId="77777777" w:rsidR="009D069E" w:rsidRDefault="009D069E" w:rsidP="009D069E">
      <w:pPr>
        <w:pStyle w:val="Prrafodelista"/>
        <w:rPr>
          <w:rFonts w:ascii="Calibri" w:eastAsia="Calibri" w:hAnsi="Calibri" w:cs="Calibri"/>
          <w:color w:val="000000"/>
          <w:sz w:val="22"/>
          <w:szCs w:val="22"/>
        </w:rPr>
      </w:pPr>
    </w:p>
    <w:p w14:paraId="5DF4055F" w14:textId="086400FE" w:rsidR="00642DBD" w:rsidRDefault="00642DBD" w:rsidP="00642DBD">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w:t>
      </w:r>
      <w:r w:rsidRPr="006A1838">
        <w:rPr>
          <w:rFonts w:ascii="Calibri" w:eastAsia="Calibri" w:hAnsi="Calibri" w:cs="Calibri"/>
          <w:b/>
          <w:color w:val="000000"/>
          <w:sz w:val="22"/>
          <w:szCs w:val="22"/>
        </w:rPr>
        <w:t xml:space="preserve"> para la</w:t>
      </w:r>
      <w:r>
        <w:rPr>
          <w:rFonts w:ascii="Calibri" w:eastAsia="Calibri" w:hAnsi="Calibri" w:cs="Calibri"/>
          <w:b/>
          <w:color w:val="000000"/>
          <w:sz w:val="22"/>
          <w:szCs w:val="22"/>
        </w:rPr>
        <w:t>s</w:t>
      </w:r>
      <w:r w:rsidRPr="006A1838">
        <w:rPr>
          <w:rFonts w:ascii="Calibri" w:eastAsia="Calibri" w:hAnsi="Calibri" w:cs="Calibri"/>
          <w:b/>
          <w:color w:val="000000"/>
          <w:sz w:val="22"/>
          <w:szCs w:val="22"/>
        </w:rPr>
        <w:t xml:space="preserve"> partida</w:t>
      </w:r>
      <w:r>
        <w:rPr>
          <w:rFonts w:ascii="Calibri" w:eastAsia="Calibri" w:hAnsi="Calibri" w:cs="Calibri"/>
          <w:b/>
          <w:color w:val="000000"/>
          <w:sz w:val="22"/>
          <w:szCs w:val="22"/>
        </w:rPr>
        <w:t>s</w:t>
      </w:r>
      <w:r w:rsidRPr="006A1838">
        <w:rPr>
          <w:rFonts w:ascii="Calibri" w:eastAsia="Calibri" w:hAnsi="Calibri" w:cs="Calibri"/>
          <w:b/>
          <w:color w:val="000000"/>
          <w:sz w:val="22"/>
          <w:szCs w:val="22"/>
        </w:rPr>
        <w:t xml:space="preserve"> </w:t>
      </w:r>
      <w:r>
        <w:rPr>
          <w:rFonts w:ascii="Calibri" w:eastAsia="Calibri" w:hAnsi="Calibri" w:cs="Calibri"/>
          <w:b/>
          <w:color w:val="000000"/>
          <w:sz w:val="22"/>
          <w:szCs w:val="22"/>
        </w:rPr>
        <w:t>106 y 107 del Anexo I</w:t>
      </w:r>
      <w:r w:rsidRPr="006A1838">
        <w:rPr>
          <w:rFonts w:ascii="Calibri" w:eastAsia="Calibri" w:hAnsi="Calibri" w:cs="Calibri"/>
          <w:b/>
          <w:color w:val="000000"/>
          <w:sz w:val="22"/>
          <w:szCs w:val="22"/>
        </w:rPr>
        <w:t>:</w:t>
      </w:r>
    </w:p>
    <w:p w14:paraId="757EF62F" w14:textId="77777777" w:rsidR="00642DBD" w:rsidRDefault="00642DBD" w:rsidP="00642DBD">
      <w:pPr>
        <w:pBdr>
          <w:top w:val="nil"/>
          <w:left w:val="nil"/>
          <w:bottom w:val="nil"/>
          <w:right w:val="nil"/>
          <w:between w:val="nil"/>
        </w:pBdr>
        <w:jc w:val="both"/>
        <w:rPr>
          <w:rFonts w:ascii="Calibri" w:eastAsia="Calibri" w:hAnsi="Calibri" w:cs="Calibri"/>
          <w:b/>
          <w:color w:val="000000"/>
          <w:sz w:val="22"/>
          <w:szCs w:val="22"/>
        </w:rPr>
      </w:pPr>
    </w:p>
    <w:p w14:paraId="2F1B75FB" w14:textId="15E65377" w:rsidR="004B4DA4" w:rsidRDefault="00642DBD" w:rsidP="00642DBD">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B53439">
        <w:rPr>
          <w:rFonts w:ascii="Calibri" w:eastAsia="Calibri" w:hAnsi="Calibri" w:cs="Calibri"/>
          <w:color w:val="000000"/>
          <w:sz w:val="22"/>
          <w:szCs w:val="22"/>
        </w:rPr>
        <w:t xml:space="preserve">Manifiesto bajo protesta de decir verdad firmada por el representante o apoderado legal del licitante en el cual indique que, en caso de resultar adjudicado </w:t>
      </w:r>
      <w:r w:rsidR="004B4DA4">
        <w:rPr>
          <w:rFonts w:ascii="Calibri" w:eastAsia="Calibri" w:hAnsi="Calibri" w:cs="Calibri"/>
          <w:color w:val="000000"/>
          <w:sz w:val="22"/>
          <w:szCs w:val="22"/>
        </w:rPr>
        <w:t>proporcionara</w:t>
      </w:r>
      <w:r w:rsidR="009D069E">
        <w:rPr>
          <w:rFonts w:ascii="Calibri" w:eastAsia="Calibri" w:hAnsi="Calibri" w:cs="Calibri"/>
          <w:color w:val="000000"/>
          <w:sz w:val="22"/>
          <w:szCs w:val="22"/>
        </w:rPr>
        <w:t xml:space="preserve"> al momento de la entrega</w:t>
      </w:r>
      <w:r w:rsidR="004B4DA4">
        <w:rPr>
          <w:rFonts w:ascii="Calibri" w:eastAsia="Calibri" w:hAnsi="Calibri" w:cs="Calibri"/>
          <w:color w:val="000000"/>
          <w:sz w:val="22"/>
          <w:szCs w:val="22"/>
        </w:rPr>
        <w:t xml:space="preserve"> las siguientes pruebas:</w:t>
      </w:r>
    </w:p>
    <w:p w14:paraId="588ACC14" w14:textId="5FC6E4BC"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Prueba de esfuerzo de tensión del sistema.</w:t>
      </w:r>
    </w:p>
    <w:p w14:paraId="36DE50EE" w14:textId="62CC14AC"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Prueba de presión de viento repetida.</w:t>
      </w:r>
    </w:p>
    <w:p w14:paraId="5F2B9271" w14:textId="5FEAA0BA"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Prueba de carga deslizante de nieve.</w:t>
      </w:r>
    </w:p>
    <w:p w14:paraId="6E56048D" w14:textId="77682BD3"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Prueba de caída de bola de acero, probado con rigor para manejar los elementos.</w:t>
      </w:r>
    </w:p>
    <w:p w14:paraId="53521B11" w14:textId="17CAD569"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Clo. De prueba de corrosión simulador solar.</w:t>
      </w:r>
    </w:p>
    <w:p w14:paraId="474E292E" w14:textId="0D53F74D"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lastRenderedPageBreak/>
        <w:t>Prueba de inmersión de luz.</w:t>
      </w:r>
    </w:p>
    <w:p w14:paraId="4AF431EC" w14:textId="58643825"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Prueba de exposición al aire libre.</w:t>
      </w:r>
    </w:p>
    <w:p w14:paraId="216D5892" w14:textId="77777777" w:rsidR="004B4DA4" w:rsidRDefault="004B4DA4" w:rsidP="004B4DA4">
      <w:pPr>
        <w:pBdr>
          <w:top w:val="nil"/>
          <w:left w:val="nil"/>
          <w:bottom w:val="nil"/>
          <w:right w:val="nil"/>
          <w:between w:val="nil"/>
        </w:pBdr>
        <w:jc w:val="both"/>
        <w:rPr>
          <w:rFonts w:ascii="Calibri" w:eastAsia="Calibri" w:hAnsi="Calibri" w:cs="Calibri"/>
          <w:color w:val="000000"/>
          <w:sz w:val="22"/>
          <w:szCs w:val="22"/>
        </w:rPr>
      </w:pPr>
    </w:p>
    <w:p w14:paraId="0409B2C7" w14:textId="43287B67" w:rsidR="004B4DA4" w:rsidRDefault="004B4DA4" w:rsidP="004B4DA4">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B53439">
        <w:rPr>
          <w:rFonts w:ascii="Calibri" w:eastAsia="Calibri" w:hAnsi="Calibri" w:cs="Calibri"/>
          <w:color w:val="000000"/>
          <w:sz w:val="22"/>
          <w:szCs w:val="22"/>
        </w:rPr>
        <w:t xml:space="preserve">Manifiesto bajo protesta de decir verdad firmada por el representante o apoderado legal del licitante en el cual indique que, en caso de resultar adjudicado </w:t>
      </w:r>
      <w:r>
        <w:rPr>
          <w:rFonts w:ascii="Calibri" w:eastAsia="Calibri" w:hAnsi="Calibri" w:cs="Calibri"/>
          <w:color w:val="000000"/>
          <w:sz w:val="22"/>
          <w:szCs w:val="22"/>
        </w:rPr>
        <w:t xml:space="preserve">incluirá un centro de carga eléctrico trifásico de sobreponer de 480V que incluya protecciones en CD/CA, cableado, </w:t>
      </w:r>
      <w:proofErr w:type="spellStart"/>
      <w:r>
        <w:rPr>
          <w:rFonts w:ascii="Calibri" w:eastAsia="Calibri" w:hAnsi="Calibri" w:cs="Calibri"/>
          <w:color w:val="000000"/>
          <w:sz w:val="22"/>
          <w:szCs w:val="22"/>
        </w:rPr>
        <w:t>conducteria</w:t>
      </w:r>
      <w:proofErr w:type="spellEnd"/>
      <w:r>
        <w:rPr>
          <w:rFonts w:ascii="Calibri" w:eastAsia="Calibri" w:hAnsi="Calibri" w:cs="Calibri"/>
          <w:color w:val="000000"/>
          <w:sz w:val="22"/>
          <w:szCs w:val="22"/>
        </w:rPr>
        <w:t xml:space="preserve">, interruptor de desconexión </w:t>
      </w:r>
      <w:proofErr w:type="gramStart"/>
      <w:r>
        <w:rPr>
          <w:rFonts w:ascii="Calibri" w:eastAsia="Calibri" w:hAnsi="Calibri" w:cs="Calibri"/>
          <w:color w:val="000000"/>
          <w:sz w:val="22"/>
          <w:szCs w:val="22"/>
        </w:rPr>
        <w:t>principal</w:t>
      </w:r>
      <w:proofErr w:type="gramEnd"/>
      <w:r>
        <w:rPr>
          <w:rFonts w:ascii="Calibri" w:eastAsia="Calibri" w:hAnsi="Calibri" w:cs="Calibri"/>
          <w:color w:val="000000"/>
          <w:sz w:val="22"/>
          <w:szCs w:val="22"/>
        </w:rPr>
        <w:t xml:space="preserve"> así como el cableado y </w:t>
      </w:r>
      <w:proofErr w:type="spellStart"/>
      <w:r>
        <w:rPr>
          <w:rFonts w:ascii="Calibri" w:eastAsia="Calibri" w:hAnsi="Calibri" w:cs="Calibri"/>
          <w:color w:val="000000"/>
          <w:sz w:val="22"/>
          <w:szCs w:val="22"/>
        </w:rPr>
        <w:t>ducteria</w:t>
      </w:r>
      <w:proofErr w:type="spellEnd"/>
      <w:r>
        <w:rPr>
          <w:rFonts w:ascii="Calibri" w:eastAsia="Calibri" w:hAnsi="Calibri" w:cs="Calibri"/>
          <w:color w:val="000000"/>
          <w:sz w:val="22"/>
          <w:szCs w:val="22"/>
        </w:rPr>
        <w:t xml:space="preserve"> para exteriores correspondiente.</w:t>
      </w:r>
    </w:p>
    <w:p w14:paraId="0E31D4AE" w14:textId="77777777" w:rsidR="00721C37" w:rsidRDefault="00721C37" w:rsidP="00721C37">
      <w:pPr>
        <w:pBdr>
          <w:top w:val="nil"/>
          <w:left w:val="nil"/>
          <w:bottom w:val="nil"/>
          <w:right w:val="nil"/>
          <w:between w:val="nil"/>
        </w:pBdr>
        <w:ind w:left="709"/>
        <w:jc w:val="both"/>
        <w:rPr>
          <w:rFonts w:ascii="Calibri" w:eastAsia="Calibri" w:hAnsi="Calibri" w:cs="Calibri"/>
          <w:color w:val="000000"/>
          <w:sz w:val="22"/>
          <w:szCs w:val="22"/>
        </w:rPr>
      </w:pPr>
    </w:p>
    <w:p w14:paraId="08A87AB7" w14:textId="168CE9D5" w:rsidR="004B4DA4" w:rsidRDefault="004B4DA4" w:rsidP="004B4DA4">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B53439">
        <w:rPr>
          <w:rFonts w:ascii="Calibri" w:eastAsia="Calibri" w:hAnsi="Calibri" w:cs="Calibri"/>
          <w:color w:val="000000"/>
          <w:sz w:val="22"/>
          <w:szCs w:val="22"/>
        </w:rPr>
        <w:t>Manifiesto bajo protesta de decir verdad firmada por el representante o apoderado legal del licitante en el cual indique que, en caso de resultar adjudicado</w:t>
      </w:r>
      <w:r w:rsidR="00631BB9">
        <w:rPr>
          <w:rFonts w:ascii="Calibri" w:eastAsia="Calibri" w:hAnsi="Calibri" w:cs="Calibri"/>
          <w:color w:val="000000"/>
          <w:sz w:val="22"/>
          <w:szCs w:val="22"/>
        </w:rPr>
        <w:t xml:space="preserve"> cumplirá con lo siguiente</w:t>
      </w:r>
      <w:r>
        <w:rPr>
          <w:rFonts w:ascii="Calibri" w:eastAsia="Calibri" w:hAnsi="Calibri" w:cs="Calibri"/>
          <w:color w:val="000000"/>
          <w:sz w:val="22"/>
          <w:szCs w:val="22"/>
        </w:rPr>
        <w:t>:</w:t>
      </w:r>
    </w:p>
    <w:p w14:paraId="59F7E5B1" w14:textId="25B1D48D"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 xml:space="preserve">Los inversores cuentan con el certificado vigente UL 1741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NMX-J-656/2-ANCE (deberá entregar copia).</w:t>
      </w:r>
    </w:p>
    <w:p w14:paraId="72B53B96" w14:textId="443508DA"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 xml:space="preserve">El sistema se puede </w:t>
      </w:r>
      <w:proofErr w:type="spellStart"/>
      <w:r>
        <w:rPr>
          <w:rFonts w:ascii="Calibri" w:eastAsia="Calibri" w:hAnsi="Calibri" w:cs="Calibri"/>
          <w:color w:val="000000"/>
          <w:sz w:val="22"/>
          <w:szCs w:val="22"/>
        </w:rPr>
        <w:t>monitoriar</w:t>
      </w:r>
      <w:proofErr w:type="spellEnd"/>
      <w:r>
        <w:rPr>
          <w:rFonts w:ascii="Calibri" w:eastAsia="Calibri" w:hAnsi="Calibri" w:cs="Calibri"/>
          <w:color w:val="000000"/>
          <w:sz w:val="22"/>
          <w:szCs w:val="22"/>
        </w:rPr>
        <w:t xml:space="preserve"> mediante una aplicación que transmite datos mediante el protocolo TCP/IP, que permita visualizar reportes e información de la solución.</w:t>
      </w:r>
    </w:p>
    <w:p w14:paraId="67EC6EEF" w14:textId="3233F7DF"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El sistema de montaje cuenta con la certificación UL 2703 vigente (deberá entregar copia).</w:t>
      </w:r>
    </w:p>
    <w:p w14:paraId="376F1352" w14:textId="77777777" w:rsidR="004B4DA4" w:rsidRDefault="004B4DA4"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La instalación y los componentes cumplen con todas las normas nacionales aplicables en la materia, por lo cual deberá entregar memoria técnica al momento de la instalación.</w:t>
      </w:r>
    </w:p>
    <w:p w14:paraId="164EA720" w14:textId="77777777" w:rsidR="00721C37" w:rsidRDefault="00721C37"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Los equipos incluyen tubería, herrajes, estructura de montaje en aluminio estructural o acero galvanizado para fijación, equipo de sujeción, material, equipo, herramienta, mano de obra y todos los elementos necesarios para su correcta instalación y funcionamiento.</w:t>
      </w:r>
    </w:p>
    <w:p w14:paraId="5E24DC06" w14:textId="77777777" w:rsidR="00721C37" w:rsidRDefault="00721C37"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 xml:space="preserve">Proporcionare la instalación eléctrica al centro de carga principal, que incluye protecciones en CD/CA, cableado, </w:t>
      </w:r>
      <w:proofErr w:type="spellStart"/>
      <w:r>
        <w:rPr>
          <w:rFonts w:ascii="Calibri" w:eastAsia="Calibri" w:hAnsi="Calibri" w:cs="Calibri"/>
          <w:color w:val="000000"/>
          <w:sz w:val="22"/>
          <w:szCs w:val="22"/>
        </w:rPr>
        <w:t>ducteria</w:t>
      </w:r>
      <w:proofErr w:type="spellEnd"/>
      <w:r>
        <w:rPr>
          <w:rFonts w:ascii="Calibri" w:eastAsia="Calibri" w:hAnsi="Calibri" w:cs="Calibri"/>
          <w:color w:val="000000"/>
          <w:sz w:val="22"/>
          <w:szCs w:val="22"/>
        </w:rPr>
        <w:t>, e interruptor en tablero principal, interconexión a la red existente, además realizaré el trámite y validación ante CFE y otras instancias que se requieran para la operación obtención de medidor bidireccional y actualización de servicio.</w:t>
      </w:r>
    </w:p>
    <w:p w14:paraId="667EEAEE" w14:textId="11449448" w:rsidR="004B4DA4" w:rsidRPr="004B4DA4" w:rsidRDefault="00721C37" w:rsidP="004B4DA4">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La instalación del sistema no afectará de forma estructural la cubierta.</w:t>
      </w:r>
      <w:r w:rsidR="004B4DA4">
        <w:rPr>
          <w:rFonts w:ascii="Calibri" w:eastAsia="Calibri" w:hAnsi="Calibri" w:cs="Calibri"/>
          <w:color w:val="000000"/>
          <w:sz w:val="22"/>
          <w:szCs w:val="22"/>
        </w:rPr>
        <w:t xml:space="preserve"> </w:t>
      </w:r>
    </w:p>
    <w:p w14:paraId="3CBEEFFE" w14:textId="77777777" w:rsidR="004B4DA4" w:rsidRDefault="004B4DA4" w:rsidP="004B4DA4">
      <w:pPr>
        <w:pBdr>
          <w:top w:val="nil"/>
          <w:left w:val="nil"/>
          <w:bottom w:val="nil"/>
          <w:right w:val="nil"/>
          <w:between w:val="nil"/>
        </w:pBdr>
        <w:jc w:val="both"/>
        <w:rPr>
          <w:rFonts w:ascii="Calibri" w:eastAsia="Calibri" w:hAnsi="Calibri" w:cs="Calibri"/>
          <w:color w:val="000000"/>
          <w:sz w:val="22"/>
          <w:szCs w:val="22"/>
        </w:rPr>
      </w:pPr>
    </w:p>
    <w:p w14:paraId="43ABBC1B" w14:textId="11D43973" w:rsidR="00721C37" w:rsidRDefault="00721C37" w:rsidP="00721C37">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w:t>
      </w:r>
      <w:r w:rsidRPr="006A1838">
        <w:rPr>
          <w:rFonts w:ascii="Calibri" w:eastAsia="Calibri" w:hAnsi="Calibri" w:cs="Calibri"/>
          <w:b/>
          <w:color w:val="000000"/>
          <w:sz w:val="22"/>
          <w:szCs w:val="22"/>
        </w:rPr>
        <w:t xml:space="preserve"> para la</w:t>
      </w:r>
      <w:r w:rsidR="00551230">
        <w:rPr>
          <w:rFonts w:ascii="Calibri" w:eastAsia="Calibri" w:hAnsi="Calibri" w:cs="Calibri"/>
          <w:b/>
          <w:color w:val="000000"/>
          <w:sz w:val="22"/>
          <w:szCs w:val="22"/>
        </w:rPr>
        <w:t>s</w:t>
      </w:r>
      <w:r w:rsidRPr="006A1838">
        <w:rPr>
          <w:rFonts w:ascii="Calibri" w:eastAsia="Calibri" w:hAnsi="Calibri" w:cs="Calibri"/>
          <w:b/>
          <w:color w:val="000000"/>
          <w:sz w:val="22"/>
          <w:szCs w:val="22"/>
        </w:rPr>
        <w:t xml:space="preserve"> partida</w:t>
      </w:r>
      <w:r w:rsidR="00551230">
        <w:rPr>
          <w:rFonts w:ascii="Calibri" w:eastAsia="Calibri" w:hAnsi="Calibri" w:cs="Calibri"/>
          <w:b/>
          <w:color w:val="000000"/>
          <w:sz w:val="22"/>
          <w:szCs w:val="22"/>
        </w:rPr>
        <w:t>s</w:t>
      </w:r>
      <w:r w:rsidRPr="006A1838">
        <w:rPr>
          <w:rFonts w:ascii="Calibri" w:eastAsia="Calibri" w:hAnsi="Calibri" w:cs="Calibri"/>
          <w:b/>
          <w:color w:val="000000"/>
          <w:sz w:val="22"/>
          <w:szCs w:val="22"/>
        </w:rPr>
        <w:t xml:space="preserve"> </w:t>
      </w:r>
      <w:r>
        <w:rPr>
          <w:rFonts w:ascii="Calibri" w:eastAsia="Calibri" w:hAnsi="Calibri" w:cs="Calibri"/>
          <w:b/>
          <w:color w:val="000000"/>
          <w:sz w:val="22"/>
          <w:szCs w:val="22"/>
        </w:rPr>
        <w:t>121</w:t>
      </w:r>
      <w:r w:rsidR="00551230">
        <w:rPr>
          <w:rFonts w:ascii="Calibri" w:eastAsia="Calibri" w:hAnsi="Calibri" w:cs="Calibri"/>
          <w:b/>
          <w:color w:val="000000"/>
          <w:sz w:val="22"/>
          <w:szCs w:val="22"/>
        </w:rPr>
        <w:t xml:space="preserve"> y</w:t>
      </w:r>
      <w:r w:rsidR="009439F0">
        <w:rPr>
          <w:rFonts w:ascii="Calibri" w:eastAsia="Calibri" w:hAnsi="Calibri" w:cs="Calibri"/>
          <w:b/>
          <w:color w:val="000000"/>
          <w:sz w:val="22"/>
          <w:szCs w:val="22"/>
        </w:rPr>
        <w:t xml:space="preserve"> 122 </w:t>
      </w:r>
      <w:r>
        <w:rPr>
          <w:rFonts w:ascii="Calibri" w:eastAsia="Calibri" w:hAnsi="Calibri" w:cs="Calibri"/>
          <w:b/>
          <w:color w:val="000000"/>
          <w:sz w:val="22"/>
          <w:szCs w:val="22"/>
        </w:rPr>
        <w:t>del Anexo I</w:t>
      </w:r>
      <w:r w:rsidRPr="006A1838">
        <w:rPr>
          <w:rFonts w:ascii="Calibri" w:eastAsia="Calibri" w:hAnsi="Calibri" w:cs="Calibri"/>
          <w:b/>
          <w:color w:val="000000"/>
          <w:sz w:val="22"/>
          <w:szCs w:val="22"/>
        </w:rPr>
        <w:t>:</w:t>
      </w:r>
    </w:p>
    <w:p w14:paraId="4963D289" w14:textId="77777777" w:rsidR="009439F0" w:rsidRDefault="009439F0" w:rsidP="009439F0">
      <w:pPr>
        <w:pBdr>
          <w:top w:val="nil"/>
          <w:left w:val="nil"/>
          <w:bottom w:val="nil"/>
          <w:right w:val="nil"/>
          <w:between w:val="nil"/>
        </w:pBdr>
        <w:jc w:val="both"/>
        <w:rPr>
          <w:rFonts w:ascii="Calibri" w:eastAsia="Calibri" w:hAnsi="Calibri" w:cs="Calibri"/>
          <w:color w:val="000000"/>
          <w:sz w:val="22"/>
          <w:szCs w:val="22"/>
        </w:rPr>
      </w:pPr>
    </w:p>
    <w:p w14:paraId="0DEE5184" w14:textId="77777777" w:rsidR="009D069E" w:rsidRDefault="009D069E" w:rsidP="009D069E">
      <w:pPr>
        <w:pBdr>
          <w:top w:val="nil"/>
          <w:left w:val="nil"/>
          <w:bottom w:val="nil"/>
          <w:right w:val="nil"/>
          <w:between w:val="nil"/>
        </w:pBdr>
        <w:ind w:left="709"/>
        <w:jc w:val="both"/>
        <w:rPr>
          <w:rFonts w:ascii="Calibri" w:eastAsia="Calibri" w:hAnsi="Calibri" w:cs="Calibri"/>
          <w:color w:val="000000"/>
          <w:sz w:val="22"/>
          <w:szCs w:val="22"/>
        </w:rPr>
      </w:pPr>
    </w:p>
    <w:p w14:paraId="33860021" w14:textId="77777777" w:rsidR="009D069E" w:rsidRDefault="009D069E" w:rsidP="009D069E">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t>Copia de la C</w:t>
      </w:r>
      <w:r w:rsidRPr="009439F0">
        <w:rPr>
          <w:rFonts w:ascii="Calibri" w:eastAsia="Calibri" w:hAnsi="Calibri" w:cs="Calibri"/>
          <w:color w:val="000000"/>
          <w:sz w:val="22"/>
          <w:szCs w:val="22"/>
        </w:rPr>
        <w:t>ertificación en el estándar de competencia EC0586.01 (Instalación de sistemas fotovoltaicos en residencia, comercio e industria); quienes deberán estar presentes durante la</w:t>
      </w:r>
      <w:r>
        <w:rPr>
          <w:rFonts w:ascii="Calibri" w:eastAsia="Calibri" w:hAnsi="Calibri" w:cs="Calibri"/>
          <w:color w:val="000000"/>
          <w:sz w:val="22"/>
          <w:szCs w:val="22"/>
        </w:rPr>
        <w:t xml:space="preserve"> </w:t>
      </w:r>
      <w:r w:rsidRPr="009439F0">
        <w:rPr>
          <w:rFonts w:ascii="Calibri" w:eastAsia="Calibri" w:hAnsi="Calibri" w:cs="Calibri"/>
          <w:color w:val="000000"/>
          <w:sz w:val="22"/>
          <w:szCs w:val="22"/>
        </w:rPr>
        <w:t>instalación y puesta en marcha de los sistemas fotovoltaicos</w:t>
      </w:r>
      <w:r>
        <w:rPr>
          <w:rFonts w:ascii="Calibri" w:eastAsia="Calibri" w:hAnsi="Calibri" w:cs="Calibri"/>
          <w:color w:val="000000"/>
          <w:sz w:val="22"/>
          <w:szCs w:val="22"/>
        </w:rPr>
        <w:t>.</w:t>
      </w:r>
    </w:p>
    <w:p w14:paraId="39B3DAE6" w14:textId="77777777" w:rsidR="00BC0900" w:rsidRDefault="00BC0900" w:rsidP="00BC0900">
      <w:pPr>
        <w:pBdr>
          <w:top w:val="nil"/>
          <w:left w:val="nil"/>
          <w:bottom w:val="nil"/>
          <w:right w:val="nil"/>
          <w:between w:val="nil"/>
        </w:pBdr>
        <w:ind w:left="709"/>
        <w:jc w:val="both"/>
        <w:rPr>
          <w:rFonts w:ascii="Calibri" w:eastAsia="Calibri" w:hAnsi="Calibri" w:cs="Calibri"/>
          <w:color w:val="000000"/>
          <w:sz w:val="22"/>
          <w:szCs w:val="22"/>
        </w:rPr>
      </w:pPr>
    </w:p>
    <w:p w14:paraId="7FF9D3F9" w14:textId="40AC2740" w:rsidR="009D069E" w:rsidRDefault="009D069E" w:rsidP="009D069E">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t xml:space="preserve">Copia de la </w:t>
      </w:r>
      <w:r w:rsidRPr="009D069E">
        <w:rPr>
          <w:rFonts w:ascii="Calibri" w:eastAsia="Calibri" w:hAnsi="Calibri" w:cs="Calibri"/>
          <w:color w:val="000000"/>
          <w:sz w:val="22"/>
          <w:szCs w:val="22"/>
        </w:rPr>
        <w:t xml:space="preserve">certificación en el estándar de competencia EC1181 (Supervisión de sistemas fotovoltaicos en residencia, comercio e industria) </w:t>
      </w:r>
      <w:r>
        <w:rPr>
          <w:rFonts w:ascii="Calibri" w:eastAsia="Calibri" w:hAnsi="Calibri" w:cs="Calibri"/>
          <w:color w:val="000000"/>
          <w:sz w:val="22"/>
          <w:szCs w:val="22"/>
        </w:rPr>
        <w:t>de</w:t>
      </w:r>
      <w:r w:rsidRPr="009D069E">
        <w:rPr>
          <w:rFonts w:ascii="Calibri" w:eastAsia="Calibri" w:hAnsi="Calibri" w:cs="Calibri"/>
          <w:color w:val="000000"/>
          <w:sz w:val="22"/>
          <w:szCs w:val="22"/>
        </w:rPr>
        <w:t>l jefe de proyecto</w:t>
      </w:r>
      <w:r>
        <w:rPr>
          <w:rFonts w:ascii="Calibri" w:eastAsia="Calibri" w:hAnsi="Calibri" w:cs="Calibri"/>
          <w:color w:val="000000"/>
          <w:sz w:val="22"/>
          <w:szCs w:val="22"/>
        </w:rPr>
        <w:t>.</w:t>
      </w:r>
    </w:p>
    <w:p w14:paraId="3E550189" w14:textId="77777777" w:rsidR="00BC0900" w:rsidRDefault="00BC0900" w:rsidP="00BC0900">
      <w:pPr>
        <w:pBdr>
          <w:top w:val="nil"/>
          <w:left w:val="nil"/>
          <w:bottom w:val="nil"/>
          <w:right w:val="nil"/>
          <w:between w:val="nil"/>
        </w:pBdr>
        <w:jc w:val="both"/>
        <w:rPr>
          <w:rFonts w:ascii="Calibri" w:eastAsia="Calibri" w:hAnsi="Calibri" w:cs="Calibri"/>
          <w:color w:val="000000"/>
          <w:sz w:val="22"/>
          <w:szCs w:val="22"/>
        </w:rPr>
      </w:pPr>
    </w:p>
    <w:p w14:paraId="180E063F" w14:textId="28EA0E87" w:rsidR="00BC0900" w:rsidRPr="009D069E" w:rsidRDefault="00BC0900" w:rsidP="009D069E">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t>Copia de</w:t>
      </w:r>
      <w:r w:rsidRPr="009439F0">
        <w:rPr>
          <w:rFonts w:ascii="Calibri" w:eastAsia="Calibri" w:hAnsi="Calibri" w:cs="Calibri"/>
          <w:color w:val="000000"/>
          <w:sz w:val="22"/>
          <w:szCs w:val="22"/>
        </w:rPr>
        <w:t xml:space="preserve"> alguna certificación DC-3 de (Trabajos en alturas) con base en la NOM-009-STPS-Vigente, preferentemente en apego a la instalación de sistemas fotovoltaicos</w:t>
      </w:r>
      <w:r>
        <w:rPr>
          <w:rFonts w:ascii="Calibri" w:eastAsia="Calibri" w:hAnsi="Calibri" w:cs="Calibri"/>
          <w:color w:val="000000"/>
          <w:sz w:val="22"/>
          <w:szCs w:val="22"/>
        </w:rPr>
        <w:t xml:space="preserve"> para el líder de la cuadrilla.</w:t>
      </w:r>
    </w:p>
    <w:p w14:paraId="14D47DE0" w14:textId="77777777" w:rsidR="009D069E" w:rsidRDefault="009D069E" w:rsidP="009D069E">
      <w:pPr>
        <w:pBdr>
          <w:top w:val="nil"/>
          <w:left w:val="nil"/>
          <w:bottom w:val="nil"/>
          <w:right w:val="nil"/>
          <w:between w:val="nil"/>
        </w:pBdr>
        <w:ind w:left="709"/>
        <w:jc w:val="both"/>
        <w:rPr>
          <w:rFonts w:ascii="Calibri" w:eastAsia="Calibri" w:hAnsi="Calibri" w:cs="Calibri"/>
          <w:color w:val="000000"/>
          <w:sz w:val="22"/>
          <w:szCs w:val="22"/>
        </w:rPr>
      </w:pPr>
    </w:p>
    <w:p w14:paraId="21DB1FA0" w14:textId="701D6301" w:rsidR="00721C37" w:rsidRDefault="00721C37" w:rsidP="00721C37">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B53439">
        <w:rPr>
          <w:rFonts w:ascii="Calibri" w:eastAsia="Calibri" w:hAnsi="Calibri" w:cs="Calibri"/>
          <w:color w:val="000000"/>
          <w:sz w:val="22"/>
          <w:szCs w:val="22"/>
        </w:rPr>
        <w:lastRenderedPageBreak/>
        <w:t xml:space="preserve">Manifiesto bajo protesta de decir verdad firmada por el representante o apoderado legal del licitante en el cual </w:t>
      </w:r>
      <w:r w:rsidR="009D069E">
        <w:rPr>
          <w:rFonts w:ascii="Calibri" w:eastAsia="Calibri" w:hAnsi="Calibri" w:cs="Calibri"/>
          <w:color w:val="000000"/>
          <w:sz w:val="22"/>
          <w:szCs w:val="22"/>
        </w:rPr>
        <w:t xml:space="preserve">indique </w:t>
      </w:r>
      <w:r w:rsidR="00BC0900">
        <w:rPr>
          <w:rFonts w:ascii="Calibri" w:eastAsia="Calibri" w:hAnsi="Calibri" w:cs="Calibri"/>
          <w:color w:val="000000"/>
          <w:sz w:val="22"/>
          <w:szCs w:val="22"/>
        </w:rPr>
        <w:t>que</w:t>
      </w:r>
      <w:r w:rsidR="00E117DE">
        <w:rPr>
          <w:rFonts w:ascii="Calibri" w:eastAsia="Calibri" w:hAnsi="Calibri" w:cs="Calibri"/>
          <w:color w:val="000000"/>
          <w:sz w:val="22"/>
          <w:szCs w:val="22"/>
        </w:rPr>
        <w:t>:</w:t>
      </w:r>
    </w:p>
    <w:p w14:paraId="5741F38F" w14:textId="77777777" w:rsidR="009439F0" w:rsidRDefault="009439F0" w:rsidP="009439F0">
      <w:pPr>
        <w:pBdr>
          <w:top w:val="nil"/>
          <w:left w:val="nil"/>
          <w:bottom w:val="nil"/>
          <w:right w:val="nil"/>
          <w:between w:val="nil"/>
        </w:pBdr>
        <w:ind w:left="720"/>
        <w:jc w:val="both"/>
        <w:rPr>
          <w:rFonts w:ascii="Calibri" w:eastAsia="Calibri" w:hAnsi="Calibri" w:cs="Calibri"/>
          <w:color w:val="000000"/>
          <w:sz w:val="22"/>
          <w:szCs w:val="22"/>
        </w:rPr>
      </w:pPr>
    </w:p>
    <w:p w14:paraId="7BB16A83" w14:textId="28D79D6F" w:rsidR="009439F0" w:rsidRDefault="009439F0" w:rsidP="009439F0">
      <w:pPr>
        <w:pBdr>
          <w:top w:val="nil"/>
          <w:left w:val="nil"/>
          <w:bottom w:val="nil"/>
          <w:right w:val="nil"/>
          <w:between w:val="nil"/>
        </w:pBdr>
        <w:ind w:left="1418"/>
        <w:jc w:val="both"/>
        <w:rPr>
          <w:rFonts w:ascii="Calibri" w:eastAsia="Calibri" w:hAnsi="Calibri" w:cs="Calibri"/>
          <w:b/>
          <w:bCs/>
          <w:color w:val="000000"/>
          <w:sz w:val="22"/>
          <w:szCs w:val="22"/>
        </w:rPr>
      </w:pPr>
      <w:r w:rsidRPr="009439F0">
        <w:rPr>
          <w:rFonts w:ascii="Calibri" w:eastAsia="Calibri" w:hAnsi="Calibri" w:cs="Calibri"/>
          <w:b/>
          <w:bCs/>
          <w:color w:val="000000"/>
          <w:sz w:val="22"/>
          <w:szCs w:val="22"/>
        </w:rPr>
        <w:t>En cuanto a las certificaciones y estándares</w:t>
      </w:r>
      <w:r>
        <w:rPr>
          <w:rFonts w:ascii="Calibri" w:eastAsia="Calibri" w:hAnsi="Calibri" w:cs="Calibri"/>
          <w:b/>
          <w:bCs/>
          <w:color w:val="000000"/>
          <w:sz w:val="22"/>
          <w:szCs w:val="22"/>
        </w:rPr>
        <w:t xml:space="preserve"> </w:t>
      </w:r>
    </w:p>
    <w:p w14:paraId="3411BFB9" w14:textId="77777777" w:rsidR="00BC0900" w:rsidRDefault="00BC0900" w:rsidP="009439F0">
      <w:pPr>
        <w:pBdr>
          <w:top w:val="nil"/>
          <w:left w:val="nil"/>
          <w:bottom w:val="nil"/>
          <w:right w:val="nil"/>
          <w:between w:val="nil"/>
        </w:pBdr>
        <w:ind w:left="1418"/>
        <w:jc w:val="both"/>
        <w:rPr>
          <w:rFonts w:ascii="Calibri" w:eastAsia="Calibri" w:hAnsi="Calibri" w:cs="Calibri"/>
          <w:b/>
          <w:bCs/>
          <w:color w:val="000000"/>
          <w:sz w:val="22"/>
          <w:szCs w:val="22"/>
        </w:rPr>
      </w:pPr>
    </w:p>
    <w:p w14:paraId="108ECC6A" w14:textId="07D77940" w:rsidR="009439F0" w:rsidRDefault="009439F0" w:rsidP="009439F0">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9439F0">
        <w:rPr>
          <w:rFonts w:ascii="Calibri" w:eastAsia="Calibri" w:hAnsi="Calibri" w:cs="Calibri"/>
          <w:color w:val="000000"/>
          <w:sz w:val="22"/>
          <w:szCs w:val="22"/>
        </w:rPr>
        <w:t>Los módulos fotovoltaicos contar</w:t>
      </w:r>
      <w:r w:rsidR="00BC0900">
        <w:rPr>
          <w:rFonts w:ascii="Calibri" w:eastAsia="Calibri" w:hAnsi="Calibri" w:cs="Calibri"/>
          <w:color w:val="000000"/>
          <w:sz w:val="22"/>
          <w:szCs w:val="22"/>
        </w:rPr>
        <w:t>án</w:t>
      </w:r>
      <w:r w:rsidRPr="009439F0">
        <w:rPr>
          <w:rFonts w:ascii="Calibri" w:eastAsia="Calibri" w:hAnsi="Calibri" w:cs="Calibri"/>
          <w:color w:val="000000"/>
          <w:sz w:val="22"/>
          <w:szCs w:val="22"/>
        </w:rPr>
        <w:t xml:space="preserve"> con la certificación vigente UL 61730 (IEC 61730) o UL 61215</w:t>
      </w:r>
      <w:r>
        <w:rPr>
          <w:rFonts w:ascii="Calibri" w:eastAsia="Calibri" w:hAnsi="Calibri" w:cs="Calibri"/>
          <w:color w:val="000000"/>
          <w:sz w:val="22"/>
          <w:szCs w:val="22"/>
        </w:rPr>
        <w:t>.</w:t>
      </w:r>
    </w:p>
    <w:p w14:paraId="0AD6EF17" w14:textId="019C3807" w:rsidR="009439F0" w:rsidRDefault="009439F0" w:rsidP="009439F0">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9439F0">
        <w:rPr>
          <w:rFonts w:ascii="Calibri" w:eastAsia="Calibri" w:hAnsi="Calibri" w:cs="Calibri"/>
          <w:color w:val="000000"/>
          <w:sz w:val="22"/>
          <w:szCs w:val="22"/>
        </w:rPr>
        <w:t xml:space="preserve">El inversor </w:t>
      </w:r>
      <w:r w:rsidR="00BC0900">
        <w:rPr>
          <w:rFonts w:ascii="Calibri" w:eastAsia="Calibri" w:hAnsi="Calibri" w:cs="Calibri"/>
          <w:color w:val="000000"/>
          <w:sz w:val="22"/>
          <w:szCs w:val="22"/>
        </w:rPr>
        <w:t xml:space="preserve">contará </w:t>
      </w:r>
      <w:r w:rsidRPr="009439F0">
        <w:rPr>
          <w:rFonts w:ascii="Calibri" w:eastAsia="Calibri" w:hAnsi="Calibri" w:cs="Calibri"/>
          <w:color w:val="000000"/>
          <w:sz w:val="22"/>
          <w:szCs w:val="22"/>
        </w:rPr>
        <w:t>con las certificaciones vigentes UL 1699B, UL 1741 y, en su caso, la IEEE 1547</w:t>
      </w:r>
      <w:r>
        <w:rPr>
          <w:rFonts w:ascii="Calibri" w:eastAsia="Calibri" w:hAnsi="Calibri" w:cs="Calibri"/>
          <w:color w:val="000000"/>
          <w:sz w:val="22"/>
          <w:szCs w:val="22"/>
        </w:rPr>
        <w:t>.</w:t>
      </w:r>
    </w:p>
    <w:p w14:paraId="36497B15" w14:textId="5420AC16" w:rsidR="009439F0" w:rsidRDefault="009439F0" w:rsidP="009439F0">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9439F0">
        <w:rPr>
          <w:rFonts w:ascii="Calibri" w:eastAsia="Calibri" w:hAnsi="Calibri" w:cs="Calibri"/>
          <w:color w:val="000000"/>
          <w:sz w:val="22"/>
          <w:szCs w:val="22"/>
        </w:rPr>
        <w:t xml:space="preserve">El sistema de montaje </w:t>
      </w:r>
      <w:r w:rsidR="00BC0900">
        <w:rPr>
          <w:rFonts w:ascii="Calibri" w:eastAsia="Calibri" w:hAnsi="Calibri" w:cs="Calibri"/>
          <w:color w:val="000000"/>
          <w:sz w:val="22"/>
          <w:szCs w:val="22"/>
        </w:rPr>
        <w:t>contará</w:t>
      </w:r>
      <w:r w:rsidRPr="009439F0">
        <w:rPr>
          <w:rFonts w:ascii="Calibri" w:eastAsia="Calibri" w:hAnsi="Calibri" w:cs="Calibri"/>
          <w:color w:val="000000"/>
          <w:sz w:val="22"/>
          <w:szCs w:val="22"/>
        </w:rPr>
        <w:t xml:space="preserve"> con la certificación vigente UL 2703, presentar copia</w:t>
      </w:r>
      <w:r>
        <w:rPr>
          <w:rFonts w:ascii="Calibri" w:eastAsia="Calibri" w:hAnsi="Calibri" w:cs="Calibri"/>
          <w:color w:val="000000"/>
          <w:sz w:val="22"/>
          <w:szCs w:val="22"/>
        </w:rPr>
        <w:t>.</w:t>
      </w:r>
    </w:p>
    <w:p w14:paraId="38FE353D" w14:textId="5EA9B724" w:rsidR="009439F0" w:rsidRDefault="009439F0" w:rsidP="009439F0">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9439F0">
        <w:rPr>
          <w:rFonts w:ascii="Calibri" w:eastAsia="Calibri" w:hAnsi="Calibri" w:cs="Calibri"/>
          <w:color w:val="000000"/>
          <w:sz w:val="22"/>
          <w:szCs w:val="22"/>
        </w:rPr>
        <w:t>El conductor eléctrico fotovoltaico contar</w:t>
      </w:r>
      <w:r w:rsidR="00BC0900">
        <w:rPr>
          <w:rFonts w:ascii="Calibri" w:eastAsia="Calibri" w:hAnsi="Calibri" w:cs="Calibri"/>
          <w:color w:val="000000"/>
          <w:sz w:val="22"/>
          <w:szCs w:val="22"/>
        </w:rPr>
        <w:t>á</w:t>
      </w:r>
      <w:r w:rsidRPr="009439F0">
        <w:rPr>
          <w:rFonts w:ascii="Calibri" w:eastAsia="Calibri" w:hAnsi="Calibri" w:cs="Calibri"/>
          <w:color w:val="000000"/>
          <w:sz w:val="22"/>
          <w:szCs w:val="22"/>
        </w:rPr>
        <w:t xml:space="preserve"> con la certificación UL 4703</w:t>
      </w:r>
      <w:r>
        <w:rPr>
          <w:rFonts w:ascii="Calibri" w:eastAsia="Calibri" w:hAnsi="Calibri" w:cs="Calibri"/>
          <w:color w:val="000000"/>
          <w:sz w:val="22"/>
          <w:szCs w:val="22"/>
        </w:rPr>
        <w:t>.</w:t>
      </w:r>
    </w:p>
    <w:p w14:paraId="240FD486" w14:textId="52E989CB" w:rsidR="009439F0" w:rsidRDefault="009439F0" w:rsidP="009439F0">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9439F0">
        <w:rPr>
          <w:rFonts w:ascii="Calibri" w:eastAsia="Calibri" w:hAnsi="Calibri" w:cs="Calibri"/>
          <w:color w:val="000000"/>
          <w:sz w:val="22"/>
          <w:szCs w:val="22"/>
        </w:rPr>
        <w:t>Los Conectores para aplicación de C.D. (MC4/PV-SY02) contar</w:t>
      </w:r>
      <w:r w:rsidR="00BC0900">
        <w:rPr>
          <w:rFonts w:ascii="Calibri" w:eastAsia="Calibri" w:hAnsi="Calibri" w:cs="Calibri"/>
          <w:color w:val="000000"/>
          <w:sz w:val="22"/>
          <w:szCs w:val="22"/>
        </w:rPr>
        <w:t>á</w:t>
      </w:r>
      <w:r w:rsidRPr="009439F0">
        <w:rPr>
          <w:rFonts w:ascii="Calibri" w:eastAsia="Calibri" w:hAnsi="Calibri" w:cs="Calibri"/>
          <w:color w:val="000000"/>
          <w:sz w:val="22"/>
          <w:szCs w:val="22"/>
        </w:rPr>
        <w:t xml:space="preserve"> con la certificación UL 6703 o el IEC 62852: 2014 / AMD1: 2020</w:t>
      </w:r>
      <w:r>
        <w:rPr>
          <w:rFonts w:ascii="Calibri" w:eastAsia="Calibri" w:hAnsi="Calibri" w:cs="Calibri"/>
          <w:color w:val="000000"/>
          <w:sz w:val="22"/>
          <w:szCs w:val="22"/>
        </w:rPr>
        <w:t>.</w:t>
      </w:r>
    </w:p>
    <w:p w14:paraId="360A9580" w14:textId="77777777" w:rsidR="009439F0" w:rsidRPr="009439F0" w:rsidRDefault="009439F0" w:rsidP="009439F0">
      <w:pPr>
        <w:pBdr>
          <w:top w:val="nil"/>
          <w:left w:val="nil"/>
          <w:bottom w:val="nil"/>
          <w:right w:val="nil"/>
          <w:between w:val="nil"/>
        </w:pBdr>
        <w:ind w:left="1418"/>
        <w:jc w:val="both"/>
        <w:rPr>
          <w:rFonts w:ascii="Calibri" w:eastAsia="Calibri" w:hAnsi="Calibri" w:cs="Calibri"/>
          <w:color w:val="000000"/>
          <w:sz w:val="22"/>
          <w:szCs w:val="22"/>
        </w:rPr>
      </w:pPr>
    </w:p>
    <w:p w14:paraId="5842D8E5" w14:textId="0CD1A14C" w:rsidR="009439F0" w:rsidRDefault="009439F0" w:rsidP="009439F0">
      <w:pPr>
        <w:pBdr>
          <w:top w:val="nil"/>
          <w:left w:val="nil"/>
          <w:bottom w:val="nil"/>
          <w:right w:val="nil"/>
          <w:between w:val="nil"/>
        </w:pBdr>
        <w:ind w:left="1418"/>
        <w:jc w:val="both"/>
        <w:rPr>
          <w:rFonts w:ascii="Calibri" w:eastAsia="Calibri" w:hAnsi="Calibri" w:cs="Calibri"/>
          <w:b/>
          <w:bCs/>
          <w:color w:val="000000"/>
          <w:sz w:val="22"/>
          <w:szCs w:val="22"/>
        </w:rPr>
      </w:pPr>
      <w:r w:rsidRPr="009439F0">
        <w:rPr>
          <w:rFonts w:ascii="Calibri" w:eastAsia="Calibri" w:hAnsi="Calibri" w:cs="Calibri"/>
          <w:b/>
          <w:bCs/>
          <w:color w:val="000000"/>
          <w:sz w:val="22"/>
          <w:szCs w:val="22"/>
        </w:rPr>
        <w:t>En cuanto a las condiciones:</w:t>
      </w:r>
    </w:p>
    <w:p w14:paraId="0F20DA39" w14:textId="77777777" w:rsidR="00551230" w:rsidRPr="009439F0" w:rsidRDefault="00551230" w:rsidP="009439F0">
      <w:pPr>
        <w:pBdr>
          <w:top w:val="nil"/>
          <w:left w:val="nil"/>
          <w:bottom w:val="nil"/>
          <w:right w:val="nil"/>
          <w:between w:val="nil"/>
        </w:pBdr>
        <w:ind w:left="1418"/>
        <w:jc w:val="both"/>
        <w:rPr>
          <w:rFonts w:ascii="Calibri" w:eastAsia="Calibri" w:hAnsi="Calibri" w:cs="Calibri"/>
          <w:b/>
          <w:bCs/>
          <w:color w:val="000000"/>
          <w:sz w:val="22"/>
          <w:szCs w:val="22"/>
        </w:rPr>
      </w:pPr>
    </w:p>
    <w:p w14:paraId="7A700873" w14:textId="4369E32A" w:rsidR="00E117DE" w:rsidRDefault="00E117DE" w:rsidP="00DD688C">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Asegurare la conexión y la correcta configuración del sistema de monitoreo de generación eléctrica vía remota.</w:t>
      </w:r>
    </w:p>
    <w:p w14:paraId="248101C7" w14:textId="46FAD6F0" w:rsidR="00E117DE" w:rsidRDefault="00E117DE" w:rsidP="00DD688C">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Se incluirá la capacitación personalizada y documentación sobre el uso y mantenimiento del equipo para un grupo de mínimo 4 personas por centro de trabajo.</w:t>
      </w:r>
    </w:p>
    <w:p w14:paraId="3E925629" w14:textId="77777777" w:rsidR="00E117DE" w:rsidRDefault="00E117DE" w:rsidP="00DD688C">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Se incluirá una póliza de limpieza y mantenimiento al sistema fotovoltaico por un mínimo de 1 año a todos los componentes de manera mensual.</w:t>
      </w:r>
    </w:p>
    <w:p w14:paraId="49161833" w14:textId="36018AD9" w:rsidR="00DD688C" w:rsidRDefault="00DD688C" w:rsidP="00DD688C">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 xml:space="preserve">Todos los accesorios de abrazaderas, terminales y tornillería </w:t>
      </w:r>
      <w:r w:rsidR="00BC0900">
        <w:rPr>
          <w:rFonts w:ascii="Calibri" w:eastAsia="Calibri" w:hAnsi="Calibri" w:cs="Calibri"/>
          <w:color w:val="000000"/>
          <w:sz w:val="22"/>
          <w:szCs w:val="22"/>
        </w:rPr>
        <w:t>deberán</w:t>
      </w:r>
      <w:r>
        <w:rPr>
          <w:rFonts w:ascii="Calibri" w:eastAsia="Calibri" w:hAnsi="Calibri" w:cs="Calibri"/>
          <w:color w:val="000000"/>
          <w:sz w:val="22"/>
          <w:szCs w:val="22"/>
        </w:rPr>
        <w:t xml:space="preserve"> ser del mismo material del sistema de montaje y/o contar con mecanismos de protección ante el par galvánico. Estos, deben ser aprobados, etiquetados e identificados para la unión de sistemas fotovoltaicos conforme a las normas oficiales mexicanas vigentes. </w:t>
      </w:r>
    </w:p>
    <w:p w14:paraId="3BB03AF0" w14:textId="77777777" w:rsidR="00E117DE" w:rsidRDefault="00E117DE" w:rsidP="00DD688C">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Los materiales, equipos, especificaciones técnicas y la ejecución de la instalación cumplen con las siguientes normas:</w:t>
      </w:r>
    </w:p>
    <w:p w14:paraId="2BA625E2" w14:textId="13840905" w:rsidR="00DD688C" w:rsidRDefault="00DD688C" w:rsidP="00DD688C">
      <w:pPr>
        <w:pStyle w:val="Prrafodelista"/>
        <w:numPr>
          <w:ilvl w:val="0"/>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Norma oficial Mexicana NOM-001-SEDE vigente, instalaciones eléctricas (utilización).</w:t>
      </w:r>
    </w:p>
    <w:p w14:paraId="73AA57EA" w14:textId="150AA1A5" w:rsidR="00DD688C" w:rsidRDefault="00DD688C" w:rsidP="00DD688C">
      <w:pPr>
        <w:pStyle w:val="Prrafodelista"/>
        <w:numPr>
          <w:ilvl w:val="0"/>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Resolución (RES/142/2017) de la Comisión Reguladora de Energía (CRE) por la que expide las disposiciones administrativas de carácter general, los modelos de contrato, la metodología de cálculo de contraprestación y las especificaciones técnicas generales aplicables a las centrales eléctricas de generación distribuida y generación limpia distribuida</w:t>
      </w:r>
    </w:p>
    <w:p w14:paraId="048E8BBC" w14:textId="5DA43BDB" w:rsidR="00DD688C" w:rsidRDefault="00DD688C" w:rsidP="00DD688C">
      <w:pPr>
        <w:pStyle w:val="Prrafodelista"/>
        <w:numPr>
          <w:ilvl w:val="0"/>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El Manual de interconexión de Centrales de Generación con Capacidad menor a 0.5 MW, emitido por la Secretaría de Energía.</w:t>
      </w:r>
    </w:p>
    <w:p w14:paraId="0D2C0601" w14:textId="74386AA4" w:rsidR="00DD688C" w:rsidRPr="00DD688C" w:rsidRDefault="00DD688C" w:rsidP="00DD688C">
      <w:pPr>
        <w:pStyle w:val="Prrafodelista"/>
        <w:numPr>
          <w:ilvl w:val="0"/>
          <w:numId w:val="2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Normas Oficiales Mexicanas de la Secretaría del Trabajo y Previsión Social aplicables, mínimo NOM-009-STPS-Vigente y NOM-029-STPS-Vi</w:t>
      </w:r>
      <w:r w:rsidR="00BC0900">
        <w:rPr>
          <w:rFonts w:ascii="Calibri" w:eastAsia="Calibri" w:hAnsi="Calibri" w:cs="Calibri"/>
          <w:color w:val="000000"/>
          <w:sz w:val="22"/>
          <w:szCs w:val="22"/>
        </w:rPr>
        <w:t>g</w:t>
      </w:r>
      <w:r>
        <w:rPr>
          <w:rFonts w:ascii="Calibri" w:eastAsia="Calibri" w:hAnsi="Calibri" w:cs="Calibri"/>
          <w:color w:val="000000"/>
          <w:sz w:val="22"/>
          <w:szCs w:val="22"/>
        </w:rPr>
        <w:t>ente</w:t>
      </w:r>
    </w:p>
    <w:p w14:paraId="10A426DF" w14:textId="77777777" w:rsidR="00C32E8B" w:rsidRDefault="00C32E8B" w:rsidP="00C32E8B">
      <w:pPr>
        <w:pBdr>
          <w:top w:val="nil"/>
          <w:left w:val="nil"/>
          <w:bottom w:val="nil"/>
          <w:right w:val="nil"/>
          <w:between w:val="nil"/>
        </w:pBdr>
        <w:ind w:left="1418"/>
        <w:jc w:val="both"/>
        <w:rPr>
          <w:rFonts w:ascii="Calibri" w:eastAsia="Calibri" w:hAnsi="Calibri" w:cs="Calibri"/>
          <w:color w:val="000000"/>
          <w:sz w:val="22"/>
          <w:szCs w:val="22"/>
        </w:rPr>
      </w:pPr>
    </w:p>
    <w:p w14:paraId="6CA65BB4" w14:textId="55266C0C" w:rsidR="00C32E8B" w:rsidRDefault="00C32E8B" w:rsidP="00C32E8B">
      <w:pPr>
        <w:pBdr>
          <w:top w:val="nil"/>
          <w:left w:val="nil"/>
          <w:bottom w:val="nil"/>
          <w:right w:val="nil"/>
          <w:between w:val="nil"/>
        </w:pBdr>
        <w:ind w:left="1418"/>
        <w:jc w:val="both"/>
        <w:rPr>
          <w:rFonts w:ascii="Calibri" w:eastAsia="Calibri" w:hAnsi="Calibri" w:cs="Calibri"/>
          <w:b/>
          <w:bCs/>
          <w:color w:val="000000"/>
          <w:sz w:val="22"/>
          <w:szCs w:val="22"/>
        </w:rPr>
      </w:pPr>
      <w:r w:rsidRPr="009439F0">
        <w:rPr>
          <w:rFonts w:ascii="Calibri" w:eastAsia="Calibri" w:hAnsi="Calibri" w:cs="Calibri"/>
          <w:b/>
          <w:bCs/>
          <w:color w:val="000000"/>
          <w:sz w:val="22"/>
          <w:szCs w:val="22"/>
        </w:rPr>
        <w:t>En cuanto a la instalación:</w:t>
      </w:r>
    </w:p>
    <w:p w14:paraId="60F04A6B" w14:textId="77777777" w:rsidR="00551230" w:rsidRPr="009439F0" w:rsidRDefault="00551230" w:rsidP="00C32E8B">
      <w:pPr>
        <w:pBdr>
          <w:top w:val="nil"/>
          <w:left w:val="nil"/>
          <w:bottom w:val="nil"/>
          <w:right w:val="nil"/>
          <w:between w:val="nil"/>
        </w:pBdr>
        <w:ind w:left="1418"/>
        <w:jc w:val="both"/>
        <w:rPr>
          <w:rFonts w:ascii="Calibri" w:eastAsia="Calibri" w:hAnsi="Calibri" w:cs="Calibri"/>
          <w:b/>
          <w:bCs/>
          <w:color w:val="000000"/>
          <w:sz w:val="22"/>
          <w:szCs w:val="22"/>
        </w:rPr>
      </w:pPr>
    </w:p>
    <w:p w14:paraId="4E5B6140" w14:textId="50B6D207" w:rsidR="00E117DE" w:rsidRDefault="00DD688C" w:rsidP="00DD688C">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Realizaré la instalación de todo el equipo de acuerdo con las especificaciones del fabricante, a fin de no comprometer su funcionamiento ni la garantía.</w:t>
      </w:r>
    </w:p>
    <w:p w14:paraId="6751D7C1" w14:textId="7CF69DE1" w:rsidR="00DD688C" w:rsidRDefault="00DD688C" w:rsidP="00DD688C">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 xml:space="preserve">Se usará sellador </w:t>
      </w:r>
      <w:proofErr w:type="spellStart"/>
      <w:r>
        <w:rPr>
          <w:rFonts w:ascii="Calibri" w:eastAsia="Calibri" w:hAnsi="Calibri" w:cs="Calibri"/>
          <w:color w:val="000000"/>
          <w:sz w:val="22"/>
          <w:szCs w:val="22"/>
        </w:rPr>
        <w:t>epóxico</w:t>
      </w:r>
      <w:proofErr w:type="spellEnd"/>
      <w:r>
        <w:rPr>
          <w:rFonts w:ascii="Calibri" w:eastAsia="Calibri" w:hAnsi="Calibri" w:cs="Calibri"/>
          <w:color w:val="000000"/>
          <w:sz w:val="22"/>
          <w:szCs w:val="22"/>
        </w:rPr>
        <w:t xml:space="preserve"> para toda perforación hecha durante la instalación del sistema de montaje a la losa de la azotea y paredes para la canalización eléctrica.</w:t>
      </w:r>
    </w:p>
    <w:p w14:paraId="3BE39A79" w14:textId="542564E0" w:rsidR="00DD688C" w:rsidRDefault="00DD688C" w:rsidP="00DD688C">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DD688C">
        <w:rPr>
          <w:rFonts w:ascii="Calibri" w:eastAsia="Calibri" w:hAnsi="Calibri" w:cs="Calibri"/>
          <w:color w:val="000000"/>
          <w:sz w:val="22"/>
          <w:szCs w:val="22"/>
        </w:rPr>
        <w:lastRenderedPageBreak/>
        <w:t xml:space="preserve">La orientación de los módulos fotovoltaicos </w:t>
      </w:r>
      <w:r>
        <w:rPr>
          <w:rFonts w:ascii="Calibri" w:eastAsia="Calibri" w:hAnsi="Calibri" w:cs="Calibri"/>
          <w:color w:val="000000"/>
          <w:sz w:val="22"/>
          <w:szCs w:val="22"/>
        </w:rPr>
        <w:t>se realizará</w:t>
      </w:r>
      <w:r w:rsidRPr="00DD688C">
        <w:rPr>
          <w:rFonts w:ascii="Calibri" w:eastAsia="Calibri" w:hAnsi="Calibri" w:cs="Calibri"/>
          <w:color w:val="000000"/>
          <w:sz w:val="22"/>
          <w:szCs w:val="22"/>
        </w:rPr>
        <w:t xml:space="preserve"> hacia el sur geográfico con una tolerancia de +-30° y con una inclinación igual al valor de latitud del lugar a instalar.</w:t>
      </w:r>
    </w:p>
    <w:p w14:paraId="176CCCF7" w14:textId="36F33E9A" w:rsidR="00C32E8B" w:rsidRDefault="00DD688C"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DD688C">
        <w:rPr>
          <w:rFonts w:ascii="Calibri" w:eastAsia="Calibri" w:hAnsi="Calibri" w:cs="Calibri"/>
          <w:color w:val="000000"/>
          <w:sz w:val="22"/>
          <w:szCs w:val="22"/>
        </w:rPr>
        <w:t xml:space="preserve">El sistema fotovoltaico no </w:t>
      </w:r>
      <w:r>
        <w:rPr>
          <w:rFonts w:ascii="Calibri" w:eastAsia="Calibri" w:hAnsi="Calibri" w:cs="Calibri"/>
          <w:color w:val="000000"/>
          <w:sz w:val="22"/>
          <w:szCs w:val="22"/>
        </w:rPr>
        <w:t>recibirá</w:t>
      </w:r>
      <w:r w:rsidRPr="00DD688C">
        <w:rPr>
          <w:rFonts w:ascii="Calibri" w:eastAsia="Calibri" w:hAnsi="Calibri" w:cs="Calibri"/>
          <w:color w:val="000000"/>
          <w:sz w:val="22"/>
          <w:szCs w:val="22"/>
        </w:rPr>
        <w:t xml:space="preserve"> sombra de un objeto externo o por la misma sombra proyectada de un panel a otro</w:t>
      </w:r>
      <w:r w:rsidR="00C32E8B">
        <w:rPr>
          <w:rFonts w:ascii="Calibri" w:eastAsia="Calibri" w:hAnsi="Calibri" w:cs="Calibri"/>
          <w:color w:val="000000"/>
          <w:sz w:val="22"/>
          <w:szCs w:val="22"/>
        </w:rPr>
        <w:t>.</w:t>
      </w:r>
    </w:p>
    <w:p w14:paraId="612828B2" w14:textId="0B59AF0B" w:rsidR="00C32E8B" w:rsidRDefault="00C32E8B"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C32E8B">
        <w:rPr>
          <w:rFonts w:ascii="Calibri" w:eastAsia="Calibri" w:hAnsi="Calibri" w:cs="Calibri"/>
          <w:color w:val="000000"/>
          <w:sz w:val="22"/>
          <w:szCs w:val="22"/>
        </w:rPr>
        <w:t xml:space="preserve">Todas las partes metálicas expuestas, no portadoras de corriente tales como sistemas de montaje, equipo eléctrico y canalización deben ser conectados a un conductor de puesta a tierra y este debe de ser de continuidad </w:t>
      </w:r>
      <w:proofErr w:type="spellStart"/>
      <w:r w:rsidRPr="00C32E8B">
        <w:rPr>
          <w:rFonts w:ascii="Calibri" w:eastAsia="Calibri" w:hAnsi="Calibri" w:cs="Calibri"/>
          <w:color w:val="000000"/>
          <w:sz w:val="22"/>
          <w:szCs w:val="22"/>
        </w:rPr>
        <w:t>ininterrumpible</w:t>
      </w:r>
      <w:proofErr w:type="spellEnd"/>
      <w:r w:rsidRPr="00C32E8B">
        <w:rPr>
          <w:rFonts w:ascii="Calibri" w:eastAsia="Calibri" w:hAnsi="Calibri" w:cs="Calibri"/>
          <w:color w:val="000000"/>
          <w:sz w:val="22"/>
          <w:szCs w:val="22"/>
        </w:rPr>
        <w:t xml:space="preserve"> y de calibre</w:t>
      </w:r>
      <w:r>
        <w:rPr>
          <w:rFonts w:ascii="Calibri" w:eastAsia="Calibri" w:hAnsi="Calibri" w:cs="Calibri"/>
          <w:color w:val="000000"/>
          <w:sz w:val="22"/>
          <w:szCs w:val="22"/>
        </w:rPr>
        <w:t xml:space="preserve"> </w:t>
      </w:r>
      <w:r w:rsidRPr="00C32E8B">
        <w:rPr>
          <w:rFonts w:ascii="Calibri" w:eastAsia="Calibri" w:hAnsi="Calibri" w:cs="Calibri"/>
          <w:color w:val="000000"/>
          <w:sz w:val="22"/>
          <w:szCs w:val="22"/>
        </w:rPr>
        <w:t>calculado conforme al cumplimiento a Norma Oficial Mexicana NOM-001- SEDE-Vigente</w:t>
      </w:r>
      <w:r>
        <w:rPr>
          <w:rFonts w:ascii="Calibri" w:eastAsia="Calibri" w:hAnsi="Calibri" w:cs="Calibri"/>
          <w:color w:val="000000"/>
          <w:sz w:val="22"/>
          <w:szCs w:val="22"/>
        </w:rPr>
        <w:t>.</w:t>
      </w:r>
    </w:p>
    <w:p w14:paraId="438FD3F4" w14:textId="090C6CFE" w:rsidR="00C32E8B" w:rsidRDefault="00C32E8B"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C32E8B">
        <w:rPr>
          <w:rFonts w:ascii="Calibri" w:eastAsia="Calibri" w:hAnsi="Calibri" w:cs="Calibri"/>
          <w:color w:val="000000"/>
          <w:sz w:val="22"/>
          <w:szCs w:val="22"/>
        </w:rPr>
        <w:t>Todos los conductores del sistema fotovoltaico incluidos los conductores de puesta a tierra de los equipos, deben ser instalados en la misma canalización.</w:t>
      </w:r>
    </w:p>
    <w:p w14:paraId="157877C8" w14:textId="77777777" w:rsidR="00C32E8B" w:rsidRDefault="00C32E8B"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C32E8B">
        <w:rPr>
          <w:rFonts w:ascii="Calibri" w:eastAsia="Calibri" w:hAnsi="Calibri" w:cs="Calibri"/>
          <w:color w:val="000000"/>
          <w:sz w:val="22"/>
          <w:szCs w:val="22"/>
        </w:rPr>
        <w:t>Los circuitos fotovoltaicos de salida no deben estar instalados en la misma canalización que circuitos derivados de otros sistemas no fotovoltaicos</w:t>
      </w:r>
      <w:r>
        <w:rPr>
          <w:rFonts w:ascii="Calibri" w:eastAsia="Calibri" w:hAnsi="Calibri" w:cs="Calibri"/>
          <w:color w:val="000000"/>
          <w:sz w:val="22"/>
          <w:szCs w:val="22"/>
        </w:rPr>
        <w:t>.</w:t>
      </w:r>
    </w:p>
    <w:p w14:paraId="57AB1C41" w14:textId="6EFBF2B0" w:rsidR="00C32E8B" w:rsidRDefault="00C32E8B"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C32E8B">
        <w:rPr>
          <w:rFonts w:ascii="Calibri" w:eastAsia="Calibri" w:hAnsi="Calibri" w:cs="Calibri"/>
          <w:color w:val="000000"/>
          <w:sz w:val="22"/>
          <w:szCs w:val="22"/>
        </w:rPr>
        <w:t>Donde los conductores de más de un circuito fotovoltaico ocupan la misma caja de conexiones o canalización, los conductores de C.A y C.D. de cada circuito se deben agrupar de forma separada por medio de cinchos en intervalos que no excedan de</w:t>
      </w:r>
      <w:r>
        <w:rPr>
          <w:rFonts w:ascii="Calibri" w:eastAsia="Calibri" w:hAnsi="Calibri" w:cs="Calibri"/>
          <w:color w:val="000000"/>
          <w:sz w:val="22"/>
          <w:szCs w:val="22"/>
        </w:rPr>
        <w:t xml:space="preserve"> </w:t>
      </w:r>
      <w:r w:rsidRPr="00C32E8B">
        <w:rPr>
          <w:rFonts w:ascii="Calibri" w:eastAsia="Calibri" w:hAnsi="Calibri" w:cs="Calibri"/>
          <w:color w:val="000000"/>
          <w:sz w:val="22"/>
          <w:szCs w:val="22"/>
        </w:rPr>
        <w:t>1.8 m.</w:t>
      </w:r>
    </w:p>
    <w:p w14:paraId="6FDDED22" w14:textId="77777777" w:rsidR="00C32E8B" w:rsidRDefault="00C32E8B"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C32E8B">
        <w:rPr>
          <w:rFonts w:ascii="Calibri" w:eastAsia="Calibri" w:hAnsi="Calibri" w:cs="Calibri"/>
          <w:color w:val="000000"/>
          <w:sz w:val="22"/>
          <w:szCs w:val="22"/>
        </w:rPr>
        <w:t>Deberá respetarse el código de colores en los conductores de corriente continua y corriente alterna respectivamente conforme al cumplimiento a Norma Oficial Mexicana NOM-001- SEDE-Vigente</w:t>
      </w:r>
      <w:r>
        <w:rPr>
          <w:rFonts w:ascii="Calibri" w:eastAsia="Calibri" w:hAnsi="Calibri" w:cs="Calibri"/>
          <w:color w:val="000000"/>
          <w:sz w:val="22"/>
          <w:szCs w:val="22"/>
        </w:rPr>
        <w:t>.</w:t>
      </w:r>
    </w:p>
    <w:p w14:paraId="3291553F" w14:textId="77777777" w:rsidR="00C32E8B" w:rsidRDefault="00C32E8B"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C32E8B">
        <w:rPr>
          <w:rFonts w:ascii="Calibri" w:eastAsia="Calibri" w:hAnsi="Calibri" w:cs="Calibri"/>
          <w:color w:val="000000"/>
          <w:sz w:val="22"/>
          <w:szCs w:val="22"/>
        </w:rPr>
        <w:t>Para la interconexión entre los módulos fotovoltaicos y alambrado en uso exterior se deberá emplear un conductor eléctrico fotovoltaico calibre mínimo 12 AWG con aislamiento resistente a rayos UV y humedad para ambientes exteriores, conforme</w:t>
      </w:r>
      <w:r>
        <w:rPr>
          <w:rFonts w:ascii="Calibri" w:eastAsia="Calibri" w:hAnsi="Calibri" w:cs="Calibri"/>
          <w:color w:val="000000"/>
          <w:sz w:val="22"/>
          <w:szCs w:val="22"/>
        </w:rPr>
        <w:t xml:space="preserve"> </w:t>
      </w:r>
      <w:r w:rsidRPr="00C32E8B">
        <w:rPr>
          <w:rFonts w:ascii="Calibri" w:eastAsia="Calibri" w:hAnsi="Calibri" w:cs="Calibri"/>
          <w:color w:val="000000"/>
          <w:sz w:val="22"/>
          <w:szCs w:val="22"/>
        </w:rPr>
        <w:t>al cumplimiento a Norma Oficial Mexicana NOM-001- SEDE-Vigente</w:t>
      </w:r>
      <w:r>
        <w:rPr>
          <w:rFonts w:ascii="Calibri" w:eastAsia="Calibri" w:hAnsi="Calibri" w:cs="Calibri"/>
          <w:color w:val="000000"/>
          <w:sz w:val="22"/>
          <w:szCs w:val="22"/>
        </w:rPr>
        <w:t>.</w:t>
      </w:r>
    </w:p>
    <w:p w14:paraId="6A20981E" w14:textId="32C15376" w:rsidR="00C32E8B" w:rsidRDefault="00C32E8B"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C32E8B">
        <w:rPr>
          <w:rFonts w:ascii="Calibri" w:eastAsia="Calibri" w:hAnsi="Calibri" w:cs="Calibri"/>
          <w:color w:val="000000"/>
          <w:sz w:val="22"/>
          <w:szCs w:val="22"/>
        </w:rPr>
        <w:t>Para uso interior, se permite la transición de Tubería Conduit Pared Gruesa (RMC) a Tubería Conduit Pared Delgada (EMT), así también, el uso de ducto metálico cuadrado, en cantidades suficientes para cubrir la longitud del cableado de acuerdo con</w:t>
      </w:r>
      <w:r>
        <w:rPr>
          <w:rFonts w:ascii="Calibri" w:eastAsia="Calibri" w:hAnsi="Calibri" w:cs="Calibri"/>
          <w:color w:val="000000"/>
          <w:sz w:val="22"/>
          <w:szCs w:val="22"/>
        </w:rPr>
        <w:t xml:space="preserve"> </w:t>
      </w:r>
      <w:r w:rsidRPr="00C32E8B">
        <w:rPr>
          <w:rFonts w:ascii="Calibri" w:eastAsia="Calibri" w:hAnsi="Calibri" w:cs="Calibri"/>
          <w:color w:val="000000"/>
          <w:sz w:val="22"/>
          <w:szCs w:val="22"/>
        </w:rPr>
        <w:t>la normativa (NOM-001-SEDE-Vigente).</w:t>
      </w:r>
    </w:p>
    <w:p w14:paraId="7B056C83" w14:textId="0612C315" w:rsidR="00C32E8B" w:rsidRDefault="009439F0"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9439F0">
        <w:rPr>
          <w:rFonts w:ascii="Calibri" w:eastAsia="Calibri" w:hAnsi="Calibri" w:cs="Calibri"/>
          <w:color w:val="000000"/>
          <w:sz w:val="22"/>
          <w:szCs w:val="22"/>
        </w:rPr>
        <w:t>El uso permitido para el tipo de canalización, la transición de un tipo de canalización a otra, el factor de llenado, el diámetro y/o dimensión de esta, debe calcularse y hacerse de acuerdo con lo establecido en la normativa (NOM-001-SEDE-Vigente</w:t>
      </w:r>
      <w:r>
        <w:rPr>
          <w:rFonts w:ascii="Calibri" w:eastAsia="Calibri" w:hAnsi="Calibri" w:cs="Calibri"/>
          <w:color w:val="000000"/>
          <w:sz w:val="22"/>
          <w:szCs w:val="22"/>
        </w:rPr>
        <w:t>).</w:t>
      </w:r>
    </w:p>
    <w:p w14:paraId="662248D3" w14:textId="59B08485" w:rsidR="009439F0" w:rsidRDefault="009439F0" w:rsidP="00C32E8B">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9439F0">
        <w:rPr>
          <w:rFonts w:ascii="Calibri" w:eastAsia="Calibri" w:hAnsi="Calibri" w:cs="Calibri"/>
          <w:color w:val="000000"/>
          <w:sz w:val="22"/>
          <w:szCs w:val="22"/>
        </w:rPr>
        <w:t>Se permite la unión de los arreglos fotovoltaicos a través de un ducto metálico cuadrado siempre y cuando cumpla con lo establecido en el punto anterior y los conductores se encuentren debidamente agrupados e identificados</w:t>
      </w:r>
      <w:r>
        <w:rPr>
          <w:rFonts w:ascii="Calibri" w:eastAsia="Calibri" w:hAnsi="Calibri" w:cs="Calibri"/>
          <w:color w:val="000000"/>
          <w:sz w:val="22"/>
          <w:szCs w:val="22"/>
        </w:rPr>
        <w:t>.</w:t>
      </w:r>
    </w:p>
    <w:p w14:paraId="502133C8" w14:textId="77777777" w:rsidR="009439F0" w:rsidRDefault="009439F0" w:rsidP="009439F0">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9439F0">
        <w:rPr>
          <w:rFonts w:ascii="Calibri" w:eastAsia="Calibri" w:hAnsi="Calibri" w:cs="Calibri"/>
          <w:color w:val="000000"/>
          <w:sz w:val="22"/>
          <w:szCs w:val="22"/>
        </w:rPr>
        <w:t>Todo conductor del sistema debe de estar cubierto por una canalización. Se permite el uso de Tubo Conduit Metálico Flexible Hermético (LFMC) o Tubo Conduit No Metálico Flexible Hermético (LFNC) en secciones no mayores a 1.8 m.</w:t>
      </w:r>
    </w:p>
    <w:p w14:paraId="04079A55" w14:textId="125402BF" w:rsidR="009439F0" w:rsidRDefault="009439F0" w:rsidP="009439F0">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sidRPr="009439F0">
        <w:rPr>
          <w:rFonts w:ascii="Calibri" w:eastAsia="Calibri" w:hAnsi="Calibri" w:cs="Calibri"/>
          <w:color w:val="000000"/>
          <w:sz w:val="22"/>
          <w:szCs w:val="22"/>
        </w:rPr>
        <w:t>Se permite la transición del conductor fotovoltaico a un conductor THHW/THHW-LS a la salida del inversor. Siempre y cuando el conductor no sea empleado en exteriores. Se deberá emplear un conductor THHW/THHW-LS 90 °C, 600V de calibre</w:t>
      </w:r>
      <w:r>
        <w:rPr>
          <w:rFonts w:ascii="Calibri" w:eastAsia="Calibri" w:hAnsi="Calibri" w:cs="Calibri"/>
          <w:color w:val="000000"/>
          <w:sz w:val="22"/>
          <w:szCs w:val="22"/>
        </w:rPr>
        <w:t xml:space="preserve"> </w:t>
      </w:r>
      <w:r w:rsidRPr="009439F0">
        <w:rPr>
          <w:rFonts w:ascii="Calibri" w:eastAsia="Calibri" w:hAnsi="Calibri" w:cs="Calibri"/>
          <w:color w:val="000000"/>
          <w:sz w:val="22"/>
          <w:szCs w:val="22"/>
        </w:rPr>
        <w:t>calculado conforme al cumplimiento a Norma Oficial Mexicana NOM-001- SEDE-Vigente</w:t>
      </w:r>
      <w:r>
        <w:rPr>
          <w:rFonts w:ascii="Calibri" w:eastAsia="Calibri" w:hAnsi="Calibri" w:cs="Calibri"/>
          <w:color w:val="000000"/>
          <w:sz w:val="22"/>
          <w:szCs w:val="22"/>
        </w:rPr>
        <w:t>.</w:t>
      </w:r>
    </w:p>
    <w:p w14:paraId="03AC81E0" w14:textId="6BEC2BC0" w:rsidR="009439F0" w:rsidRPr="009439F0" w:rsidRDefault="009439F0" w:rsidP="009439F0">
      <w:pPr>
        <w:numPr>
          <w:ilvl w:val="2"/>
          <w:numId w:val="10"/>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L</w:t>
      </w:r>
      <w:r w:rsidRPr="009439F0">
        <w:rPr>
          <w:rFonts w:ascii="Calibri" w:eastAsia="Calibri" w:hAnsi="Calibri" w:cs="Calibri"/>
          <w:color w:val="000000"/>
          <w:sz w:val="22"/>
          <w:szCs w:val="22"/>
        </w:rPr>
        <w:t>a distancia máxima entre el interruptor termomagnético bidireccional y el inversor no debe ser superior a 3 m.</w:t>
      </w:r>
    </w:p>
    <w:p w14:paraId="1B243682" w14:textId="77777777" w:rsidR="00E117DE" w:rsidRDefault="00E117DE" w:rsidP="00551230">
      <w:pPr>
        <w:pBdr>
          <w:top w:val="nil"/>
          <w:left w:val="nil"/>
          <w:bottom w:val="nil"/>
          <w:right w:val="nil"/>
          <w:between w:val="nil"/>
        </w:pBdr>
        <w:jc w:val="both"/>
        <w:rPr>
          <w:rFonts w:ascii="Calibri" w:eastAsia="Calibri" w:hAnsi="Calibri" w:cs="Calibri"/>
          <w:color w:val="000000"/>
          <w:sz w:val="22"/>
          <w:szCs w:val="22"/>
        </w:rPr>
      </w:pPr>
    </w:p>
    <w:p w14:paraId="7BA0AE8D" w14:textId="0A80AACE" w:rsidR="00551230" w:rsidRDefault="00551230" w:rsidP="0055123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w:t>
      </w:r>
      <w:r w:rsidRPr="006A1838">
        <w:rPr>
          <w:rFonts w:ascii="Calibri" w:eastAsia="Calibri" w:hAnsi="Calibri" w:cs="Calibri"/>
          <w:b/>
          <w:color w:val="000000"/>
          <w:sz w:val="22"/>
          <w:szCs w:val="22"/>
        </w:rPr>
        <w:t xml:space="preserve"> para la partida </w:t>
      </w:r>
      <w:r>
        <w:rPr>
          <w:rFonts w:ascii="Calibri" w:eastAsia="Calibri" w:hAnsi="Calibri" w:cs="Calibri"/>
          <w:b/>
          <w:color w:val="000000"/>
          <w:sz w:val="22"/>
          <w:szCs w:val="22"/>
        </w:rPr>
        <w:t>123 del Anexo I</w:t>
      </w:r>
      <w:r w:rsidRPr="006A1838">
        <w:rPr>
          <w:rFonts w:ascii="Calibri" w:eastAsia="Calibri" w:hAnsi="Calibri" w:cs="Calibri"/>
          <w:b/>
          <w:color w:val="000000"/>
          <w:sz w:val="22"/>
          <w:szCs w:val="22"/>
        </w:rPr>
        <w:t>:</w:t>
      </w:r>
    </w:p>
    <w:p w14:paraId="5E554B6F" w14:textId="77777777" w:rsidR="00551230" w:rsidRDefault="00551230" w:rsidP="00551230">
      <w:pPr>
        <w:pBdr>
          <w:top w:val="nil"/>
          <w:left w:val="nil"/>
          <w:bottom w:val="nil"/>
          <w:right w:val="nil"/>
          <w:between w:val="nil"/>
        </w:pBdr>
        <w:jc w:val="both"/>
        <w:rPr>
          <w:rFonts w:ascii="Calibri" w:eastAsia="Calibri" w:hAnsi="Calibri" w:cs="Calibri"/>
          <w:color w:val="000000"/>
          <w:sz w:val="22"/>
          <w:szCs w:val="22"/>
        </w:rPr>
      </w:pPr>
    </w:p>
    <w:p w14:paraId="26D3438E" w14:textId="6B55ADE4" w:rsidR="00BC0900" w:rsidRPr="00BC0900" w:rsidRDefault="00BC0900" w:rsidP="00BC0900">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Pr>
          <w:rFonts w:ascii="Calibri" w:eastAsia="Calibri" w:hAnsi="Calibri" w:cs="Calibri"/>
          <w:color w:val="000000"/>
          <w:sz w:val="22"/>
          <w:szCs w:val="22"/>
        </w:rPr>
        <w:lastRenderedPageBreak/>
        <w:t>Copia de</w:t>
      </w:r>
      <w:r w:rsidRPr="00BC0900">
        <w:rPr>
          <w:rFonts w:ascii="Calibri" w:eastAsia="Calibri" w:hAnsi="Calibri" w:cs="Calibri"/>
          <w:color w:val="000000"/>
          <w:sz w:val="22"/>
          <w:szCs w:val="22"/>
        </w:rPr>
        <w:t xml:space="preserve"> la certificación en el estándar de competencia EC0586.01 (Instalación de sistemas fotovoltaicos en residencia, comercio e industria)</w:t>
      </w:r>
      <w:r>
        <w:rPr>
          <w:rFonts w:ascii="Calibri" w:eastAsia="Calibri" w:hAnsi="Calibri" w:cs="Calibri"/>
          <w:color w:val="000000"/>
          <w:sz w:val="22"/>
          <w:szCs w:val="22"/>
        </w:rPr>
        <w:t xml:space="preserve"> para el líder de cuadrilla y al menos un instalador</w:t>
      </w:r>
      <w:r w:rsidRPr="00BC0900">
        <w:rPr>
          <w:rFonts w:ascii="Calibri" w:eastAsia="Calibri" w:hAnsi="Calibri" w:cs="Calibri"/>
          <w:color w:val="000000"/>
          <w:sz w:val="22"/>
          <w:szCs w:val="22"/>
        </w:rPr>
        <w:t>.</w:t>
      </w:r>
    </w:p>
    <w:p w14:paraId="04A6F412" w14:textId="77777777" w:rsidR="00BC0900" w:rsidRDefault="00BC0900" w:rsidP="00BC0900">
      <w:pPr>
        <w:pBdr>
          <w:top w:val="nil"/>
          <w:left w:val="nil"/>
          <w:bottom w:val="nil"/>
          <w:right w:val="nil"/>
          <w:between w:val="nil"/>
        </w:pBdr>
        <w:ind w:left="709"/>
        <w:jc w:val="both"/>
        <w:rPr>
          <w:rFonts w:ascii="Calibri" w:eastAsia="Calibri" w:hAnsi="Calibri" w:cs="Calibri"/>
          <w:color w:val="000000"/>
          <w:sz w:val="22"/>
          <w:szCs w:val="22"/>
        </w:rPr>
      </w:pPr>
    </w:p>
    <w:p w14:paraId="116BC874" w14:textId="77777777" w:rsidR="00BC0900" w:rsidRDefault="00BC0900" w:rsidP="00BC0900">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B53439">
        <w:rPr>
          <w:rFonts w:ascii="Calibri" w:eastAsia="Calibri" w:hAnsi="Calibri" w:cs="Calibri"/>
          <w:color w:val="000000"/>
          <w:sz w:val="22"/>
          <w:szCs w:val="22"/>
        </w:rPr>
        <w:t xml:space="preserve">Manifiesto bajo protesta de decir verdad firmada por el representante o apoderado legal del licitante en el cual </w:t>
      </w:r>
      <w:r>
        <w:rPr>
          <w:rFonts w:ascii="Calibri" w:eastAsia="Calibri" w:hAnsi="Calibri" w:cs="Calibri"/>
          <w:color w:val="000000"/>
          <w:sz w:val="22"/>
          <w:szCs w:val="22"/>
        </w:rPr>
        <w:t>indique que:</w:t>
      </w:r>
    </w:p>
    <w:p w14:paraId="152C2E30" w14:textId="77777777" w:rsidR="00551230" w:rsidRDefault="00551230" w:rsidP="00551230">
      <w:pPr>
        <w:pBdr>
          <w:top w:val="nil"/>
          <w:left w:val="nil"/>
          <w:bottom w:val="nil"/>
          <w:right w:val="nil"/>
          <w:between w:val="nil"/>
        </w:pBdr>
        <w:ind w:left="720"/>
        <w:jc w:val="both"/>
        <w:rPr>
          <w:rFonts w:ascii="Calibri" w:eastAsia="Calibri" w:hAnsi="Calibri" w:cs="Calibri"/>
          <w:color w:val="000000"/>
          <w:sz w:val="22"/>
          <w:szCs w:val="22"/>
        </w:rPr>
      </w:pPr>
    </w:p>
    <w:p w14:paraId="5AF496F1" w14:textId="4946028D" w:rsidR="00551230" w:rsidRDefault="00551230" w:rsidP="00551230">
      <w:pPr>
        <w:pBdr>
          <w:top w:val="nil"/>
          <w:left w:val="nil"/>
          <w:bottom w:val="nil"/>
          <w:right w:val="nil"/>
          <w:between w:val="nil"/>
        </w:pBdr>
        <w:ind w:left="1418"/>
        <w:jc w:val="both"/>
        <w:rPr>
          <w:rFonts w:ascii="Calibri" w:eastAsia="Calibri" w:hAnsi="Calibri" w:cs="Calibri"/>
          <w:b/>
          <w:bCs/>
          <w:color w:val="000000"/>
          <w:sz w:val="22"/>
          <w:szCs w:val="22"/>
        </w:rPr>
      </w:pPr>
      <w:r w:rsidRPr="009439F0">
        <w:rPr>
          <w:rFonts w:ascii="Calibri" w:eastAsia="Calibri" w:hAnsi="Calibri" w:cs="Calibri"/>
          <w:b/>
          <w:bCs/>
          <w:color w:val="000000"/>
          <w:sz w:val="22"/>
          <w:szCs w:val="22"/>
        </w:rPr>
        <w:t>En cuanto a las certificaciones y estándares</w:t>
      </w:r>
      <w:r w:rsidR="00BC0900">
        <w:rPr>
          <w:rFonts w:ascii="Calibri" w:eastAsia="Calibri" w:hAnsi="Calibri" w:cs="Calibri"/>
          <w:b/>
          <w:bCs/>
          <w:color w:val="000000"/>
          <w:sz w:val="22"/>
          <w:szCs w:val="22"/>
        </w:rPr>
        <w:t>:</w:t>
      </w:r>
    </w:p>
    <w:p w14:paraId="744F7B88" w14:textId="77777777" w:rsidR="00551230" w:rsidRPr="009439F0" w:rsidRDefault="00551230" w:rsidP="00551230">
      <w:pPr>
        <w:pBdr>
          <w:top w:val="nil"/>
          <w:left w:val="nil"/>
          <w:bottom w:val="nil"/>
          <w:right w:val="nil"/>
          <w:between w:val="nil"/>
        </w:pBdr>
        <w:ind w:left="1418"/>
        <w:jc w:val="both"/>
        <w:rPr>
          <w:rFonts w:ascii="Calibri" w:eastAsia="Calibri" w:hAnsi="Calibri" w:cs="Calibri"/>
          <w:b/>
          <w:bCs/>
          <w:color w:val="000000"/>
          <w:sz w:val="22"/>
          <w:szCs w:val="22"/>
        </w:rPr>
      </w:pPr>
    </w:p>
    <w:p w14:paraId="1D670586" w14:textId="37B45FA9"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Los Conectores para aplicación de C.D. (MC4/PV-SY02)</w:t>
      </w:r>
      <w:r w:rsidR="00BC0900">
        <w:rPr>
          <w:rFonts w:ascii="Calibri" w:eastAsia="Calibri" w:hAnsi="Calibri" w:cs="Calibri"/>
          <w:color w:val="000000"/>
          <w:sz w:val="22"/>
          <w:szCs w:val="22"/>
        </w:rPr>
        <w:t xml:space="preserve"> </w:t>
      </w:r>
      <w:r w:rsidRPr="00551230">
        <w:rPr>
          <w:rFonts w:ascii="Calibri" w:eastAsia="Calibri" w:hAnsi="Calibri" w:cs="Calibri"/>
          <w:color w:val="000000"/>
          <w:sz w:val="22"/>
          <w:szCs w:val="22"/>
        </w:rPr>
        <w:t>contar</w:t>
      </w:r>
      <w:r w:rsidR="00BC0900">
        <w:rPr>
          <w:rFonts w:ascii="Calibri" w:eastAsia="Calibri" w:hAnsi="Calibri" w:cs="Calibri"/>
          <w:color w:val="000000"/>
          <w:sz w:val="22"/>
          <w:szCs w:val="22"/>
        </w:rPr>
        <w:t>án</w:t>
      </w:r>
      <w:r w:rsidRPr="00551230">
        <w:rPr>
          <w:rFonts w:ascii="Calibri" w:eastAsia="Calibri" w:hAnsi="Calibri" w:cs="Calibri"/>
          <w:color w:val="000000"/>
          <w:sz w:val="22"/>
          <w:szCs w:val="22"/>
        </w:rPr>
        <w:t xml:space="preserve"> con la certificación UL 6703 o el IEC 62852: 2014 / AMD1: 2020</w:t>
      </w:r>
      <w:r>
        <w:rPr>
          <w:rFonts w:ascii="Calibri" w:eastAsia="Calibri" w:hAnsi="Calibri" w:cs="Calibri"/>
          <w:color w:val="000000"/>
          <w:sz w:val="22"/>
          <w:szCs w:val="22"/>
        </w:rPr>
        <w:t>.</w:t>
      </w:r>
    </w:p>
    <w:p w14:paraId="33256E4F" w14:textId="77777777" w:rsidR="00551230" w:rsidRDefault="00551230" w:rsidP="00551230">
      <w:pPr>
        <w:pBdr>
          <w:top w:val="nil"/>
          <w:left w:val="nil"/>
          <w:bottom w:val="nil"/>
          <w:right w:val="nil"/>
          <w:between w:val="nil"/>
        </w:pBdr>
        <w:ind w:left="1407"/>
        <w:jc w:val="both"/>
        <w:rPr>
          <w:rFonts w:ascii="Calibri" w:eastAsia="Calibri" w:hAnsi="Calibri" w:cs="Calibri"/>
          <w:color w:val="000000"/>
          <w:sz w:val="22"/>
          <w:szCs w:val="22"/>
        </w:rPr>
      </w:pPr>
    </w:p>
    <w:p w14:paraId="75D65BB6" w14:textId="77F92C90" w:rsidR="00551230" w:rsidRDefault="00551230" w:rsidP="00551230">
      <w:pPr>
        <w:pBdr>
          <w:top w:val="nil"/>
          <w:left w:val="nil"/>
          <w:bottom w:val="nil"/>
          <w:right w:val="nil"/>
          <w:between w:val="nil"/>
        </w:pBdr>
        <w:ind w:left="1407"/>
        <w:jc w:val="both"/>
        <w:rPr>
          <w:rFonts w:ascii="Calibri" w:eastAsia="Calibri" w:hAnsi="Calibri" w:cs="Calibri"/>
          <w:b/>
          <w:bCs/>
          <w:color w:val="000000"/>
          <w:sz w:val="22"/>
          <w:szCs w:val="22"/>
        </w:rPr>
      </w:pPr>
      <w:r w:rsidRPr="00551230">
        <w:rPr>
          <w:rFonts w:ascii="Calibri" w:eastAsia="Calibri" w:hAnsi="Calibri" w:cs="Calibri"/>
          <w:b/>
          <w:bCs/>
          <w:color w:val="000000"/>
          <w:sz w:val="22"/>
          <w:szCs w:val="22"/>
        </w:rPr>
        <w:t>En cuanto a la instalación</w:t>
      </w:r>
      <w:r>
        <w:rPr>
          <w:rFonts w:ascii="Calibri" w:eastAsia="Calibri" w:hAnsi="Calibri" w:cs="Calibri"/>
          <w:b/>
          <w:bCs/>
          <w:color w:val="000000"/>
          <w:sz w:val="22"/>
          <w:szCs w:val="22"/>
        </w:rPr>
        <w:t>:</w:t>
      </w:r>
    </w:p>
    <w:p w14:paraId="11557155" w14:textId="507A79AB"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La instalación de todo equipo debe de hacerse de acuerdo con las especificaciones del fabricante, a fin de no comprometer su funcionamiento ni la garantía</w:t>
      </w:r>
    </w:p>
    <w:p w14:paraId="021CACF2" w14:textId="370A0070"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Todos los conductores del sistema fotovoltaico incluidos los conductores de puesta a tierra de los equipos, deben ser instalados en la misma canalización.</w:t>
      </w:r>
    </w:p>
    <w:p w14:paraId="74DBFA6D" w14:textId="27566C00"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Los circuitos fotovoltaicos de salida no deben estar instalados en la misma canalización que circuitos derivados de otros sistemas no fotovoltaicos</w:t>
      </w:r>
      <w:r>
        <w:rPr>
          <w:rFonts w:ascii="Calibri" w:eastAsia="Calibri" w:hAnsi="Calibri" w:cs="Calibri"/>
          <w:color w:val="000000"/>
          <w:sz w:val="22"/>
          <w:szCs w:val="22"/>
        </w:rPr>
        <w:t>.</w:t>
      </w:r>
    </w:p>
    <w:p w14:paraId="1729BE62" w14:textId="2B507C53"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Donde los conductores de más de un circuito fotovoltaico ocupan la misma caja de conexiones o canalización, los conductores de C.A y C.D. de cada circuito se deben agrupar de forma separada por medio de cinchos en intervalos que no excedan de</w:t>
      </w:r>
      <w:r>
        <w:rPr>
          <w:rFonts w:ascii="Calibri" w:eastAsia="Calibri" w:hAnsi="Calibri" w:cs="Calibri"/>
          <w:color w:val="000000"/>
          <w:sz w:val="22"/>
          <w:szCs w:val="22"/>
        </w:rPr>
        <w:t xml:space="preserve"> 1.8m.</w:t>
      </w:r>
    </w:p>
    <w:p w14:paraId="20CE5E4F" w14:textId="6EB6DF7C"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Deberá respetarse el código de colores en los conductores de corriente continua y corriente alterna respectivamente conforme al cumplimiento a Norma Oficial Mexicana NOM-001- SEDE-Vigente</w:t>
      </w:r>
      <w:r>
        <w:rPr>
          <w:rFonts w:ascii="Calibri" w:eastAsia="Calibri" w:hAnsi="Calibri" w:cs="Calibri"/>
          <w:color w:val="000000"/>
          <w:sz w:val="22"/>
          <w:szCs w:val="22"/>
        </w:rPr>
        <w:t>.</w:t>
      </w:r>
    </w:p>
    <w:p w14:paraId="7400025C" w14:textId="18EDCDF6"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El uso permitido para el tipo de canalización, la transición de un tipo de canalización a otra, el factor de llenado, el diámetro y/o dimensión de esta, debe calcularse y hacerse de acuerdo con lo establecido en la normativa (NOM-001-SEDE-Vigente</w:t>
      </w:r>
      <w:r>
        <w:rPr>
          <w:rFonts w:ascii="Calibri" w:eastAsia="Calibri" w:hAnsi="Calibri" w:cs="Calibri"/>
          <w:color w:val="000000"/>
          <w:sz w:val="22"/>
          <w:szCs w:val="22"/>
        </w:rPr>
        <w:t>).</w:t>
      </w:r>
    </w:p>
    <w:p w14:paraId="71C2256B" w14:textId="44619C20"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Todo conductor del sistema debe de estar cubierto por una canalización. Se permite el uso de Tubo Conduit Metálico Flexible Hermético (LFMC) o Tubo Conduit No Metálico Flexible Hermético (LFNC) en secciones no mayores a 1.8 m</w:t>
      </w:r>
      <w:r>
        <w:rPr>
          <w:rFonts w:ascii="Calibri" w:eastAsia="Calibri" w:hAnsi="Calibri" w:cs="Calibri"/>
          <w:color w:val="000000"/>
          <w:sz w:val="22"/>
          <w:szCs w:val="22"/>
        </w:rPr>
        <w:t>.</w:t>
      </w:r>
    </w:p>
    <w:p w14:paraId="32C12052" w14:textId="1E2B48A0" w:rsid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Se permite la transición del conductor fotovoltaico a un conductor THHW/THHW-LS a la salida del inversor. Siempre y cuando el conductor no sea empleado en exteriores. Se deberá emplear un conductor THHW/THHW-LS 90 °C, 600V de calibre</w:t>
      </w:r>
      <w:r>
        <w:rPr>
          <w:rFonts w:ascii="Calibri" w:eastAsia="Calibri" w:hAnsi="Calibri" w:cs="Calibri"/>
          <w:color w:val="000000"/>
          <w:sz w:val="22"/>
          <w:szCs w:val="22"/>
        </w:rPr>
        <w:t xml:space="preserve"> </w:t>
      </w:r>
      <w:r w:rsidRPr="00551230">
        <w:rPr>
          <w:rFonts w:ascii="Calibri" w:eastAsia="Calibri" w:hAnsi="Calibri" w:cs="Calibri"/>
          <w:color w:val="000000"/>
          <w:sz w:val="22"/>
          <w:szCs w:val="22"/>
        </w:rPr>
        <w:t>calculado conforme al cumplimiento a Norma Oficial Mexicana NOM-001- SEDE-Vigente</w:t>
      </w:r>
      <w:r>
        <w:rPr>
          <w:rFonts w:ascii="Calibri" w:eastAsia="Calibri" w:hAnsi="Calibri" w:cs="Calibri"/>
          <w:color w:val="000000"/>
          <w:sz w:val="22"/>
          <w:szCs w:val="22"/>
        </w:rPr>
        <w:t>.</w:t>
      </w:r>
    </w:p>
    <w:p w14:paraId="45E93F60" w14:textId="11ADA41F" w:rsidR="00551230" w:rsidRPr="00551230" w:rsidRDefault="00551230" w:rsidP="00551230">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sidRPr="00551230">
        <w:rPr>
          <w:rFonts w:ascii="Calibri" w:eastAsia="Calibri" w:hAnsi="Calibri" w:cs="Calibri"/>
          <w:color w:val="000000"/>
          <w:sz w:val="22"/>
          <w:szCs w:val="22"/>
        </w:rPr>
        <w:t>Preferentemente la distancia máxima entre el interruptor termomagnético bidireccional y el inversor no debe ser superior a 3 m.</w:t>
      </w:r>
    </w:p>
    <w:p w14:paraId="08B9BB2A" w14:textId="77777777" w:rsidR="00B72ACB" w:rsidRDefault="00B72ACB" w:rsidP="00B72ACB">
      <w:pPr>
        <w:pBdr>
          <w:top w:val="nil"/>
          <w:left w:val="nil"/>
          <w:bottom w:val="nil"/>
          <w:right w:val="nil"/>
          <w:between w:val="nil"/>
        </w:pBdr>
        <w:jc w:val="both"/>
        <w:rPr>
          <w:rFonts w:ascii="Calibri" w:eastAsia="Calibri" w:hAnsi="Calibri" w:cs="Calibri"/>
          <w:b/>
          <w:color w:val="000000"/>
          <w:sz w:val="22"/>
          <w:szCs w:val="22"/>
        </w:rPr>
      </w:pPr>
    </w:p>
    <w:p w14:paraId="4A942B90" w14:textId="4D2409FC" w:rsidR="00B72ACB" w:rsidRDefault="00B72ACB" w:rsidP="00B72ACB">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b/>
          <w:color w:val="000000"/>
          <w:sz w:val="22"/>
          <w:szCs w:val="22"/>
        </w:rPr>
        <w:t>Requisitos adicionales</w:t>
      </w:r>
      <w:r w:rsidRPr="006A1838">
        <w:rPr>
          <w:rFonts w:ascii="Calibri" w:eastAsia="Calibri" w:hAnsi="Calibri" w:cs="Calibri"/>
          <w:b/>
          <w:color w:val="000000"/>
          <w:sz w:val="22"/>
          <w:szCs w:val="22"/>
        </w:rPr>
        <w:t xml:space="preserve"> para la partida </w:t>
      </w:r>
      <w:r>
        <w:rPr>
          <w:rFonts w:ascii="Calibri" w:eastAsia="Calibri" w:hAnsi="Calibri" w:cs="Calibri"/>
          <w:b/>
          <w:color w:val="000000"/>
          <w:sz w:val="22"/>
          <w:szCs w:val="22"/>
        </w:rPr>
        <w:t>156 del Anexo I</w:t>
      </w:r>
      <w:r w:rsidRPr="006A1838">
        <w:rPr>
          <w:rFonts w:ascii="Calibri" w:eastAsia="Calibri" w:hAnsi="Calibri" w:cs="Calibri"/>
          <w:b/>
          <w:color w:val="000000"/>
          <w:sz w:val="22"/>
          <w:szCs w:val="22"/>
        </w:rPr>
        <w:t>:</w:t>
      </w:r>
    </w:p>
    <w:p w14:paraId="315815FF" w14:textId="77777777" w:rsidR="00B72ACB" w:rsidRDefault="00B72ACB" w:rsidP="00B72ACB">
      <w:pPr>
        <w:pBdr>
          <w:top w:val="nil"/>
          <w:left w:val="nil"/>
          <w:bottom w:val="nil"/>
          <w:right w:val="nil"/>
          <w:between w:val="nil"/>
        </w:pBdr>
        <w:jc w:val="both"/>
        <w:rPr>
          <w:rFonts w:ascii="Calibri" w:eastAsia="Calibri" w:hAnsi="Calibri" w:cs="Calibri"/>
          <w:color w:val="000000"/>
          <w:sz w:val="22"/>
          <w:szCs w:val="22"/>
        </w:rPr>
      </w:pPr>
    </w:p>
    <w:p w14:paraId="1B509395" w14:textId="77777777" w:rsidR="00B72ACB" w:rsidRDefault="00B72ACB" w:rsidP="00B72ACB">
      <w:pPr>
        <w:numPr>
          <w:ilvl w:val="1"/>
          <w:numId w:val="10"/>
        </w:numPr>
        <w:pBdr>
          <w:top w:val="nil"/>
          <w:left w:val="nil"/>
          <w:bottom w:val="nil"/>
          <w:right w:val="nil"/>
          <w:between w:val="nil"/>
        </w:pBdr>
        <w:ind w:left="709" w:hanging="360"/>
        <w:jc w:val="both"/>
        <w:rPr>
          <w:rFonts w:ascii="Calibri" w:eastAsia="Calibri" w:hAnsi="Calibri" w:cs="Calibri"/>
          <w:color w:val="000000"/>
          <w:sz w:val="22"/>
          <w:szCs w:val="22"/>
        </w:rPr>
      </w:pPr>
      <w:r w:rsidRPr="00B53439">
        <w:rPr>
          <w:rFonts w:ascii="Calibri" w:eastAsia="Calibri" w:hAnsi="Calibri" w:cs="Calibri"/>
          <w:color w:val="000000"/>
          <w:sz w:val="22"/>
          <w:szCs w:val="22"/>
        </w:rPr>
        <w:t xml:space="preserve">Manifiesto bajo protesta de decir verdad firmada por el representante o apoderado legal del licitante en el cual indique </w:t>
      </w:r>
      <w:r>
        <w:rPr>
          <w:rFonts w:ascii="Calibri" w:eastAsia="Calibri" w:hAnsi="Calibri" w:cs="Calibri"/>
          <w:color w:val="000000"/>
          <w:sz w:val="22"/>
          <w:szCs w:val="22"/>
        </w:rPr>
        <w:t>lo siguiente:</w:t>
      </w:r>
    </w:p>
    <w:p w14:paraId="3509D146" w14:textId="77777777" w:rsidR="00B72ACB" w:rsidRDefault="00B72ACB" w:rsidP="00B72ACB">
      <w:pPr>
        <w:pBdr>
          <w:top w:val="nil"/>
          <w:left w:val="nil"/>
          <w:bottom w:val="nil"/>
          <w:right w:val="nil"/>
          <w:between w:val="nil"/>
        </w:pBdr>
        <w:ind w:left="709"/>
        <w:jc w:val="both"/>
        <w:rPr>
          <w:rFonts w:ascii="Calibri" w:eastAsia="Calibri" w:hAnsi="Calibri" w:cs="Calibri"/>
          <w:color w:val="000000"/>
          <w:sz w:val="22"/>
          <w:szCs w:val="22"/>
        </w:rPr>
      </w:pPr>
    </w:p>
    <w:p w14:paraId="4B5494C4" w14:textId="7B8B04C6" w:rsidR="00B72ACB" w:rsidRDefault="00B72ACB" w:rsidP="00B72ACB">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El equipo cumple con la norma aplicable NMX-J.285-ANCE.</w:t>
      </w:r>
    </w:p>
    <w:p w14:paraId="6B2681B0" w14:textId="70864748" w:rsidR="00B72ACB" w:rsidRDefault="00B72ACB" w:rsidP="00B72ACB">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Entregará la carta de protocolo de pruebas al transformador.</w:t>
      </w:r>
    </w:p>
    <w:p w14:paraId="6E3ACBAF" w14:textId="50F6012B" w:rsidR="00B72ACB" w:rsidRPr="00B72ACB" w:rsidRDefault="00B72ACB" w:rsidP="00B72ACB">
      <w:pPr>
        <w:numPr>
          <w:ilvl w:val="2"/>
          <w:numId w:val="26"/>
        </w:numPr>
        <w:pBdr>
          <w:top w:val="nil"/>
          <w:left w:val="nil"/>
          <w:bottom w:val="nil"/>
          <w:right w:val="nil"/>
          <w:between w:val="nil"/>
        </w:pBdr>
        <w:ind w:left="1418" w:hanging="11"/>
        <w:jc w:val="both"/>
        <w:rPr>
          <w:rFonts w:ascii="Calibri" w:eastAsia="Calibri" w:hAnsi="Calibri" w:cs="Calibri"/>
          <w:color w:val="000000"/>
          <w:sz w:val="22"/>
          <w:szCs w:val="22"/>
        </w:rPr>
      </w:pPr>
      <w:r>
        <w:rPr>
          <w:rFonts w:ascii="Calibri" w:eastAsia="Calibri" w:hAnsi="Calibri" w:cs="Calibri"/>
          <w:color w:val="000000"/>
          <w:sz w:val="22"/>
          <w:szCs w:val="22"/>
        </w:rPr>
        <w:t>Entregaré los documentos necesarios para realizar los trámites ante la CFE.</w:t>
      </w:r>
    </w:p>
    <w:p w14:paraId="54988E87" w14:textId="77777777" w:rsidR="00551230" w:rsidRDefault="00551230" w:rsidP="00551230">
      <w:pPr>
        <w:pBdr>
          <w:top w:val="nil"/>
          <w:left w:val="nil"/>
          <w:bottom w:val="nil"/>
          <w:right w:val="nil"/>
          <w:between w:val="nil"/>
        </w:pBdr>
        <w:jc w:val="both"/>
        <w:rPr>
          <w:rFonts w:ascii="Calibri" w:eastAsia="Calibri" w:hAnsi="Calibri" w:cs="Calibri"/>
          <w:color w:val="000000"/>
          <w:sz w:val="22"/>
          <w:szCs w:val="22"/>
        </w:rPr>
      </w:pPr>
    </w:p>
    <w:p w14:paraId="00000154" w14:textId="62BCCCCE" w:rsidR="00551573" w:rsidRDefault="00000000">
      <w:pPr>
        <w:pBdr>
          <w:top w:val="nil"/>
          <w:left w:val="nil"/>
          <w:bottom w:val="nil"/>
          <w:right w:val="nil"/>
          <w:between w:val="nil"/>
        </w:pBdr>
        <w:tabs>
          <w:tab w:val="left" w:pos="851"/>
        </w:tabs>
        <w:jc w:val="both"/>
        <w:rPr>
          <w:rFonts w:ascii="Calibri" w:eastAsia="Calibri" w:hAnsi="Calibri" w:cs="Calibri"/>
          <w:b/>
          <w:color w:val="000000"/>
          <w:sz w:val="22"/>
          <w:szCs w:val="22"/>
        </w:rPr>
      </w:pPr>
      <w:r>
        <w:rPr>
          <w:rFonts w:ascii="Calibri" w:eastAsia="Calibri" w:hAnsi="Calibri" w:cs="Calibri"/>
          <w:b/>
          <w:color w:val="000000"/>
          <w:sz w:val="22"/>
          <w:szCs w:val="22"/>
        </w:rPr>
        <w:t xml:space="preserve">Los documentos solicitados en los puntos </w:t>
      </w:r>
      <w:r w:rsidR="008352CD">
        <w:rPr>
          <w:rFonts w:ascii="Calibri" w:eastAsia="Calibri" w:hAnsi="Calibri" w:cs="Calibri"/>
          <w:b/>
          <w:color w:val="000000"/>
          <w:sz w:val="22"/>
          <w:szCs w:val="22"/>
        </w:rPr>
        <w:t>1.15, 1.16, 1.17, 1.18, 1.19 y 1.20</w:t>
      </w:r>
      <w:r>
        <w:rPr>
          <w:rFonts w:ascii="Calibri" w:eastAsia="Calibri" w:hAnsi="Calibri" w:cs="Calibri"/>
          <w:b/>
          <w:color w:val="000000"/>
          <w:sz w:val="22"/>
          <w:szCs w:val="22"/>
        </w:rPr>
        <w:t xml:space="preserve"> los podrá presentar digitalizados e impresos, en el entendido de que en caso de resultar adjudicado se compromete a presentar el original a la firma del contrato.</w:t>
      </w:r>
    </w:p>
    <w:p w14:paraId="00000155" w14:textId="77777777" w:rsidR="00551573" w:rsidRDefault="00551573">
      <w:pPr>
        <w:pBdr>
          <w:top w:val="nil"/>
          <w:left w:val="nil"/>
          <w:bottom w:val="nil"/>
          <w:right w:val="nil"/>
          <w:between w:val="nil"/>
        </w:pBdr>
        <w:tabs>
          <w:tab w:val="left" w:pos="851"/>
        </w:tabs>
        <w:jc w:val="both"/>
        <w:rPr>
          <w:rFonts w:ascii="Calibri" w:eastAsia="Calibri" w:hAnsi="Calibri" w:cs="Calibri"/>
          <w:b/>
          <w:color w:val="000000"/>
          <w:sz w:val="22"/>
          <w:szCs w:val="22"/>
        </w:rPr>
      </w:pPr>
    </w:p>
    <w:p w14:paraId="00000156" w14:textId="15251788" w:rsidR="00551573" w:rsidRDefault="00000000">
      <w:pPr>
        <w:widowControl w:val="0"/>
        <w:jc w:val="both"/>
        <w:rPr>
          <w:rFonts w:ascii="Calibri" w:eastAsia="Calibri" w:hAnsi="Calibri" w:cs="Calibri"/>
          <w:sz w:val="22"/>
          <w:szCs w:val="22"/>
        </w:rPr>
      </w:pPr>
      <w:r w:rsidRPr="008352CD">
        <w:rPr>
          <w:rFonts w:ascii="Calibri" w:eastAsia="Calibri" w:hAnsi="Calibri" w:cs="Calibri"/>
          <w:b/>
          <w:sz w:val="22"/>
          <w:szCs w:val="22"/>
        </w:rPr>
        <w:t>Los licitantes adjudicados deberán obtener o en su caso actualizar al 202</w:t>
      </w:r>
      <w:r w:rsidR="008352CD" w:rsidRPr="008352CD">
        <w:rPr>
          <w:rFonts w:ascii="Calibri" w:eastAsia="Calibri" w:hAnsi="Calibri" w:cs="Calibri"/>
          <w:b/>
          <w:sz w:val="22"/>
          <w:szCs w:val="22"/>
        </w:rPr>
        <w:t>2</w:t>
      </w:r>
      <w:r>
        <w:rPr>
          <w:rFonts w:ascii="Calibri" w:eastAsia="Calibri" w:hAnsi="Calibri" w:cs="Calibri"/>
          <w:b/>
          <w:sz w:val="22"/>
          <w:szCs w:val="22"/>
        </w:rPr>
        <w:t xml:space="preserve"> su registro en el Padrón de Proveedores de la Administración Pública Estatal, lo cual podrá realizar a través de las páginas:</w:t>
      </w:r>
      <w:r>
        <w:rPr>
          <w:rFonts w:ascii="Arial" w:eastAsia="Arial" w:hAnsi="Arial" w:cs="Arial"/>
          <w:sz w:val="22"/>
          <w:szCs w:val="22"/>
        </w:rPr>
        <w:t>‬</w:t>
      </w:r>
      <w:r>
        <w:t xml:space="preserve">‬ </w:t>
      </w:r>
      <w:hyperlink r:id="rId19">
        <w:r>
          <w:rPr>
            <w:rFonts w:ascii="Calibri" w:eastAsia="Calibri" w:hAnsi="Calibri" w:cs="Calibri"/>
            <w:sz w:val="22"/>
            <w:szCs w:val="22"/>
            <w:u w:val="single"/>
          </w:rPr>
          <w:t>http://dgrmsg.guanajuato.gob.mx/</w:t>
        </w:r>
        <w:proofErr w:type="spellStart"/>
        <w:r>
          <w:rPr>
            <w:rFonts w:ascii="Calibri" w:eastAsia="Calibri" w:hAnsi="Calibri" w:cs="Calibri"/>
            <w:sz w:val="22"/>
            <w:szCs w:val="22"/>
            <w:u w:val="single"/>
          </w:rPr>
          <w:t>adquisiciones.gto</w:t>
        </w:r>
        <w:proofErr w:type="spellEnd"/>
      </w:hyperlink>
      <w:hyperlink r:id="rId20">
        <w:r>
          <w:t>‬</w:t>
        </w:r>
      </w:hyperlink>
      <w:r>
        <w:t xml:space="preserve">  </w:t>
      </w:r>
      <w:r>
        <w:rPr>
          <w:rFonts w:ascii="Calibri" w:eastAsia="Calibri" w:hAnsi="Calibri" w:cs="Calibri"/>
          <w:sz w:val="22"/>
          <w:szCs w:val="22"/>
        </w:rPr>
        <w:t>y  </w:t>
      </w:r>
      <w:hyperlink r:id="rId21">
        <w:r>
          <w:rPr>
            <w:rFonts w:ascii="Calibri" w:eastAsia="Calibri" w:hAnsi="Calibri" w:cs="Calibri"/>
            <w:sz w:val="22"/>
            <w:szCs w:val="22"/>
            <w:u w:val="single"/>
          </w:rPr>
          <w:t>http://sfadas.guanajuato.gob.mx/compras</w:t>
        </w:r>
      </w:hyperlink>
      <w:r>
        <w:rPr>
          <w:rFonts w:ascii="Calibri" w:eastAsia="Calibri" w:hAnsi="Calibri" w:cs="Calibri"/>
          <w:sz w:val="22"/>
          <w:szCs w:val="22"/>
        </w:rPr>
        <w:t>.</w:t>
      </w:r>
      <w:r>
        <w:rPr>
          <w:rFonts w:ascii="Arial" w:eastAsia="Arial" w:hAnsi="Arial" w:cs="Arial"/>
          <w:sz w:val="22"/>
          <w:szCs w:val="22"/>
        </w:rP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r>
        <w:t>‬</w:t>
      </w:r>
    </w:p>
    <w:p w14:paraId="00000157" w14:textId="77777777" w:rsidR="00551573" w:rsidRDefault="00551573">
      <w:pPr>
        <w:pBdr>
          <w:top w:val="nil"/>
          <w:left w:val="nil"/>
          <w:bottom w:val="nil"/>
          <w:right w:val="nil"/>
          <w:between w:val="nil"/>
        </w:pBdr>
        <w:jc w:val="both"/>
        <w:rPr>
          <w:rFonts w:ascii="Calibri" w:eastAsia="Calibri" w:hAnsi="Calibri" w:cs="Calibri"/>
          <w:b/>
          <w:i/>
          <w:color w:val="000000"/>
          <w:sz w:val="22"/>
          <w:szCs w:val="22"/>
        </w:rPr>
      </w:pPr>
    </w:p>
    <w:p w14:paraId="00000158" w14:textId="45FF218F" w:rsidR="00551573" w:rsidRDefault="00000000">
      <w:pPr>
        <w:pBdr>
          <w:top w:val="nil"/>
          <w:left w:val="nil"/>
          <w:bottom w:val="nil"/>
          <w:right w:val="nil"/>
          <w:between w:val="nil"/>
        </w:pBdr>
        <w:jc w:val="both"/>
        <w:rPr>
          <w:rFonts w:ascii="Calibri" w:eastAsia="Calibri" w:hAnsi="Calibri" w:cs="Calibri"/>
          <w:b/>
          <w:i/>
          <w:color w:val="000000"/>
          <w:sz w:val="22"/>
          <w:szCs w:val="22"/>
        </w:rPr>
      </w:pPr>
      <w:r>
        <w:rPr>
          <w:rFonts w:ascii="Calibri" w:eastAsia="Calibri" w:hAnsi="Calibri" w:cs="Calibri"/>
          <w:b/>
          <w:i/>
          <w:color w:val="000000"/>
          <w:sz w:val="22"/>
          <w:szCs w:val="22"/>
        </w:rPr>
        <w:t xml:space="preserve">Los licitantes que cuenten con su registro en el Padrón de Proveedores de la Administración Pública </w:t>
      </w:r>
      <w:r w:rsidRPr="008352CD">
        <w:rPr>
          <w:rFonts w:ascii="Calibri" w:eastAsia="Calibri" w:hAnsi="Calibri" w:cs="Calibri"/>
          <w:b/>
          <w:i/>
          <w:color w:val="000000"/>
          <w:sz w:val="22"/>
          <w:szCs w:val="22"/>
        </w:rPr>
        <w:t>Estatal actualizado al 202</w:t>
      </w:r>
      <w:r w:rsidR="008352CD" w:rsidRPr="008352CD">
        <w:rPr>
          <w:rFonts w:ascii="Calibri" w:eastAsia="Calibri" w:hAnsi="Calibri" w:cs="Calibri"/>
          <w:b/>
          <w:i/>
          <w:color w:val="000000"/>
          <w:sz w:val="22"/>
          <w:szCs w:val="22"/>
        </w:rPr>
        <w:t>2</w:t>
      </w:r>
      <w:r w:rsidRPr="008352CD">
        <w:rPr>
          <w:rFonts w:ascii="Calibri" w:eastAsia="Calibri" w:hAnsi="Calibri" w:cs="Calibri"/>
          <w:b/>
          <w:i/>
          <w:color w:val="000000"/>
          <w:sz w:val="22"/>
          <w:szCs w:val="22"/>
        </w:rPr>
        <w:t>,  podrán presentar impresión de la credencial electrónica con código bidimensional actualizada al 202</w:t>
      </w:r>
      <w:r w:rsidR="008352CD" w:rsidRPr="008352CD">
        <w:rPr>
          <w:rFonts w:ascii="Calibri" w:eastAsia="Calibri" w:hAnsi="Calibri" w:cs="Calibri"/>
          <w:b/>
          <w:i/>
          <w:color w:val="000000"/>
          <w:sz w:val="22"/>
          <w:szCs w:val="22"/>
        </w:rPr>
        <w:t>2</w:t>
      </w:r>
      <w:r>
        <w:rPr>
          <w:rFonts w:ascii="Calibri" w:eastAsia="Calibri" w:hAnsi="Calibri" w:cs="Calibri"/>
          <w:b/>
          <w:i/>
          <w:color w:val="000000"/>
          <w:sz w:val="22"/>
          <w:szCs w:val="22"/>
        </w:rPr>
        <w:t xml:space="preserve"> que emite el portal del padrón de proveedores, dentro del sobre de su oferta técnica, eximiéndoles en ese caso de presentar los documentos solicitados en los puntos  </w:t>
      </w:r>
      <w:r>
        <w:rPr>
          <w:rFonts w:ascii="Calibri" w:eastAsia="Calibri" w:hAnsi="Calibri" w:cs="Calibri"/>
          <w:b/>
          <w:i/>
          <w:color w:val="000000"/>
          <w:sz w:val="22"/>
          <w:szCs w:val="22"/>
          <w:u w:val="single"/>
        </w:rPr>
        <w:t>1.1</w:t>
      </w:r>
      <w:r w:rsidR="008352CD">
        <w:rPr>
          <w:rFonts w:ascii="Calibri" w:eastAsia="Calibri" w:hAnsi="Calibri" w:cs="Calibri"/>
          <w:b/>
          <w:i/>
          <w:color w:val="000000"/>
          <w:sz w:val="22"/>
          <w:szCs w:val="22"/>
          <w:u w:val="single"/>
        </w:rPr>
        <w:t xml:space="preserve">, </w:t>
      </w:r>
      <w:r>
        <w:rPr>
          <w:rFonts w:ascii="Calibri" w:eastAsia="Calibri" w:hAnsi="Calibri" w:cs="Calibri"/>
          <w:b/>
          <w:i/>
          <w:color w:val="000000"/>
          <w:sz w:val="22"/>
          <w:szCs w:val="22"/>
          <w:u w:val="single"/>
        </w:rPr>
        <w:t xml:space="preserve"> 1.2</w:t>
      </w:r>
      <w:r w:rsidR="008352CD">
        <w:rPr>
          <w:rFonts w:ascii="Calibri" w:eastAsia="Calibri" w:hAnsi="Calibri" w:cs="Calibri"/>
          <w:b/>
          <w:i/>
          <w:color w:val="000000"/>
          <w:sz w:val="22"/>
          <w:szCs w:val="22"/>
        </w:rPr>
        <w:t xml:space="preserve"> y 1.3</w:t>
      </w:r>
      <w:r>
        <w:rPr>
          <w:rFonts w:ascii="Calibri" w:eastAsia="Calibri" w:hAnsi="Calibri" w:cs="Calibri"/>
          <w:b/>
          <w:i/>
          <w:color w:val="000000"/>
          <w:sz w:val="22"/>
          <w:szCs w:val="22"/>
        </w:rPr>
        <w:t xml:space="preserve"> siempre y cuando las propuestas técnica y económica, sean firmadas por la persona que se encuentra registrada en dicho padrón como representante legal de la participante.  Lo anterior se sujeta a lo señalado en el </w:t>
      </w:r>
      <w:r>
        <w:rPr>
          <w:rFonts w:ascii="Calibri" w:eastAsia="Calibri" w:hAnsi="Calibri" w:cs="Calibri"/>
          <w:b/>
          <w:i/>
          <w:sz w:val="22"/>
          <w:szCs w:val="22"/>
        </w:rPr>
        <w:t>título</w:t>
      </w:r>
      <w:r>
        <w:rPr>
          <w:rFonts w:ascii="Calibri" w:eastAsia="Calibri" w:hAnsi="Calibri" w:cs="Calibri"/>
          <w:b/>
          <w:i/>
          <w:color w:val="000000"/>
          <w:sz w:val="22"/>
          <w:szCs w:val="22"/>
        </w:rPr>
        <w:t xml:space="preserve"> cuarto, capítulo único, relativo al Padrón Estatal de Proveedores de la Ley.</w:t>
      </w:r>
    </w:p>
    <w:p w14:paraId="00000159" w14:textId="77777777" w:rsidR="00551573" w:rsidRDefault="00551573">
      <w:pPr>
        <w:pBdr>
          <w:top w:val="nil"/>
          <w:left w:val="nil"/>
          <w:bottom w:val="nil"/>
          <w:right w:val="nil"/>
          <w:between w:val="nil"/>
        </w:pBdr>
        <w:jc w:val="both"/>
        <w:rPr>
          <w:rFonts w:ascii="Calibri" w:eastAsia="Calibri" w:hAnsi="Calibri" w:cs="Calibri"/>
          <w:i/>
          <w:color w:val="000000"/>
          <w:sz w:val="22"/>
          <w:szCs w:val="22"/>
        </w:rPr>
      </w:pPr>
    </w:p>
    <w:p w14:paraId="0000015B" w14:textId="77777777" w:rsidR="00551573" w:rsidRDefault="00000000" w:rsidP="000E23E7">
      <w:pPr>
        <w:numPr>
          <w:ilvl w:val="0"/>
          <w:numId w:val="16"/>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No se aceptarán opciones, deberá presentar una sola propuesta por partida, conforme a lo solicitado y según participe, cotizando la cantidad de bienes solicitados.</w:t>
      </w:r>
    </w:p>
    <w:p w14:paraId="0000015C" w14:textId="77777777" w:rsidR="00551573" w:rsidRDefault="00551573">
      <w:pPr>
        <w:pBdr>
          <w:top w:val="nil"/>
          <w:left w:val="nil"/>
          <w:bottom w:val="nil"/>
          <w:right w:val="nil"/>
          <w:between w:val="nil"/>
        </w:pBdr>
        <w:ind w:left="284"/>
        <w:jc w:val="both"/>
        <w:rPr>
          <w:rFonts w:ascii="Calibri" w:eastAsia="Calibri" w:hAnsi="Calibri" w:cs="Calibri"/>
          <w:color w:val="000000"/>
          <w:sz w:val="22"/>
          <w:szCs w:val="22"/>
        </w:rPr>
      </w:pPr>
    </w:p>
    <w:p w14:paraId="0000015D" w14:textId="6C597AB0" w:rsidR="00551573" w:rsidRPr="00CF2721" w:rsidRDefault="00000000" w:rsidP="000E23E7">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sidRPr="00CF2721">
        <w:rPr>
          <w:rFonts w:ascii="Calibri" w:eastAsia="Calibri" w:hAnsi="Calibri" w:cs="Calibri"/>
          <w:color w:val="000000"/>
          <w:sz w:val="22"/>
          <w:szCs w:val="22"/>
        </w:rPr>
        <w:t>El licitante deberá ofertar en su caso todas las partidas donde se requiera idénticas características y especificaciones, según participe. Por idénticas características se entenderá la definición señalada en el inciso</w:t>
      </w:r>
      <w:r w:rsidR="00CF2721" w:rsidRPr="00CF2721">
        <w:rPr>
          <w:rFonts w:ascii="Calibri" w:eastAsia="Calibri" w:hAnsi="Calibri" w:cs="Calibri"/>
          <w:color w:val="000000"/>
          <w:sz w:val="22"/>
          <w:szCs w:val="22"/>
        </w:rPr>
        <w:t xml:space="preserve"> i) </w:t>
      </w:r>
      <w:r w:rsidRPr="00CF2721">
        <w:rPr>
          <w:rFonts w:ascii="Calibri" w:eastAsia="Calibri" w:hAnsi="Calibri" w:cs="Calibri"/>
          <w:color w:val="000000"/>
          <w:sz w:val="22"/>
          <w:szCs w:val="22"/>
        </w:rPr>
        <w:t>del apartado VII. Condiciones de estas bases.</w:t>
      </w:r>
    </w:p>
    <w:p w14:paraId="0000015E"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5F" w14:textId="77777777" w:rsidR="00551573" w:rsidRDefault="00000000" w:rsidP="000E23E7">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No se deberán indicar montos económicos en la oferta técnica (Anexo A), además de que deberá presentar todos los documentos generados por el licitante participante en papel membretado de la empresa, en su caso del fabricante o distribuidor mayorista, debidamente firmados por el representante legal acreditado.</w:t>
      </w:r>
    </w:p>
    <w:p w14:paraId="00000160"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61" w14:textId="77777777" w:rsidR="00551573" w:rsidRDefault="00000000" w:rsidP="000E23E7">
      <w:pPr>
        <w:numPr>
          <w:ilvl w:val="0"/>
          <w:numId w:val="16"/>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De preferencia se solicita presentar toda su documentación debidamente ordenada y foliada, para certeza de los participantes.</w:t>
      </w:r>
    </w:p>
    <w:p w14:paraId="00000162" w14:textId="77777777" w:rsidR="00551573" w:rsidRDefault="00551573">
      <w:pPr>
        <w:pBdr>
          <w:top w:val="nil"/>
          <w:left w:val="nil"/>
          <w:bottom w:val="nil"/>
          <w:right w:val="nil"/>
          <w:between w:val="nil"/>
        </w:pBdr>
        <w:ind w:left="360"/>
        <w:jc w:val="both"/>
        <w:rPr>
          <w:rFonts w:ascii="Calibri" w:eastAsia="Calibri" w:hAnsi="Calibri" w:cs="Calibri"/>
          <w:sz w:val="22"/>
          <w:szCs w:val="22"/>
        </w:rPr>
      </w:pPr>
    </w:p>
    <w:p w14:paraId="00000163" w14:textId="77777777" w:rsidR="00551573" w:rsidRDefault="00000000" w:rsidP="000E23E7">
      <w:pPr>
        <w:numPr>
          <w:ilvl w:val="0"/>
          <w:numId w:val="16"/>
        </w:numPr>
        <w:pBdr>
          <w:top w:val="nil"/>
          <w:left w:val="nil"/>
          <w:bottom w:val="nil"/>
          <w:right w:val="nil"/>
          <w:between w:val="nil"/>
        </w:pBdr>
        <w:ind w:left="284" w:hanging="284"/>
        <w:jc w:val="both"/>
        <w:rPr>
          <w:rFonts w:ascii="Calibri" w:eastAsia="Calibri" w:hAnsi="Calibri" w:cs="Calibri"/>
          <w:sz w:val="22"/>
          <w:szCs w:val="22"/>
        </w:rPr>
      </w:pPr>
      <w:r>
        <w:rPr>
          <w:rFonts w:ascii="Calibri" w:eastAsia="Calibri" w:hAnsi="Calibri" w:cs="Calibri"/>
          <w:sz w:val="22"/>
          <w:szCs w:val="22"/>
        </w:rPr>
        <w:t>Preferentemente, la documentación no deberá presentarse engrapada, ni dentro de micas transparentes ni con broches.</w:t>
      </w:r>
    </w:p>
    <w:p w14:paraId="00000164" w14:textId="77777777" w:rsidR="00551573" w:rsidRDefault="00551573">
      <w:pPr>
        <w:jc w:val="both"/>
        <w:rPr>
          <w:rFonts w:ascii="Calibri" w:eastAsia="Calibri" w:hAnsi="Calibri" w:cs="Calibri"/>
          <w:sz w:val="22"/>
          <w:szCs w:val="22"/>
        </w:rPr>
      </w:pPr>
    </w:p>
    <w:p w14:paraId="00000165" w14:textId="77777777" w:rsidR="00551573" w:rsidRDefault="00000000">
      <w:pPr>
        <w:numPr>
          <w:ilvl w:val="0"/>
          <w:numId w:val="5"/>
        </w:numPr>
        <w:jc w:val="both"/>
        <w:rPr>
          <w:rFonts w:ascii="Calibri" w:eastAsia="Calibri" w:hAnsi="Calibri" w:cs="Calibri"/>
          <w:b/>
          <w:sz w:val="22"/>
          <w:szCs w:val="22"/>
        </w:rPr>
      </w:pPr>
      <w:r>
        <w:rPr>
          <w:rFonts w:ascii="Calibri" w:eastAsia="Calibri" w:hAnsi="Calibri" w:cs="Calibri"/>
          <w:b/>
          <w:sz w:val="22"/>
          <w:szCs w:val="22"/>
        </w:rPr>
        <w:t>El sobre (b) de la oferta económica deberá contener lo siguiente:</w:t>
      </w:r>
    </w:p>
    <w:p w14:paraId="00000166" w14:textId="77777777" w:rsidR="00551573" w:rsidRDefault="00551573">
      <w:pPr>
        <w:jc w:val="both"/>
        <w:rPr>
          <w:rFonts w:ascii="Calibri" w:eastAsia="Calibri" w:hAnsi="Calibri" w:cs="Calibri"/>
          <w:sz w:val="22"/>
          <w:szCs w:val="22"/>
        </w:rPr>
      </w:pPr>
    </w:p>
    <w:p w14:paraId="00000167" w14:textId="77777777" w:rsidR="00551573" w:rsidRDefault="00000000">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t xml:space="preserve">Oferta económica presentada por escrito en hoja membretada del licitante, sin tachaduras ni enmendaduras, debidamente firmada por la persona facultada, donde señale las partidas de los bienes en que participa en la presente licitación, con la descripción corta de lo ofertado por el licitante, </w:t>
      </w:r>
      <w:r w:rsidRPr="005B774B">
        <w:rPr>
          <w:rFonts w:ascii="Calibri" w:eastAsia="Calibri" w:hAnsi="Calibri" w:cs="Calibri"/>
          <w:color w:val="000000"/>
          <w:sz w:val="22"/>
          <w:szCs w:val="22"/>
        </w:rPr>
        <w:t xml:space="preserve">indicando marca y modelo ofertados. Deberá ser presentada en moneda nacional, con </w:t>
      </w:r>
      <w:r w:rsidRPr="005B774B">
        <w:rPr>
          <w:rFonts w:ascii="Calibri" w:eastAsia="Calibri" w:hAnsi="Calibri" w:cs="Calibri"/>
          <w:b/>
          <w:color w:val="000000"/>
          <w:sz w:val="22"/>
          <w:szCs w:val="22"/>
        </w:rPr>
        <w:t>precios unitarios</w:t>
      </w:r>
      <w:r w:rsidRPr="005B774B">
        <w:rPr>
          <w:rFonts w:ascii="Calibri" w:eastAsia="Calibri" w:hAnsi="Calibri" w:cs="Calibri"/>
          <w:color w:val="000000"/>
          <w:sz w:val="22"/>
          <w:szCs w:val="22"/>
        </w:rPr>
        <w:t xml:space="preserve"> </w:t>
      </w:r>
      <w:r w:rsidRPr="005B774B">
        <w:rPr>
          <w:rFonts w:ascii="Calibri" w:eastAsia="Calibri" w:hAnsi="Calibri" w:cs="Calibri"/>
          <w:b/>
          <w:color w:val="000000"/>
          <w:sz w:val="22"/>
          <w:szCs w:val="22"/>
        </w:rPr>
        <w:t>incluyendo I.V.A. e indicando de preferencia el gran total de su oferta</w:t>
      </w:r>
      <w:r w:rsidRPr="005B774B">
        <w:rPr>
          <w:rFonts w:ascii="Calibri" w:eastAsia="Calibri" w:hAnsi="Calibri" w:cs="Calibri"/>
          <w:color w:val="000000"/>
          <w:sz w:val="22"/>
          <w:szCs w:val="22"/>
        </w:rPr>
        <w:t xml:space="preserve">, la cual deberá incluir cualquier impuesto, derecho </w:t>
      </w:r>
      <w:proofErr w:type="spellStart"/>
      <w:r w:rsidRPr="005B774B">
        <w:rPr>
          <w:rFonts w:ascii="Calibri" w:eastAsia="Calibri" w:hAnsi="Calibri" w:cs="Calibri"/>
          <w:color w:val="000000"/>
          <w:sz w:val="22"/>
          <w:szCs w:val="22"/>
        </w:rPr>
        <w:t>ó</w:t>
      </w:r>
      <w:proofErr w:type="spellEnd"/>
      <w:r w:rsidRPr="005B774B">
        <w:rPr>
          <w:rFonts w:ascii="Calibri" w:eastAsia="Calibri" w:hAnsi="Calibri" w:cs="Calibri"/>
          <w:color w:val="000000"/>
          <w:sz w:val="22"/>
          <w:szCs w:val="22"/>
        </w:rPr>
        <w:t xml:space="preserve"> gasto necesario para el cumplimiento del suministro, garantías y demás términos licitados. </w:t>
      </w:r>
      <w:r w:rsidRPr="005B774B">
        <w:rPr>
          <w:rFonts w:ascii="Calibri" w:eastAsia="Calibri" w:hAnsi="Calibri" w:cs="Calibri"/>
          <w:b/>
          <w:color w:val="000000"/>
          <w:sz w:val="22"/>
          <w:szCs w:val="22"/>
        </w:rPr>
        <w:t>(ANEXO B).</w:t>
      </w:r>
    </w:p>
    <w:p w14:paraId="00000168" w14:textId="77777777" w:rsidR="00551573" w:rsidRDefault="00551573">
      <w:pPr>
        <w:pBdr>
          <w:top w:val="nil"/>
          <w:left w:val="nil"/>
          <w:bottom w:val="nil"/>
          <w:right w:val="nil"/>
          <w:between w:val="nil"/>
        </w:pBdr>
        <w:ind w:left="284"/>
        <w:jc w:val="both"/>
        <w:rPr>
          <w:rFonts w:ascii="Calibri" w:eastAsia="Calibri" w:hAnsi="Calibri" w:cs="Calibri"/>
          <w:b/>
          <w:color w:val="000000"/>
          <w:sz w:val="22"/>
          <w:szCs w:val="22"/>
        </w:rPr>
      </w:pPr>
    </w:p>
    <w:p w14:paraId="00000169" w14:textId="77777777" w:rsidR="00551573" w:rsidRDefault="00000000">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color w:val="000000"/>
          <w:sz w:val="22"/>
          <w:szCs w:val="22"/>
        </w:rPr>
        <w:lastRenderedPageBreak/>
        <w:t>Deberá presentar una sola oferta económica por partida, cotizando la cantidad de bienes solicitados en el (los) anexo (s) respectivo (s).</w:t>
      </w:r>
    </w:p>
    <w:p w14:paraId="0000016A" w14:textId="77777777" w:rsidR="00551573" w:rsidRDefault="00551573">
      <w:pPr>
        <w:jc w:val="both"/>
        <w:rPr>
          <w:rFonts w:ascii="Calibri" w:eastAsia="Calibri" w:hAnsi="Calibri" w:cs="Calibri"/>
          <w:b/>
          <w:sz w:val="22"/>
          <w:szCs w:val="22"/>
        </w:rPr>
      </w:pPr>
    </w:p>
    <w:p w14:paraId="0000016B" w14:textId="77777777" w:rsidR="00551573" w:rsidRPr="005B774B" w:rsidRDefault="00000000">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sidRPr="005B774B">
        <w:rPr>
          <w:rFonts w:ascii="Calibri" w:eastAsia="Calibri" w:hAnsi="Calibri" w:cs="Calibri"/>
          <w:color w:val="000000"/>
          <w:sz w:val="22"/>
          <w:szCs w:val="22"/>
        </w:rPr>
        <w:t>El licitante deberá cotizar en su caso todas las partidas que guarden idénticas características a un mismo precio, según aplique.</w:t>
      </w:r>
    </w:p>
    <w:p w14:paraId="0000016C" w14:textId="77777777" w:rsidR="00551573" w:rsidRDefault="00551573">
      <w:pPr>
        <w:jc w:val="both"/>
        <w:rPr>
          <w:rFonts w:ascii="Calibri" w:eastAsia="Calibri" w:hAnsi="Calibri" w:cs="Calibri"/>
          <w:b/>
          <w:sz w:val="22"/>
          <w:szCs w:val="22"/>
        </w:rPr>
      </w:pPr>
    </w:p>
    <w:p w14:paraId="0000016D" w14:textId="77777777" w:rsidR="00551573" w:rsidRPr="005B774B" w:rsidRDefault="00000000">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sidRPr="005B774B">
        <w:rPr>
          <w:rFonts w:ascii="Calibri" w:eastAsia="Calibri" w:hAnsi="Calibri" w:cs="Calibri"/>
          <w:color w:val="000000"/>
          <w:sz w:val="22"/>
          <w:szCs w:val="22"/>
        </w:rPr>
        <w:t>De preferencia incluir un disco compacto que contenga en medio magnético (formato .</w:t>
      </w:r>
      <w:proofErr w:type="spellStart"/>
      <w:r w:rsidRPr="005B774B">
        <w:rPr>
          <w:rFonts w:ascii="Calibri" w:eastAsia="Calibri" w:hAnsi="Calibri" w:cs="Calibri"/>
          <w:color w:val="000000"/>
          <w:sz w:val="22"/>
          <w:szCs w:val="22"/>
        </w:rPr>
        <w:t>doc</w:t>
      </w:r>
      <w:proofErr w:type="spellEnd"/>
      <w:r w:rsidRPr="005B774B">
        <w:rPr>
          <w:rFonts w:ascii="Calibri" w:eastAsia="Calibri" w:hAnsi="Calibri" w:cs="Calibri"/>
          <w:color w:val="000000"/>
          <w:sz w:val="22"/>
          <w:szCs w:val="22"/>
        </w:rPr>
        <w:t>, .xls) la oferta económica presentada por el licitante.</w:t>
      </w:r>
    </w:p>
    <w:p w14:paraId="0000016E" w14:textId="77777777" w:rsidR="00551573" w:rsidRDefault="00551573">
      <w:pPr>
        <w:pBdr>
          <w:top w:val="nil"/>
          <w:left w:val="nil"/>
          <w:bottom w:val="nil"/>
          <w:right w:val="nil"/>
          <w:between w:val="nil"/>
        </w:pBdr>
        <w:ind w:left="720"/>
        <w:jc w:val="both"/>
        <w:rPr>
          <w:rFonts w:ascii="Calibri" w:eastAsia="Calibri" w:hAnsi="Calibri" w:cs="Calibri"/>
          <w:sz w:val="22"/>
          <w:szCs w:val="22"/>
        </w:rPr>
      </w:pPr>
    </w:p>
    <w:p w14:paraId="0000016F" w14:textId="77777777" w:rsidR="00551573" w:rsidRDefault="00000000">
      <w:pPr>
        <w:numPr>
          <w:ilvl w:val="0"/>
          <w:numId w:val="6"/>
        </w:numPr>
        <w:pBdr>
          <w:top w:val="nil"/>
          <w:left w:val="nil"/>
          <w:bottom w:val="nil"/>
          <w:right w:val="nil"/>
          <w:between w:val="nil"/>
        </w:pBdr>
        <w:ind w:left="284" w:hanging="284"/>
        <w:jc w:val="both"/>
        <w:rPr>
          <w:rFonts w:ascii="Calibri" w:eastAsia="Calibri" w:hAnsi="Calibri" w:cs="Calibri"/>
          <w:b/>
          <w:color w:val="000000"/>
          <w:sz w:val="22"/>
          <w:szCs w:val="22"/>
        </w:rPr>
      </w:pPr>
      <w:r>
        <w:rPr>
          <w:rFonts w:ascii="Calibri" w:eastAsia="Calibri" w:hAnsi="Calibri" w:cs="Calibri"/>
          <w:sz w:val="22"/>
          <w:szCs w:val="22"/>
        </w:rPr>
        <w:t>Preferentemente, la documentación no deberá presentarse engrapada, ni dentro de micas transparentes ni con broches.</w:t>
      </w:r>
    </w:p>
    <w:p w14:paraId="00000170" w14:textId="77777777" w:rsidR="00551573" w:rsidRDefault="00551573">
      <w:pPr>
        <w:jc w:val="both"/>
        <w:rPr>
          <w:rFonts w:ascii="Calibri" w:eastAsia="Calibri" w:hAnsi="Calibri" w:cs="Calibri"/>
          <w:b/>
          <w:sz w:val="20"/>
          <w:szCs w:val="20"/>
        </w:rPr>
      </w:pPr>
    </w:p>
    <w:p w14:paraId="00000171"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Contrato</w:t>
      </w:r>
    </w:p>
    <w:p w14:paraId="00000172" w14:textId="77777777" w:rsidR="00551573" w:rsidRDefault="00551573">
      <w:pPr>
        <w:pBdr>
          <w:top w:val="nil"/>
          <w:left w:val="nil"/>
          <w:bottom w:val="nil"/>
          <w:right w:val="nil"/>
          <w:between w:val="nil"/>
        </w:pBdr>
        <w:jc w:val="both"/>
        <w:rPr>
          <w:rFonts w:ascii="Calibri" w:eastAsia="Calibri" w:hAnsi="Calibri" w:cs="Calibri"/>
          <w:color w:val="000000"/>
          <w:sz w:val="20"/>
          <w:szCs w:val="20"/>
        </w:rPr>
      </w:pPr>
    </w:p>
    <w:p w14:paraId="0000017A" w14:textId="77777777" w:rsidR="00551573" w:rsidRDefault="00000000">
      <w:pPr>
        <w:spacing w:before="240"/>
        <w:jc w:val="both"/>
        <w:rPr>
          <w:rFonts w:ascii="Calibri" w:eastAsia="Calibri" w:hAnsi="Calibri" w:cs="Calibri"/>
          <w:sz w:val="22"/>
          <w:szCs w:val="22"/>
        </w:rPr>
      </w:pPr>
      <w:r>
        <w:rPr>
          <w:rFonts w:ascii="Calibri" w:eastAsia="Calibri" w:hAnsi="Calibri" w:cs="Calibri"/>
          <w:sz w:val="22"/>
          <w:szCs w:val="22"/>
        </w:rPr>
        <w:t xml:space="preserve">Para garantizar el cumplimiento del contrato y vicios ocultos, además de la entera satisfacción del Gobierno del Estado de Guanajuato por los productos ofertados por parte del o </w:t>
      </w:r>
      <w:proofErr w:type="gramStart"/>
      <w:r>
        <w:rPr>
          <w:rFonts w:ascii="Calibri" w:eastAsia="Calibri" w:hAnsi="Calibri" w:cs="Calibri"/>
          <w:sz w:val="22"/>
          <w:szCs w:val="22"/>
        </w:rPr>
        <w:t>los licitante</w:t>
      </w:r>
      <w:proofErr w:type="gramEnd"/>
      <w:r>
        <w:rPr>
          <w:rFonts w:ascii="Calibri" w:eastAsia="Calibri" w:hAnsi="Calibri" w:cs="Calibri"/>
          <w:sz w:val="22"/>
          <w:szCs w:val="22"/>
        </w:rPr>
        <w:t xml:space="preserve"> (s) ganador (es), se podrá optar por lo siguiente: </w:t>
      </w:r>
    </w:p>
    <w:p w14:paraId="0000017B" w14:textId="5D53E344" w:rsidR="00551573" w:rsidRDefault="00000000">
      <w:pPr>
        <w:numPr>
          <w:ilvl w:val="0"/>
          <w:numId w:val="11"/>
        </w:numPr>
        <w:spacing w:before="240"/>
        <w:jc w:val="both"/>
        <w:rPr>
          <w:rFonts w:ascii="Calibri" w:eastAsia="Calibri" w:hAnsi="Calibri" w:cs="Calibri"/>
          <w:sz w:val="22"/>
          <w:szCs w:val="22"/>
        </w:rPr>
      </w:pPr>
      <w:r>
        <w:rPr>
          <w:rFonts w:ascii="Calibri" w:eastAsia="Calibri" w:hAnsi="Calibri" w:cs="Calibri"/>
          <w:sz w:val="22"/>
          <w:szCs w:val="22"/>
        </w:rPr>
        <w:t xml:space="preserve">Fianza por el 12% del monto total adjudicado según anexo (s) en que participe de conformidad a las bases de la presente licitación, sin considerar el I.V.A. respectivo, expedida a nombre de la Secretaría de Finanzas, Inversión y Administración. La validez de la fianza será verificada en la página web de la afianzadora que lo expide, o bien el licitante adjudicado deberá presentar el comprobante de pago en original y copia simple; </w:t>
      </w:r>
    </w:p>
    <w:p w14:paraId="0000017C" w14:textId="77777777" w:rsidR="00551573" w:rsidRDefault="00000000">
      <w:pPr>
        <w:numPr>
          <w:ilvl w:val="0"/>
          <w:numId w:val="11"/>
        </w:numPr>
        <w:jc w:val="both"/>
        <w:rPr>
          <w:rFonts w:ascii="Calibri" w:eastAsia="Calibri" w:hAnsi="Calibri" w:cs="Calibri"/>
          <w:sz w:val="22"/>
          <w:szCs w:val="22"/>
        </w:rPr>
      </w:pPr>
      <w:r>
        <w:rPr>
          <w:rFonts w:ascii="Calibri" w:eastAsia="Calibri" w:hAnsi="Calibri" w:cs="Calibri"/>
          <w:sz w:val="22"/>
          <w:szCs w:val="22"/>
        </w:rPr>
        <w:t>Cheque certificado o cheque de caja expedido por una Institución Bancaria, por el importe del 12% del monto total adjudicado sin considerar el I.V.A. respectivo, a nombre de la Secretaría de Finanzas, Inversión y Administración;</w:t>
      </w:r>
    </w:p>
    <w:p w14:paraId="0000017D" w14:textId="77777777" w:rsidR="00551573" w:rsidRDefault="00000000">
      <w:pPr>
        <w:numPr>
          <w:ilvl w:val="0"/>
          <w:numId w:val="11"/>
        </w:numPr>
        <w:spacing w:after="240"/>
        <w:jc w:val="both"/>
        <w:rPr>
          <w:rFonts w:ascii="Calibri" w:eastAsia="Calibri" w:hAnsi="Calibri" w:cs="Calibri"/>
          <w:sz w:val="22"/>
          <w:szCs w:val="22"/>
        </w:rPr>
      </w:pPr>
      <w:r>
        <w:rPr>
          <w:rFonts w:ascii="Calibri" w:eastAsia="Calibri" w:hAnsi="Calibri" w:cs="Calibri"/>
          <w:sz w:val="22"/>
          <w:szCs w:val="22"/>
        </w:rPr>
        <w:t>Depósito en dinero ante la Secretaría de Finanzas, Inversión y Administración, por el 12% del monto total adjudicado sin considerar el I.V.A.</w:t>
      </w:r>
    </w:p>
    <w:p w14:paraId="0000017E" w14:textId="4110002F" w:rsidR="00551573" w:rsidRDefault="00000000">
      <w:pPr>
        <w:spacing w:after="240"/>
        <w:jc w:val="both"/>
        <w:rPr>
          <w:rFonts w:ascii="Calibri" w:eastAsia="Calibri" w:hAnsi="Calibri" w:cs="Calibri"/>
          <w:sz w:val="22"/>
          <w:szCs w:val="22"/>
        </w:rPr>
      </w:pPr>
      <w:r>
        <w:rPr>
          <w:rFonts w:ascii="Calibri" w:eastAsia="Calibri" w:hAnsi="Calibri" w:cs="Calibri"/>
          <w:sz w:val="22"/>
          <w:szCs w:val="22"/>
        </w:rPr>
        <w:t>La opción de garantía para cumplimiento del contrato que elija el licitante ganador entre las opciones</w:t>
      </w:r>
      <w:r w:rsidR="00E117DE">
        <w:rPr>
          <w:rFonts w:ascii="Calibri" w:eastAsia="Calibri" w:hAnsi="Calibri" w:cs="Calibri"/>
          <w:sz w:val="22"/>
          <w:szCs w:val="22"/>
        </w:rPr>
        <w:t xml:space="preserve"> </w:t>
      </w:r>
      <w:proofErr w:type="gramStart"/>
      <w:r>
        <w:rPr>
          <w:rFonts w:ascii="Calibri" w:eastAsia="Calibri" w:hAnsi="Calibri" w:cs="Calibri"/>
          <w:sz w:val="22"/>
          <w:szCs w:val="22"/>
        </w:rPr>
        <w:t>anteriores,</w:t>
      </w:r>
      <w:proofErr w:type="gramEnd"/>
      <w:r>
        <w:rPr>
          <w:rFonts w:ascii="Calibri" w:eastAsia="Calibri" w:hAnsi="Calibri" w:cs="Calibri"/>
          <w:sz w:val="22"/>
          <w:szCs w:val="22"/>
        </w:rPr>
        <w:t xml:space="preserve"> será presentada en el momento de la firma del contrato respectivo, en la fecha señalada en las presentes bases y de conformidad en éstas.</w:t>
      </w:r>
    </w:p>
    <w:p w14:paraId="0000017F" w14:textId="735EC169" w:rsidR="00551573" w:rsidRDefault="00000000">
      <w:pPr>
        <w:spacing w:before="240"/>
        <w:jc w:val="both"/>
        <w:rPr>
          <w:rFonts w:ascii="Calibri" w:eastAsia="Calibri" w:hAnsi="Calibri" w:cs="Calibri"/>
          <w:sz w:val="22"/>
          <w:szCs w:val="22"/>
        </w:rPr>
      </w:pPr>
      <w:r>
        <w:rPr>
          <w:rFonts w:ascii="Calibri" w:eastAsia="Calibri" w:hAnsi="Calibri" w:cs="Calibri"/>
          <w:sz w:val="22"/>
          <w:szCs w:val="22"/>
        </w:rPr>
        <w:t>Lo anterior, sin perjuicio de lo establecido en el artículo 46, párrafos segundo y cuarto, de la Ley, 114 del Reglamento y 32, tercer párrafo de los Lineamientos para la Operación del Programa Anual de Adquisiciones, Arrendamientos y Servicios de las Dependencias y Entidades.</w:t>
      </w:r>
    </w:p>
    <w:p w14:paraId="00000180" w14:textId="77777777" w:rsidR="00551573" w:rsidRDefault="00551573">
      <w:pPr>
        <w:jc w:val="both"/>
        <w:rPr>
          <w:rFonts w:ascii="Calibri" w:eastAsia="Calibri" w:hAnsi="Calibri" w:cs="Calibri"/>
          <w:sz w:val="22"/>
          <w:szCs w:val="22"/>
        </w:rPr>
      </w:pPr>
    </w:p>
    <w:p w14:paraId="00000181" w14:textId="56B32106" w:rsidR="00551573" w:rsidRDefault="00000000">
      <w:pPr>
        <w:jc w:val="both"/>
        <w:rPr>
          <w:rFonts w:ascii="Calibri" w:eastAsia="Calibri" w:hAnsi="Calibri" w:cs="Calibri"/>
          <w:sz w:val="22"/>
          <w:szCs w:val="22"/>
        </w:rPr>
      </w:pPr>
      <w:r>
        <w:rPr>
          <w:rFonts w:ascii="Calibri" w:eastAsia="Calibri" w:hAnsi="Calibri" w:cs="Calibri"/>
          <w:sz w:val="22"/>
          <w:szCs w:val="22"/>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14:paraId="00000183"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84"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Los contratos generados en el proceso licitatorio se sujetarán a lo dispuesto en el Título Séptimo Contratos Administrativos Capítulo IV de la Suspensión, Terminación y Rescisión de los Contratos de la Ley de Contrataciones Públicas para el Estado de Guanajuato y demás normatividad aplicable.</w:t>
      </w:r>
    </w:p>
    <w:p w14:paraId="00000185" w14:textId="77777777" w:rsidR="00551573" w:rsidRDefault="00000000">
      <w:pPr>
        <w:spacing w:before="240" w:after="240"/>
        <w:jc w:val="both"/>
        <w:rPr>
          <w:rFonts w:ascii="Calibri" w:eastAsia="Calibri" w:hAnsi="Calibri" w:cs="Calibri"/>
          <w:sz w:val="22"/>
          <w:szCs w:val="22"/>
        </w:rPr>
      </w:pPr>
      <w:r>
        <w:rPr>
          <w:rFonts w:ascii="Calibri" w:eastAsia="Calibri" w:hAnsi="Calibri" w:cs="Calibri"/>
          <w:sz w:val="22"/>
          <w:szCs w:val="22"/>
        </w:rPr>
        <w:lastRenderedPageBreak/>
        <w:t xml:space="preserve">Al momento de la suscripción del contrato, será requisito que los proveedores adjudicados presenten ante </w:t>
      </w:r>
      <w:r>
        <w:rPr>
          <w:rFonts w:ascii="Calibri" w:eastAsia="Calibri" w:hAnsi="Calibri" w:cs="Calibri"/>
          <w:b/>
          <w:sz w:val="22"/>
          <w:szCs w:val="22"/>
        </w:rPr>
        <w:t>la Dirección</w:t>
      </w:r>
      <w:r>
        <w:rPr>
          <w:rFonts w:ascii="Calibri" w:eastAsia="Calibri" w:hAnsi="Calibri" w:cs="Calibri"/>
          <w:sz w:val="22"/>
          <w:szCs w:val="22"/>
        </w:rPr>
        <w:t>:</w:t>
      </w:r>
    </w:p>
    <w:p w14:paraId="00000186" w14:textId="77777777" w:rsidR="00551573" w:rsidRDefault="00000000">
      <w:pPr>
        <w:numPr>
          <w:ilvl w:val="0"/>
          <w:numId w:val="3"/>
        </w:numPr>
        <w:spacing w:before="240"/>
        <w:jc w:val="both"/>
      </w:pPr>
      <w:r>
        <w:rPr>
          <w:rFonts w:ascii="Calibri" w:eastAsia="Calibri" w:hAnsi="Calibri" w:cs="Calibri"/>
          <w:sz w:val="22"/>
          <w:szCs w:val="22"/>
        </w:rPr>
        <w:t>Opinión positiva VIGENTE que emite el Servicio de Administración Tributaria (SAT);</w:t>
      </w:r>
    </w:p>
    <w:p w14:paraId="00000187" w14:textId="3DC4408A" w:rsidR="00551573" w:rsidRDefault="00000000">
      <w:pPr>
        <w:numPr>
          <w:ilvl w:val="0"/>
          <w:numId w:val="3"/>
        </w:numPr>
        <w:jc w:val="both"/>
      </w:pPr>
      <w:r>
        <w:rPr>
          <w:rFonts w:ascii="Calibri" w:eastAsia="Calibri" w:hAnsi="Calibri" w:cs="Calibri"/>
          <w:color w:val="222222"/>
          <w:sz w:val="22"/>
          <w:szCs w:val="22"/>
          <w:highlight w:val="white"/>
        </w:rPr>
        <w:t xml:space="preserve">Opinión del Cumplimiento de Obligaciones en materia de Seguridad Social, conforme al Acuerdo número: ACDO.AS2.HCT.270422/107.P.DIR, dictado por el H. Consejo Técnico del Instituto Mexicano del Seguro Social (IMSS), en el entendido de que no se cumple el requisito si la opinión se encuentra en </w:t>
      </w:r>
      <w:r>
        <w:rPr>
          <w:rFonts w:ascii="Calibri" w:eastAsia="Calibri" w:hAnsi="Calibri" w:cs="Calibri"/>
          <w:color w:val="222222"/>
          <w:sz w:val="22"/>
          <w:szCs w:val="22"/>
          <w:highlight w:val="white"/>
          <w:u w:val="single"/>
        </w:rPr>
        <w:t xml:space="preserve">sentido negativo. </w:t>
      </w:r>
      <w:r>
        <w:rPr>
          <w:rFonts w:ascii="Calibri" w:eastAsia="Calibri" w:hAnsi="Calibri" w:cs="Calibri"/>
          <w:color w:val="222222"/>
          <w:sz w:val="22"/>
          <w:szCs w:val="22"/>
          <w:highlight w:val="white"/>
        </w:rPr>
        <w:t>Esta opinión deberá estar emitida con una fecha de expedición no mayor a</w:t>
      </w:r>
      <w:r>
        <w:rPr>
          <w:rFonts w:ascii="Calibri" w:eastAsia="Calibri" w:hAnsi="Calibri" w:cs="Calibri"/>
          <w:b/>
          <w:color w:val="222222"/>
          <w:sz w:val="22"/>
          <w:szCs w:val="22"/>
          <w:highlight w:val="white"/>
        </w:rPr>
        <w:t xml:space="preserve"> </w:t>
      </w:r>
      <w:r w:rsidR="00613B14">
        <w:rPr>
          <w:rFonts w:ascii="Calibri" w:eastAsia="Calibri" w:hAnsi="Calibri" w:cs="Calibri"/>
          <w:b/>
          <w:color w:val="222222"/>
          <w:sz w:val="22"/>
          <w:szCs w:val="22"/>
          <w:highlight w:val="white"/>
        </w:rPr>
        <w:t>7</w:t>
      </w:r>
      <w:r>
        <w:rPr>
          <w:rFonts w:ascii="Calibri" w:eastAsia="Calibri" w:hAnsi="Calibri" w:cs="Calibri"/>
          <w:b/>
          <w:color w:val="222222"/>
          <w:sz w:val="22"/>
          <w:szCs w:val="22"/>
          <w:highlight w:val="white"/>
        </w:rPr>
        <w:t xml:space="preserve"> días</w:t>
      </w:r>
      <w:r>
        <w:rPr>
          <w:rFonts w:ascii="Calibri" w:eastAsia="Calibri" w:hAnsi="Calibri" w:cs="Calibri"/>
          <w:color w:val="222222"/>
          <w:sz w:val="22"/>
          <w:szCs w:val="22"/>
          <w:highlight w:val="white"/>
        </w:rPr>
        <w:t xml:space="preserve"> naturales anteriores a la fecha de firma del contrato.</w:t>
      </w:r>
    </w:p>
    <w:p w14:paraId="00000188" w14:textId="77777777" w:rsidR="00551573" w:rsidRDefault="00000000">
      <w:pPr>
        <w:numPr>
          <w:ilvl w:val="0"/>
          <w:numId w:val="3"/>
        </w:numPr>
        <w:spacing w:after="240"/>
        <w:jc w:val="both"/>
      </w:pPr>
      <w:r>
        <w:rPr>
          <w:rFonts w:ascii="Calibri" w:eastAsia="Calibri" w:hAnsi="Calibri" w:cs="Calibri"/>
          <w:color w:val="222222"/>
          <w:sz w:val="22"/>
          <w:szCs w:val="22"/>
          <w:highlight w:val="white"/>
        </w:rPr>
        <w:t xml:space="preserve">Constancia </w:t>
      </w:r>
      <w:r>
        <w:rPr>
          <w:rFonts w:ascii="Calibri" w:eastAsia="Calibri" w:hAnsi="Calibri" w:cs="Calibri"/>
          <w:sz w:val="22"/>
          <w:szCs w:val="22"/>
        </w:rPr>
        <w:t>VIGENTE</w:t>
      </w:r>
      <w:r>
        <w:rPr>
          <w:rFonts w:ascii="Calibri" w:eastAsia="Calibri" w:hAnsi="Calibri" w:cs="Calibri"/>
          <w:color w:val="222222"/>
          <w:sz w:val="22"/>
          <w:szCs w:val="22"/>
          <w:highlight w:val="white"/>
        </w:rPr>
        <w:t xml:space="preserve"> de situación fiscal en materia de aportaciones patronales y entero de descuentos, conforme al “Acuerdo del H. Consejo de Administración del Instituto del Fondo Nacional de la Vivienda para los Trabajadores (INFONAVIT) por el que se emiten las Reglas para la obtención de la constancia de situación fiscal en materia de aportaciones patronales y entero de descuentos”, publicado en el Diario Oficial de la Federación el día 28 de junio de 2017, y que la misma señale que no se identificaron adeudos y se encuentra al corriente de sus obligaciones.</w:t>
      </w:r>
    </w:p>
    <w:p w14:paraId="00000189" w14:textId="77777777" w:rsidR="00551573" w:rsidRDefault="00000000">
      <w:pPr>
        <w:spacing w:before="240" w:after="240"/>
        <w:jc w:val="both"/>
        <w:rPr>
          <w:rFonts w:ascii="Calibri" w:eastAsia="Calibri" w:hAnsi="Calibri" w:cs="Calibri"/>
          <w:sz w:val="22"/>
          <w:szCs w:val="22"/>
        </w:rPr>
      </w:pPr>
      <w:r>
        <w:rPr>
          <w:rFonts w:ascii="Calibri" w:eastAsia="Calibri" w:hAnsi="Calibri" w:cs="Calibri"/>
          <w:sz w:val="22"/>
          <w:szCs w:val="22"/>
        </w:rPr>
        <w:t xml:space="preserve">El no acreditar dichos requisitos según corresponda, será impedimento para suscribir el o los contratos respectivos.   </w:t>
      </w:r>
    </w:p>
    <w:p w14:paraId="0000018A" w14:textId="77777777" w:rsidR="00551573" w:rsidRDefault="00000000">
      <w:pPr>
        <w:pBdr>
          <w:top w:val="nil"/>
          <w:left w:val="nil"/>
          <w:bottom w:val="nil"/>
          <w:right w:val="nil"/>
          <w:between w:val="nil"/>
        </w:pBdr>
        <w:jc w:val="both"/>
        <w:rPr>
          <w:rFonts w:ascii="Calibri" w:eastAsia="Calibri" w:hAnsi="Calibri" w:cs="Calibri"/>
          <w:b/>
          <w:color w:val="000000"/>
          <w:sz w:val="22"/>
          <w:szCs w:val="22"/>
        </w:rPr>
      </w:pPr>
      <w:r>
        <w:rPr>
          <w:rFonts w:ascii="Calibri" w:eastAsia="Calibri" w:hAnsi="Calibri" w:cs="Calibri"/>
          <w:color w:val="222222"/>
          <w:sz w:val="22"/>
          <w:szCs w:val="22"/>
        </w:rPr>
        <w:t xml:space="preserve">Los documentos que se aporten para acreditar lo previsto anteriormente, podrán ser validados previo a la firma del contrato, a través de las aplicaciones desarrolladas por el SAT, </w:t>
      </w:r>
      <w:r>
        <w:rPr>
          <w:rFonts w:ascii="Calibri" w:eastAsia="Calibri" w:hAnsi="Calibri" w:cs="Calibri"/>
          <w:color w:val="222222"/>
          <w:sz w:val="22"/>
          <w:szCs w:val="22"/>
          <w:highlight w:val="white"/>
        </w:rPr>
        <w:t xml:space="preserve">IMSS e INFONAVIT, </w:t>
      </w:r>
      <w:proofErr w:type="gramStart"/>
      <w:r>
        <w:rPr>
          <w:rFonts w:ascii="Calibri" w:eastAsia="Calibri" w:hAnsi="Calibri" w:cs="Calibri"/>
          <w:color w:val="222222"/>
          <w:sz w:val="22"/>
          <w:szCs w:val="22"/>
          <w:highlight w:val="white"/>
        </w:rPr>
        <w:t xml:space="preserve">respectivamente, </w:t>
      </w:r>
      <w:r>
        <w:rPr>
          <w:rFonts w:ascii="Calibri" w:eastAsia="Calibri" w:hAnsi="Calibri" w:cs="Calibri"/>
          <w:color w:val="222222"/>
          <w:sz w:val="22"/>
          <w:szCs w:val="22"/>
        </w:rPr>
        <w:t xml:space="preserve"> a</w:t>
      </w:r>
      <w:proofErr w:type="gramEnd"/>
      <w:r>
        <w:rPr>
          <w:rFonts w:ascii="Calibri" w:eastAsia="Calibri" w:hAnsi="Calibri" w:cs="Calibri"/>
          <w:color w:val="222222"/>
          <w:sz w:val="22"/>
          <w:szCs w:val="22"/>
        </w:rPr>
        <w:t xml:space="preserve"> efecto de verificar el RFC a favor de quien se emitió, la fecha de su emisión y el sentido en el que se emitió, comprobando con ello que todos los datos coincidan con las constancias entregadas a la firma del contrato.</w:t>
      </w:r>
    </w:p>
    <w:p w14:paraId="0000018B"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8C"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Descalificación de licitantes</w:t>
      </w:r>
    </w:p>
    <w:p w14:paraId="0000018D" w14:textId="77777777" w:rsidR="00551573" w:rsidRDefault="00551573">
      <w:pPr>
        <w:jc w:val="both"/>
        <w:rPr>
          <w:rFonts w:ascii="Calibri" w:eastAsia="Calibri" w:hAnsi="Calibri" w:cs="Calibri"/>
          <w:sz w:val="20"/>
          <w:szCs w:val="20"/>
        </w:rPr>
      </w:pPr>
    </w:p>
    <w:p w14:paraId="0000018E"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Será motivo de descalificación de los licitantes en los siguientes casos:</w:t>
      </w:r>
    </w:p>
    <w:p w14:paraId="0000018F" w14:textId="77777777" w:rsidR="00551573" w:rsidRDefault="00551573">
      <w:pPr>
        <w:rPr>
          <w:rFonts w:ascii="Calibri" w:eastAsia="Calibri" w:hAnsi="Calibri" w:cs="Calibri"/>
          <w:sz w:val="22"/>
          <w:szCs w:val="22"/>
        </w:rPr>
      </w:pPr>
    </w:p>
    <w:p w14:paraId="00000190"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Si no cumplen con todos los requisitos especificados y las condiciones de participación establecidas en las presentes bases, con la salvedad de lo previsto en el artículo 72 de la Ley.</w:t>
      </w:r>
    </w:p>
    <w:p w14:paraId="00000191" w14:textId="77777777" w:rsidR="00551573" w:rsidRDefault="00551573">
      <w:pPr>
        <w:jc w:val="both"/>
        <w:rPr>
          <w:rFonts w:ascii="Calibri" w:eastAsia="Calibri" w:hAnsi="Calibri" w:cs="Calibri"/>
          <w:sz w:val="22"/>
          <w:szCs w:val="22"/>
        </w:rPr>
      </w:pPr>
    </w:p>
    <w:p w14:paraId="00000192"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Si a consecuencia de cualquier tipo de práctica comercial, realiza prácticas desleales para con los sujetos de esta Ley, o si tienen acuerdo previo con otros licitantes para el manejo de las ofertas de los bienes licitados.</w:t>
      </w:r>
    </w:p>
    <w:p w14:paraId="00000193"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94"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Por encontrarse en la lista emitida por el SAT, en estatus de "definitivo" de conformidad a lo establecido en el artículo 69-B del Código Fiscal de la Federación.</w:t>
      </w:r>
    </w:p>
    <w:p w14:paraId="00000195" w14:textId="77777777" w:rsidR="00551573" w:rsidRDefault="00551573">
      <w:pPr>
        <w:jc w:val="both"/>
        <w:rPr>
          <w:rFonts w:ascii="Calibri" w:eastAsia="Calibri" w:hAnsi="Calibri" w:cs="Calibri"/>
          <w:sz w:val="22"/>
          <w:szCs w:val="22"/>
        </w:rPr>
      </w:pPr>
    </w:p>
    <w:p w14:paraId="00000196"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Cuando el Comité tenga pruebas fundadas de alguna irregularidad de índole legal, fiscal y/o económica del o los licitantes. </w:t>
      </w:r>
    </w:p>
    <w:p w14:paraId="00000197" w14:textId="77777777" w:rsidR="00551573" w:rsidRDefault="00551573">
      <w:pPr>
        <w:jc w:val="both"/>
        <w:rPr>
          <w:rFonts w:ascii="Calibri" w:eastAsia="Calibri" w:hAnsi="Calibri" w:cs="Calibri"/>
          <w:sz w:val="22"/>
          <w:szCs w:val="22"/>
        </w:rPr>
      </w:pPr>
    </w:p>
    <w:p w14:paraId="00000198"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 xml:space="preserve">Si el licitante actúa con dolo o mala fe al presentar su oferta, o bien si se detecta una presunta falsedad en la información presentada y no es posible acreditar la veracidad de </w:t>
      </w:r>
      <w:proofErr w:type="gramStart"/>
      <w:r>
        <w:rPr>
          <w:rFonts w:ascii="Calibri" w:eastAsia="Calibri" w:hAnsi="Calibri" w:cs="Calibri"/>
          <w:sz w:val="22"/>
          <w:szCs w:val="22"/>
        </w:rPr>
        <w:t>la misma</w:t>
      </w:r>
      <w:proofErr w:type="gramEnd"/>
      <w:r>
        <w:rPr>
          <w:rFonts w:ascii="Calibri" w:eastAsia="Calibri" w:hAnsi="Calibri" w:cs="Calibri"/>
          <w:sz w:val="22"/>
          <w:szCs w:val="22"/>
        </w:rPr>
        <w:t>.</w:t>
      </w:r>
    </w:p>
    <w:p w14:paraId="00000199"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9A"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lastRenderedPageBreak/>
        <w:t>Si de la verificación a la documentación presentada se advierten irregularidades graves a juicio del Comité en la misma.</w:t>
      </w:r>
    </w:p>
    <w:p w14:paraId="0000019B" w14:textId="77777777" w:rsidR="00551573" w:rsidRDefault="00551573">
      <w:pPr>
        <w:jc w:val="both"/>
        <w:rPr>
          <w:rFonts w:ascii="Calibri" w:eastAsia="Calibri" w:hAnsi="Calibri" w:cs="Calibri"/>
          <w:sz w:val="22"/>
          <w:szCs w:val="22"/>
        </w:rPr>
      </w:pPr>
    </w:p>
    <w:p w14:paraId="0000019C" w14:textId="77777777" w:rsidR="00551573" w:rsidRPr="005B774B" w:rsidRDefault="00000000">
      <w:pPr>
        <w:numPr>
          <w:ilvl w:val="0"/>
          <w:numId w:val="12"/>
        </w:numPr>
        <w:jc w:val="both"/>
        <w:rPr>
          <w:rFonts w:ascii="Calibri" w:eastAsia="Calibri" w:hAnsi="Calibri" w:cs="Calibri"/>
          <w:sz w:val="22"/>
          <w:szCs w:val="22"/>
        </w:rPr>
      </w:pPr>
      <w:r w:rsidRPr="005B774B">
        <w:rPr>
          <w:rFonts w:ascii="Calibri" w:eastAsia="Calibri" w:hAnsi="Calibri" w:cs="Calibri"/>
          <w:sz w:val="22"/>
          <w:szCs w:val="22"/>
        </w:rPr>
        <w:t>Si en la propuesta técnica o económica presenta más de una propuesta o diferentes precios para las partidas de idénticas características, se descalificará únicamente en esas partidas.</w:t>
      </w:r>
    </w:p>
    <w:p w14:paraId="0000019D" w14:textId="77777777" w:rsidR="00551573" w:rsidRPr="005B774B" w:rsidRDefault="00551573">
      <w:pPr>
        <w:jc w:val="both"/>
        <w:rPr>
          <w:rFonts w:ascii="Calibri" w:eastAsia="Calibri" w:hAnsi="Calibri" w:cs="Calibri"/>
          <w:sz w:val="22"/>
          <w:szCs w:val="22"/>
        </w:rPr>
      </w:pPr>
    </w:p>
    <w:p w14:paraId="0000019E" w14:textId="77777777" w:rsidR="00551573" w:rsidRPr="005B774B" w:rsidRDefault="00000000">
      <w:pPr>
        <w:numPr>
          <w:ilvl w:val="0"/>
          <w:numId w:val="12"/>
        </w:numPr>
        <w:jc w:val="both"/>
        <w:rPr>
          <w:rFonts w:ascii="Calibri" w:eastAsia="Calibri" w:hAnsi="Calibri" w:cs="Calibri"/>
          <w:sz w:val="22"/>
          <w:szCs w:val="22"/>
        </w:rPr>
      </w:pPr>
      <w:r w:rsidRPr="005B774B">
        <w:rPr>
          <w:rFonts w:ascii="Calibri" w:eastAsia="Calibri" w:hAnsi="Calibri" w:cs="Calibri"/>
          <w:sz w:val="22"/>
          <w:szCs w:val="22"/>
        </w:rPr>
        <w:t xml:space="preserve">Si oferta mayores o menores cantidades a las requeridas, de conformidad a lo señalado en las presentes bases, se descalificará únicamente en la (s) partida (s) en que oferte más o menos piezas. </w:t>
      </w:r>
    </w:p>
    <w:p w14:paraId="0000019F" w14:textId="77777777" w:rsidR="00551573" w:rsidRPr="005B774B" w:rsidRDefault="00551573">
      <w:pPr>
        <w:ind w:left="567"/>
        <w:jc w:val="both"/>
        <w:rPr>
          <w:rFonts w:ascii="Calibri" w:eastAsia="Calibri" w:hAnsi="Calibri" w:cs="Calibri"/>
          <w:sz w:val="22"/>
          <w:szCs w:val="22"/>
        </w:rPr>
      </w:pPr>
    </w:p>
    <w:p w14:paraId="000001A0" w14:textId="77777777" w:rsidR="00551573" w:rsidRDefault="00000000">
      <w:pPr>
        <w:pBdr>
          <w:top w:val="nil"/>
          <w:left w:val="nil"/>
          <w:bottom w:val="nil"/>
          <w:right w:val="nil"/>
          <w:between w:val="nil"/>
        </w:pBdr>
        <w:ind w:left="567" w:right="3"/>
        <w:jc w:val="both"/>
        <w:rPr>
          <w:rFonts w:ascii="Calibri" w:eastAsia="Calibri" w:hAnsi="Calibri" w:cs="Calibri"/>
          <w:color w:val="000000"/>
          <w:sz w:val="22"/>
          <w:szCs w:val="22"/>
        </w:rPr>
      </w:pPr>
      <w:r w:rsidRPr="005B774B">
        <w:rPr>
          <w:rFonts w:ascii="Calibri" w:eastAsia="Calibri" w:hAnsi="Calibri" w:cs="Calibri"/>
          <w:color w:val="000000"/>
          <w:sz w:val="22"/>
          <w:szCs w:val="22"/>
        </w:rPr>
        <w:t>En caso de que haya más partidas de idénticas características no podrá ser sujeto de adjudicación en las demás partidas que guarden idénticas características.</w:t>
      </w:r>
      <w:r>
        <w:rPr>
          <w:rFonts w:ascii="Calibri" w:eastAsia="Calibri" w:hAnsi="Calibri" w:cs="Calibri"/>
          <w:color w:val="000000"/>
          <w:sz w:val="22"/>
          <w:szCs w:val="22"/>
        </w:rPr>
        <w:t xml:space="preserve"> </w:t>
      </w:r>
    </w:p>
    <w:p w14:paraId="000001A1" w14:textId="77777777" w:rsidR="00551573" w:rsidRDefault="00551573">
      <w:pPr>
        <w:jc w:val="both"/>
        <w:rPr>
          <w:rFonts w:ascii="Calibri" w:eastAsia="Calibri" w:hAnsi="Calibri" w:cs="Calibri"/>
          <w:sz w:val="22"/>
          <w:szCs w:val="22"/>
        </w:rPr>
      </w:pPr>
    </w:p>
    <w:p w14:paraId="000001A2" w14:textId="77777777" w:rsidR="00551573" w:rsidRPr="005B774B" w:rsidRDefault="00000000">
      <w:pPr>
        <w:numPr>
          <w:ilvl w:val="0"/>
          <w:numId w:val="12"/>
        </w:numPr>
        <w:jc w:val="both"/>
        <w:rPr>
          <w:rFonts w:ascii="Calibri" w:eastAsia="Calibri" w:hAnsi="Calibri" w:cs="Calibri"/>
          <w:sz w:val="22"/>
          <w:szCs w:val="22"/>
        </w:rPr>
      </w:pPr>
      <w:r w:rsidRPr="005B774B">
        <w:rPr>
          <w:rFonts w:ascii="Calibri" w:eastAsia="Calibri" w:hAnsi="Calibri" w:cs="Calibri"/>
          <w:sz w:val="22"/>
          <w:szCs w:val="22"/>
        </w:rPr>
        <w:t>Si no oferta todas las partidas donde se requieran bienes con idénticas características, según participe.</w:t>
      </w:r>
    </w:p>
    <w:p w14:paraId="000001A3" w14:textId="77777777" w:rsidR="00551573" w:rsidRDefault="00551573">
      <w:pPr>
        <w:jc w:val="both"/>
        <w:rPr>
          <w:rFonts w:ascii="Calibri" w:eastAsia="Calibri" w:hAnsi="Calibri" w:cs="Calibri"/>
          <w:sz w:val="22"/>
          <w:szCs w:val="22"/>
        </w:rPr>
      </w:pPr>
    </w:p>
    <w:p w14:paraId="000001A4" w14:textId="77777777" w:rsidR="00551573" w:rsidRPr="005B774B" w:rsidRDefault="00000000">
      <w:pPr>
        <w:numPr>
          <w:ilvl w:val="0"/>
          <w:numId w:val="12"/>
        </w:numPr>
        <w:jc w:val="both"/>
        <w:rPr>
          <w:rFonts w:ascii="Calibri" w:eastAsia="Calibri" w:hAnsi="Calibri" w:cs="Calibri"/>
          <w:sz w:val="22"/>
          <w:szCs w:val="22"/>
        </w:rPr>
      </w:pPr>
      <w:r w:rsidRPr="005B774B">
        <w:rPr>
          <w:rFonts w:ascii="Calibri" w:eastAsia="Calibri" w:hAnsi="Calibri" w:cs="Calibri"/>
          <w:sz w:val="22"/>
          <w:szCs w:val="22"/>
        </w:rPr>
        <w:t>Si en la propuesta técnica o económica presenta más de una propuesta u opciones para una misma partida, será descalificado únicamente en esa partida y las que guardan idénticas características.</w:t>
      </w:r>
    </w:p>
    <w:p w14:paraId="000001A5" w14:textId="77777777" w:rsidR="00551573" w:rsidRPr="005B774B" w:rsidRDefault="00551573">
      <w:pPr>
        <w:jc w:val="both"/>
        <w:rPr>
          <w:rFonts w:ascii="Calibri" w:eastAsia="Calibri" w:hAnsi="Calibri" w:cs="Calibri"/>
          <w:sz w:val="22"/>
          <w:szCs w:val="22"/>
        </w:rPr>
      </w:pPr>
    </w:p>
    <w:p w14:paraId="000001A6" w14:textId="77777777" w:rsidR="00551573" w:rsidRPr="005B774B" w:rsidRDefault="00000000">
      <w:pPr>
        <w:numPr>
          <w:ilvl w:val="0"/>
          <w:numId w:val="12"/>
        </w:numPr>
        <w:jc w:val="both"/>
        <w:rPr>
          <w:rFonts w:ascii="Calibri" w:eastAsia="Calibri" w:hAnsi="Calibri" w:cs="Calibri"/>
          <w:sz w:val="22"/>
          <w:szCs w:val="22"/>
        </w:rPr>
      </w:pPr>
      <w:r w:rsidRPr="005B774B">
        <w:rPr>
          <w:rFonts w:ascii="Calibri" w:eastAsia="Calibri" w:hAnsi="Calibri" w:cs="Calibri"/>
          <w:sz w:val="22"/>
          <w:szCs w:val="22"/>
        </w:rPr>
        <w:t>Si no oferta todas las partidas cuyo criterio de adjudicación es a un solo licitante, o si no cumple en alguna de ellas, será descalificado en esas partidas.</w:t>
      </w:r>
    </w:p>
    <w:p w14:paraId="000001A7" w14:textId="77777777" w:rsidR="00551573" w:rsidRDefault="00000000">
      <w:pPr>
        <w:tabs>
          <w:tab w:val="left" w:pos="6660"/>
        </w:tabs>
        <w:jc w:val="both"/>
        <w:rPr>
          <w:rFonts w:ascii="Calibri" w:eastAsia="Calibri" w:hAnsi="Calibri" w:cs="Calibri"/>
          <w:sz w:val="22"/>
          <w:szCs w:val="22"/>
        </w:rPr>
      </w:pPr>
      <w:r>
        <w:rPr>
          <w:rFonts w:ascii="Calibri" w:eastAsia="Calibri" w:hAnsi="Calibri" w:cs="Calibri"/>
          <w:sz w:val="22"/>
          <w:szCs w:val="22"/>
        </w:rPr>
        <w:tab/>
      </w:r>
    </w:p>
    <w:p w14:paraId="000001A8"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Si en su propuesta presenta datos contradictorios entre sí.</w:t>
      </w:r>
    </w:p>
    <w:p w14:paraId="000001A9" w14:textId="77777777" w:rsidR="00551573" w:rsidRDefault="00551573">
      <w:pPr>
        <w:jc w:val="both"/>
        <w:rPr>
          <w:rFonts w:ascii="Calibri" w:eastAsia="Calibri" w:hAnsi="Calibri" w:cs="Calibri"/>
          <w:sz w:val="22"/>
          <w:szCs w:val="22"/>
        </w:rPr>
      </w:pPr>
    </w:p>
    <w:p w14:paraId="000001AC" w14:textId="77777777" w:rsidR="00551573" w:rsidRDefault="00000000">
      <w:pPr>
        <w:numPr>
          <w:ilvl w:val="0"/>
          <w:numId w:val="12"/>
        </w:numPr>
        <w:jc w:val="both"/>
        <w:rPr>
          <w:rFonts w:ascii="Calibri" w:eastAsia="Calibri" w:hAnsi="Calibri" w:cs="Calibri"/>
          <w:sz w:val="22"/>
          <w:szCs w:val="22"/>
        </w:rPr>
      </w:pPr>
      <w:r>
        <w:rPr>
          <w:rFonts w:ascii="Calibri" w:eastAsia="Calibri" w:hAnsi="Calibri" w:cs="Calibri"/>
          <w:sz w:val="22"/>
          <w:szCs w:val="22"/>
        </w:rPr>
        <w:t>Si las propuestas técnica o económica no se encuentran debidamente firmadas por el representante o apoderado legal acreditado.</w:t>
      </w:r>
    </w:p>
    <w:p w14:paraId="000001AE" w14:textId="77777777" w:rsidR="00551573" w:rsidRDefault="00551573">
      <w:pPr>
        <w:ind w:left="567"/>
        <w:jc w:val="both"/>
        <w:rPr>
          <w:rFonts w:ascii="Calibri" w:eastAsia="Calibri" w:hAnsi="Calibri" w:cs="Calibri"/>
          <w:sz w:val="20"/>
          <w:szCs w:val="20"/>
        </w:rPr>
      </w:pPr>
    </w:p>
    <w:p w14:paraId="000001AF"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t>Declaración de desierta</w:t>
      </w:r>
    </w:p>
    <w:p w14:paraId="000001B0" w14:textId="77777777" w:rsidR="00551573" w:rsidRDefault="00551573">
      <w:pPr>
        <w:jc w:val="center"/>
        <w:rPr>
          <w:rFonts w:ascii="Calibri" w:eastAsia="Calibri" w:hAnsi="Calibri" w:cs="Calibri"/>
          <w:sz w:val="20"/>
          <w:szCs w:val="20"/>
        </w:rPr>
      </w:pPr>
    </w:p>
    <w:p w14:paraId="000001B1" w14:textId="77777777" w:rsidR="00551573" w:rsidRDefault="00000000">
      <w:pPr>
        <w:numPr>
          <w:ilvl w:val="0"/>
          <w:numId w:val="4"/>
        </w:numPr>
        <w:pBdr>
          <w:top w:val="nil"/>
          <w:left w:val="nil"/>
          <w:bottom w:val="nil"/>
          <w:right w:val="nil"/>
          <w:between w:val="nil"/>
        </w:pBdr>
        <w:ind w:left="284" w:hanging="284"/>
        <w:jc w:val="both"/>
        <w:rPr>
          <w:rFonts w:ascii="Calibri" w:eastAsia="Calibri" w:hAnsi="Calibri" w:cs="Calibri"/>
          <w:color w:val="000000"/>
          <w:sz w:val="22"/>
          <w:szCs w:val="22"/>
        </w:rPr>
      </w:pPr>
      <w:r>
        <w:rPr>
          <w:rFonts w:ascii="Calibri" w:eastAsia="Calibri" w:hAnsi="Calibri" w:cs="Calibri"/>
          <w:color w:val="000000"/>
          <w:sz w:val="22"/>
          <w:szCs w:val="22"/>
        </w:rPr>
        <w:t>Se declarará desierta una licitación cuando se presenten los siguientes casos:</w:t>
      </w:r>
    </w:p>
    <w:p w14:paraId="000001B2" w14:textId="77777777" w:rsidR="00551573" w:rsidRDefault="00551573">
      <w:pPr>
        <w:jc w:val="both"/>
        <w:rPr>
          <w:rFonts w:ascii="Calibri" w:eastAsia="Calibri" w:hAnsi="Calibri" w:cs="Calibri"/>
          <w:sz w:val="22"/>
          <w:szCs w:val="22"/>
        </w:rPr>
      </w:pPr>
    </w:p>
    <w:p w14:paraId="000001B3" w14:textId="77777777" w:rsidR="00551573"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en el acto de presentación y apertura de ofertas, no se encuentran por lo menos tres licitantes que reúnan los requisitos establecidos en las bases.</w:t>
      </w:r>
    </w:p>
    <w:p w14:paraId="000001B4" w14:textId="77777777" w:rsidR="00551573" w:rsidRDefault="00551573">
      <w:pPr>
        <w:jc w:val="both"/>
        <w:rPr>
          <w:rFonts w:ascii="Calibri" w:eastAsia="Calibri" w:hAnsi="Calibri" w:cs="Calibri"/>
          <w:sz w:val="22"/>
          <w:szCs w:val="22"/>
        </w:rPr>
      </w:pPr>
    </w:p>
    <w:p w14:paraId="000001B5" w14:textId="77777777" w:rsidR="00551573"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Si ninguna de las ofertas evaluadas por el Comité cumple con los requisitos de las bases de la licitación o cuando los precios de todos los bienes, arrendamientos o servicios ofertados resulten precios no aceptables en términos de la Ley y el Reglamento, y </w:t>
      </w:r>
    </w:p>
    <w:p w14:paraId="000001B6" w14:textId="77777777" w:rsidR="00551573" w:rsidRDefault="00551573">
      <w:pPr>
        <w:pBdr>
          <w:top w:val="nil"/>
          <w:left w:val="nil"/>
          <w:bottom w:val="nil"/>
          <w:right w:val="nil"/>
          <w:between w:val="nil"/>
        </w:pBdr>
        <w:ind w:left="720"/>
        <w:jc w:val="both"/>
        <w:rPr>
          <w:rFonts w:ascii="Calibri" w:eastAsia="Calibri" w:hAnsi="Calibri" w:cs="Calibri"/>
          <w:color w:val="000000"/>
          <w:sz w:val="22"/>
          <w:szCs w:val="22"/>
        </w:rPr>
      </w:pPr>
    </w:p>
    <w:p w14:paraId="000001B7" w14:textId="77777777" w:rsidR="00551573" w:rsidRDefault="00000000">
      <w:pPr>
        <w:numPr>
          <w:ilvl w:val="0"/>
          <w:numId w:val="14"/>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Cuando así se considere conveniente por razones de interés público, a juicio del Comité.</w:t>
      </w:r>
    </w:p>
    <w:p w14:paraId="000001B8" w14:textId="77777777" w:rsidR="00551573" w:rsidRDefault="00551573">
      <w:pPr>
        <w:jc w:val="both"/>
        <w:rPr>
          <w:rFonts w:ascii="Calibri" w:eastAsia="Calibri" w:hAnsi="Calibri" w:cs="Calibri"/>
          <w:sz w:val="22"/>
          <w:szCs w:val="22"/>
        </w:rPr>
      </w:pPr>
    </w:p>
    <w:p w14:paraId="000001B9" w14:textId="77777777" w:rsidR="00551573" w:rsidRDefault="00000000">
      <w:p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II. Se podrá declarar desierta una </w:t>
      </w:r>
      <w:r w:rsidRPr="00300783">
        <w:rPr>
          <w:rFonts w:ascii="Calibri" w:eastAsia="Calibri" w:hAnsi="Calibri" w:cs="Calibri"/>
          <w:color w:val="000000"/>
          <w:sz w:val="22"/>
          <w:szCs w:val="22"/>
        </w:rPr>
        <w:t>partida o grupo de partidas cuando se presenten los siguientes casos:</w:t>
      </w:r>
    </w:p>
    <w:p w14:paraId="000001BA"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1BB" w14:textId="77777777" w:rsidR="00551573"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Si después del acto de presentación y apertura de ofertas no existe al menos una que cumpla los requisitos y aspectos técnicos específicos establecidos en las bases de la licitación.</w:t>
      </w:r>
    </w:p>
    <w:p w14:paraId="000001BC" w14:textId="77777777" w:rsidR="00551573" w:rsidRDefault="00000000">
      <w:pPr>
        <w:numPr>
          <w:ilvl w:val="0"/>
          <w:numId w:val="7"/>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Por cualquiera de los supuestos señalados en los incisos b) y c) de la fracción anterior.</w:t>
      </w:r>
    </w:p>
    <w:p w14:paraId="000001BD" w14:textId="77777777" w:rsidR="00551573" w:rsidRDefault="00551573">
      <w:pPr>
        <w:pBdr>
          <w:top w:val="nil"/>
          <w:left w:val="nil"/>
          <w:bottom w:val="nil"/>
          <w:right w:val="nil"/>
          <w:between w:val="nil"/>
        </w:pBdr>
        <w:jc w:val="both"/>
        <w:rPr>
          <w:rFonts w:ascii="Calibri" w:eastAsia="Calibri" w:hAnsi="Calibri" w:cs="Calibri"/>
          <w:color w:val="000000"/>
          <w:sz w:val="20"/>
          <w:szCs w:val="20"/>
        </w:rPr>
      </w:pPr>
    </w:p>
    <w:p w14:paraId="000001BE" w14:textId="77777777" w:rsidR="00551573" w:rsidRDefault="00000000">
      <w:pPr>
        <w:pStyle w:val="Ttulo3"/>
        <w:numPr>
          <w:ilvl w:val="0"/>
          <w:numId w:val="9"/>
        </w:numPr>
        <w:shd w:val="clear" w:color="auto" w:fill="BFBFBF"/>
        <w:jc w:val="center"/>
        <w:rPr>
          <w:rFonts w:ascii="Calibri" w:eastAsia="Calibri" w:hAnsi="Calibri" w:cs="Calibri"/>
          <w:sz w:val="24"/>
          <w:szCs w:val="24"/>
        </w:rPr>
      </w:pPr>
      <w:r>
        <w:rPr>
          <w:rFonts w:ascii="Calibri" w:eastAsia="Calibri" w:hAnsi="Calibri" w:cs="Calibri"/>
          <w:sz w:val="24"/>
          <w:szCs w:val="24"/>
        </w:rPr>
        <w:lastRenderedPageBreak/>
        <w:t>Condiciones</w:t>
      </w:r>
    </w:p>
    <w:p w14:paraId="000001BF" w14:textId="77777777" w:rsidR="00551573" w:rsidRDefault="00551573">
      <w:pPr>
        <w:jc w:val="both"/>
        <w:rPr>
          <w:rFonts w:ascii="Calibri" w:eastAsia="Calibri" w:hAnsi="Calibri" w:cs="Calibri"/>
          <w:sz w:val="22"/>
          <w:szCs w:val="22"/>
        </w:rPr>
      </w:pPr>
    </w:p>
    <w:p w14:paraId="000001C0"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Los bienes ofertados deberán cumplir con las características y especificaciones técnicas, calidad y garantías solicitadas como requisitos de sus ofertas; así como las condiciones de la presentación de </w:t>
      </w:r>
      <w:proofErr w:type="gramStart"/>
      <w:r>
        <w:rPr>
          <w:rFonts w:ascii="Calibri" w:eastAsia="Calibri" w:hAnsi="Calibri" w:cs="Calibri"/>
          <w:sz w:val="22"/>
          <w:szCs w:val="22"/>
        </w:rPr>
        <w:t>las mismas</w:t>
      </w:r>
      <w:proofErr w:type="gramEnd"/>
      <w:r>
        <w:rPr>
          <w:rFonts w:ascii="Calibri" w:eastAsia="Calibri" w:hAnsi="Calibri" w:cs="Calibri"/>
          <w:sz w:val="22"/>
          <w:szCs w:val="22"/>
        </w:rPr>
        <w:t xml:space="preserve"> para fines de evaluación y adjudicación requeridas por el área solicitante de Gobierno del Estado, según las presentes bases y su anexo que refiere la descripción técnica correspondiente.</w:t>
      </w:r>
    </w:p>
    <w:p w14:paraId="000001C1" w14:textId="77777777" w:rsidR="00551573" w:rsidRDefault="00551573">
      <w:pPr>
        <w:ind w:left="567"/>
        <w:jc w:val="both"/>
        <w:rPr>
          <w:rFonts w:ascii="Calibri" w:eastAsia="Calibri" w:hAnsi="Calibri" w:cs="Calibri"/>
          <w:sz w:val="22"/>
          <w:szCs w:val="22"/>
        </w:rPr>
      </w:pPr>
    </w:p>
    <w:p w14:paraId="000001C2"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Para efectos de lo previsto en los artículos 4 fracción XXII, 76 de la Ley de Contrataciones Públicas para el Estado de Guanajuato; y, 90 fracción III del Reglamento de la Ley de Contrataciones Públicas para el Estado de Guanajuato de la Administración Pública Estatal, el porcentaje para determinar el precio conveniente será del cuarenta por ciento en todos los casos.</w:t>
      </w:r>
    </w:p>
    <w:p w14:paraId="000001C5" w14:textId="77777777" w:rsidR="00551573" w:rsidRDefault="00551573">
      <w:pPr>
        <w:pBdr>
          <w:top w:val="nil"/>
          <w:left w:val="nil"/>
          <w:bottom w:val="nil"/>
          <w:right w:val="nil"/>
          <w:between w:val="nil"/>
        </w:pBdr>
        <w:ind w:left="567"/>
        <w:jc w:val="both"/>
        <w:rPr>
          <w:rFonts w:ascii="Calibri" w:eastAsia="Calibri" w:hAnsi="Calibri" w:cs="Calibri"/>
          <w:color w:val="000000"/>
          <w:sz w:val="22"/>
          <w:szCs w:val="22"/>
        </w:rPr>
      </w:pPr>
    </w:p>
    <w:p w14:paraId="000001C6"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14:paraId="000001C7" w14:textId="77777777" w:rsidR="00551573" w:rsidRDefault="00551573">
      <w:pPr>
        <w:ind w:left="567"/>
        <w:jc w:val="both"/>
        <w:rPr>
          <w:rFonts w:ascii="Calibri" w:eastAsia="Calibri" w:hAnsi="Calibri" w:cs="Calibri"/>
          <w:sz w:val="22"/>
          <w:szCs w:val="22"/>
        </w:rPr>
      </w:pPr>
    </w:p>
    <w:p w14:paraId="000001C8"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 xml:space="preserve">Respecto a la fracción II del reglamento, a efecto de poder determinar los grupos, se atenderá la preponderancia entre las ofertas presentadas, conforme al procedimiento siguiente: </w:t>
      </w:r>
    </w:p>
    <w:p w14:paraId="000001C9" w14:textId="77777777" w:rsidR="00551573" w:rsidRDefault="00551573">
      <w:pPr>
        <w:ind w:left="567"/>
        <w:jc w:val="both"/>
        <w:rPr>
          <w:rFonts w:ascii="Calibri" w:eastAsia="Calibri" w:hAnsi="Calibri" w:cs="Calibri"/>
          <w:sz w:val="22"/>
          <w:szCs w:val="22"/>
        </w:rPr>
      </w:pPr>
    </w:p>
    <w:p w14:paraId="000001CA" w14:textId="77777777" w:rsidR="00551573" w:rsidRDefault="00000000">
      <w:pPr>
        <w:ind w:left="851"/>
        <w:jc w:val="both"/>
        <w:rPr>
          <w:rFonts w:ascii="Calibri" w:eastAsia="Calibri" w:hAnsi="Calibri" w:cs="Calibri"/>
          <w:sz w:val="22"/>
          <w:szCs w:val="22"/>
        </w:rPr>
      </w:pPr>
      <w:r>
        <w:rPr>
          <w:rFonts w:ascii="Calibri" w:eastAsia="Calibri" w:hAnsi="Calibri" w:cs="Calibri"/>
          <w:sz w:val="22"/>
          <w:szCs w:val="22"/>
        </w:rPr>
        <w:t xml:space="preserve">1. Solo se considerarán aquellas proposiciones (ofertas) que cumplan técnicamente, las cuales se ordenarán en forma ascendente. </w:t>
      </w:r>
    </w:p>
    <w:p w14:paraId="000001CB" w14:textId="77777777" w:rsidR="00551573" w:rsidRDefault="00551573">
      <w:pPr>
        <w:ind w:left="851"/>
        <w:jc w:val="both"/>
        <w:rPr>
          <w:rFonts w:ascii="Calibri" w:eastAsia="Calibri" w:hAnsi="Calibri" w:cs="Calibri"/>
          <w:sz w:val="22"/>
          <w:szCs w:val="22"/>
        </w:rPr>
      </w:pPr>
    </w:p>
    <w:p w14:paraId="000001CC" w14:textId="77777777" w:rsidR="00551573" w:rsidRDefault="00000000">
      <w:pPr>
        <w:ind w:left="851"/>
        <w:jc w:val="both"/>
        <w:rPr>
          <w:rFonts w:ascii="Calibri" w:eastAsia="Calibri" w:hAnsi="Calibri" w:cs="Calibri"/>
          <w:sz w:val="22"/>
          <w:szCs w:val="22"/>
        </w:rPr>
      </w:pPr>
      <w:r>
        <w:rPr>
          <w:rFonts w:ascii="Calibri" w:eastAsia="Calibri" w:hAnsi="Calibri" w:cs="Calibri"/>
          <w:sz w:val="22"/>
          <w:szCs w:val="22"/>
        </w:rPr>
        <w:t xml:space="preserve">2. Los grupos se integrarán atendiendo al orden ascendente y al porcentaje mencionado anteriormente, con la restricción de </w:t>
      </w:r>
      <w:proofErr w:type="gramStart"/>
      <w:r>
        <w:rPr>
          <w:rFonts w:ascii="Calibri" w:eastAsia="Calibri" w:hAnsi="Calibri" w:cs="Calibri"/>
          <w:sz w:val="22"/>
          <w:szCs w:val="22"/>
        </w:rPr>
        <w:t>que</w:t>
      </w:r>
      <w:proofErr w:type="gramEnd"/>
      <w:r>
        <w:rPr>
          <w:rFonts w:ascii="Calibri" w:eastAsia="Calibri" w:hAnsi="Calibri" w:cs="Calibri"/>
          <w:sz w:val="22"/>
          <w:szCs w:val="22"/>
        </w:rPr>
        <w:t xml:space="preserve"> entre la menor oferta y la mayor del grupo, no podrá existir una diferencia superior al porcentaje mencionado. </w:t>
      </w:r>
    </w:p>
    <w:p w14:paraId="000001CD" w14:textId="77777777" w:rsidR="00551573" w:rsidRDefault="00551573">
      <w:pPr>
        <w:ind w:left="851"/>
        <w:jc w:val="both"/>
        <w:rPr>
          <w:rFonts w:ascii="Calibri" w:eastAsia="Calibri" w:hAnsi="Calibri" w:cs="Calibri"/>
          <w:sz w:val="22"/>
          <w:szCs w:val="22"/>
        </w:rPr>
      </w:pPr>
    </w:p>
    <w:p w14:paraId="000001CE" w14:textId="77777777" w:rsidR="00551573" w:rsidRDefault="00000000">
      <w:pPr>
        <w:ind w:left="851"/>
        <w:jc w:val="both"/>
        <w:rPr>
          <w:rFonts w:ascii="Calibri" w:eastAsia="Calibri" w:hAnsi="Calibri" w:cs="Calibri"/>
          <w:sz w:val="22"/>
          <w:szCs w:val="22"/>
        </w:rPr>
      </w:pPr>
      <w:r>
        <w:rPr>
          <w:rFonts w:ascii="Calibri" w:eastAsia="Calibri" w:hAnsi="Calibri" w:cs="Calibri"/>
          <w:sz w:val="22"/>
          <w:szCs w:val="22"/>
        </w:rPr>
        <w:t xml:space="preserve">3. Al definir un grupo, el siguiente grupo se definirá partiendo de la siguiente oferta más alta hasta aquella que se encuentre hasta un 10% de incremento, y así consecutivamente. Si alguna oferta queda fuera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esta conformación de grupos, no será considerada como un grupo en sí misma.</w:t>
      </w:r>
    </w:p>
    <w:p w14:paraId="000001CF" w14:textId="77777777" w:rsidR="00551573" w:rsidRDefault="00551573">
      <w:pPr>
        <w:ind w:left="851"/>
        <w:jc w:val="both"/>
        <w:rPr>
          <w:rFonts w:ascii="Calibri" w:eastAsia="Calibri" w:hAnsi="Calibri" w:cs="Calibri"/>
          <w:sz w:val="22"/>
          <w:szCs w:val="22"/>
        </w:rPr>
      </w:pPr>
    </w:p>
    <w:p w14:paraId="000001D0" w14:textId="77777777" w:rsidR="00551573" w:rsidRDefault="00000000">
      <w:pPr>
        <w:ind w:left="851"/>
        <w:jc w:val="both"/>
        <w:rPr>
          <w:rFonts w:ascii="Calibri" w:eastAsia="Calibri" w:hAnsi="Calibri" w:cs="Calibri"/>
          <w:sz w:val="22"/>
          <w:szCs w:val="22"/>
        </w:rPr>
      </w:pPr>
      <w:r>
        <w:rPr>
          <w:rFonts w:ascii="Calibri" w:eastAsia="Calibri" w:hAnsi="Calibri" w:cs="Calibri"/>
          <w:sz w:val="22"/>
          <w:szCs w:val="22"/>
        </w:rPr>
        <w:t>4. 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w:t>
      </w:r>
    </w:p>
    <w:p w14:paraId="000001D1" w14:textId="77777777" w:rsidR="00551573" w:rsidRDefault="00551573">
      <w:pPr>
        <w:ind w:left="851"/>
        <w:jc w:val="both"/>
        <w:rPr>
          <w:rFonts w:ascii="Calibri" w:eastAsia="Calibri" w:hAnsi="Calibri" w:cs="Calibri"/>
          <w:sz w:val="22"/>
          <w:szCs w:val="22"/>
          <w:highlight w:val="yellow"/>
        </w:rPr>
      </w:pPr>
    </w:p>
    <w:p w14:paraId="000001D2"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14:paraId="000001D3" w14:textId="77777777" w:rsidR="00551573" w:rsidRDefault="00551573">
      <w:pPr>
        <w:jc w:val="both"/>
        <w:rPr>
          <w:rFonts w:ascii="Calibri" w:eastAsia="Calibri" w:hAnsi="Calibri" w:cs="Calibri"/>
          <w:sz w:val="22"/>
          <w:szCs w:val="22"/>
        </w:rPr>
      </w:pPr>
    </w:p>
    <w:p w14:paraId="000001D4"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lastRenderedPageBreak/>
        <w:t>Para efectos de lo señalado en el párrafo precedente, se podrán aceptar propuestas económicas por debajo del precio conveniente, cuando se acredite por parte del licitante, alguno de los siguientes supuestos:</w:t>
      </w:r>
    </w:p>
    <w:p w14:paraId="000001D5" w14:textId="77777777" w:rsidR="00551573" w:rsidRDefault="00551573">
      <w:pPr>
        <w:ind w:left="567"/>
        <w:jc w:val="both"/>
        <w:rPr>
          <w:rFonts w:ascii="Calibri" w:eastAsia="Calibri" w:hAnsi="Calibri" w:cs="Calibri"/>
          <w:sz w:val="22"/>
          <w:szCs w:val="22"/>
        </w:rPr>
      </w:pPr>
    </w:p>
    <w:p w14:paraId="000001D6" w14:textId="147F8200" w:rsidR="00551573" w:rsidRDefault="00000000">
      <w:pPr>
        <w:ind w:left="1276"/>
        <w:jc w:val="both"/>
        <w:rPr>
          <w:rFonts w:ascii="Calibri" w:eastAsia="Calibri" w:hAnsi="Calibri" w:cs="Calibri"/>
          <w:sz w:val="22"/>
          <w:szCs w:val="22"/>
        </w:rPr>
      </w:pPr>
      <w:r>
        <w:rPr>
          <w:rFonts w:ascii="Calibri" w:eastAsia="Calibri" w:hAnsi="Calibri" w:cs="Calibri"/>
          <w:sz w:val="22"/>
          <w:szCs w:val="22"/>
        </w:rPr>
        <w:t>1. Que existan soluciones técnicas, administrativas o de cualquier otra índole adoptadas por el licitante que produzcan la reducción de los costos de producción o comercialización del bien o servicio de que se trate, sin que ello implique la reducción de su calidad, ni infracción a las leyes en general y especialmente a las disposiciones laborales de seguridad social y fiscales;</w:t>
      </w:r>
    </w:p>
    <w:p w14:paraId="000001D7" w14:textId="77777777" w:rsidR="00551573" w:rsidRDefault="00551573">
      <w:pPr>
        <w:ind w:left="1276"/>
        <w:jc w:val="both"/>
        <w:rPr>
          <w:rFonts w:ascii="Calibri" w:eastAsia="Calibri" w:hAnsi="Calibri" w:cs="Calibri"/>
          <w:sz w:val="22"/>
          <w:szCs w:val="22"/>
        </w:rPr>
      </w:pPr>
    </w:p>
    <w:p w14:paraId="000001D8" w14:textId="77777777" w:rsidR="00551573" w:rsidRDefault="00000000">
      <w:pPr>
        <w:ind w:left="1276"/>
        <w:jc w:val="both"/>
        <w:rPr>
          <w:rFonts w:ascii="Calibri" w:eastAsia="Calibri" w:hAnsi="Calibri" w:cs="Calibri"/>
          <w:sz w:val="22"/>
          <w:szCs w:val="22"/>
        </w:rPr>
      </w:pPr>
      <w:r>
        <w:rPr>
          <w:rFonts w:ascii="Calibri" w:eastAsia="Calibri" w:hAnsi="Calibri" w:cs="Calibri"/>
          <w:sz w:val="22"/>
          <w:szCs w:val="22"/>
        </w:rPr>
        <w:t>2. Que existan condiciones excepcionalmente favorables para el licitante en el suministro de los bienes o la prestación de los servicios;</w:t>
      </w:r>
    </w:p>
    <w:p w14:paraId="000001D9" w14:textId="77777777" w:rsidR="00551573" w:rsidRDefault="00551573">
      <w:pPr>
        <w:ind w:left="1276"/>
        <w:jc w:val="both"/>
        <w:rPr>
          <w:rFonts w:ascii="Calibri" w:eastAsia="Calibri" w:hAnsi="Calibri" w:cs="Calibri"/>
          <w:sz w:val="22"/>
          <w:szCs w:val="22"/>
        </w:rPr>
      </w:pPr>
    </w:p>
    <w:p w14:paraId="000001DA" w14:textId="77777777" w:rsidR="00551573" w:rsidRDefault="00000000">
      <w:pPr>
        <w:ind w:left="1276"/>
        <w:jc w:val="both"/>
        <w:rPr>
          <w:rFonts w:ascii="Calibri" w:eastAsia="Calibri" w:hAnsi="Calibri" w:cs="Calibri"/>
          <w:sz w:val="22"/>
          <w:szCs w:val="22"/>
        </w:rPr>
      </w:pPr>
      <w:r>
        <w:rPr>
          <w:rFonts w:ascii="Calibri" w:eastAsia="Calibri" w:hAnsi="Calibri" w:cs="Calibri"/>
          <w:sz w:val="22"/>
          <w:szCs w:val="22"/>
        </w:rPr>
        <w:t xml:space="preserve">3. Que la originalidad de los bienes o los servicios propuestos por el </w:t>
      </w:r>
      <w:proofErr w:type="gramStart"/>
      <w:r>
        <w:rPr>
          <w:rFonts w:ascii="Calibri" w:eastAsia="Calibri" w:hAnsi="Calibri" w:cs="Calibri"/>
          <w:sz w:val="22"/>
          <w:szCs w:val="22"/>
        </w:rPr>
        <w:t>licitante,</w:t>
      </w:r>
      <w:proofErr w:type="gramEnd"/>
      <w:r>
        <w:rPr>
          <w:rFonts w:ascii="Calibri" w:eastAsia="Calibri" w:hAnsi="Calibri" w:cs="Calibri"/>
          <w:sz w:val="22"/>
          <w:szCs w:val="22"/>
        </w:rPr>
        <w:t xml:space="preserve"> implique menores costos de los mismos;</w:t>
      </w:r>
    </w:p>
    <w:p w14:paraId="000001DB" w14:textId="77777777" w:rsidR="00551573" w:rsidRDefault="00551573">
      <w:pPr>
        <w:ind w:left="1276"/>
        <w:jc w:val="both"/>
        <w:rPr>
          <w:rFonts w:ascii="Calibri" w:eastAsia="Calibri" w:hAnsi="Calibri" w:cs="Calibri"/>
          <w:sz w:val="22"/>
          <w:szCs w:val="22"/>
        </w:rPr>
      </w:pPr>
    </w:p>
    <w:p w14:paraId="000001DC" w14:textId="77777777" w:rsidR="00551573" w:rsidRDefault="00000000">
      <w:pPr>
        <w:ind w:left="1276"/>
        <w:jc w:val="both"/>
        <w:rPr>
          <w:rFonts w:ascii="Calibri" w:eastAsia="Calibri" w:hAnsi="Calibri" w:cs="Calibri"/>
          <w:sz w:val="22"/>
          <w:szCs w:val="22"/>
        </w:rPr>
      </w:pPr>
      <w:r>
        <w:rPr>
          <w:rFonts w:ascii="Calibri" w:eastAsia="Calibri" w:hAnsi="Calibri" w:cs="Calibri"/>
          <w:sz w:val="22"/>
          <w:szCs w:val="22"/>
        </w:rPr>
        <w:t xml:space="preserve">4. Que la recepción de los incentivos o subsidios para la producción de los bienes o </w:t>
      </w:r>
      <w:proofErr w:type="gramStart"/>
      <w:r>
        <w:rPr>
          <w:rFonts w:ascii="Calibri" w:eastAsia="Calibri" w:hAnsi="Calibri" w:cs="Calibri"/>
          <w:sz w:val="22"/>
          <w:szCs w:val="22"/>
        </w:rPr>
        <w:t>servicios,</w:t>
      </w:r>
      <w:proofErr w:type="gramEnd"/>
      <w:r>
        <w:rPr>
          <w:rFonts w:ascii="Calibri" w:eastAsia="Calibri" w:hAnsi="Calibri" w:cs="Calibri"/>
          <w:sz w:val="22"/>
          <w:szCs w:val="22"/>
        </w:rPr>
        <w:t xml:space="preserve"> genere costos bajos para su suministro o prestación, siempre y cuando ello no implique la práctica de “dumping”;</w:t>
      </w:r>
    </w:p>
    <w:p w14:paraId="000001DD" w14:textId="77777777" w:rsidR="00551573" w:rsidRDefault="00551573">
      <w:pPr>
        <w:ind w:left="567"/>
        <w:jc w:val="both"/>
        <w:rPr>
          <w:rFonts w:ascii="Calibri" w:eastAsia="Calibri" w:hAnsi="Calibri" w:cs="Calibri"/>
          <w:sz w:val="22"/>
          <w:szCs w:val="22"/>
        </w:rPr>
      </w:pPr>
    </w:p>
    <w:p w14:paraId="000001E2" w14:textId="11B079BE"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Los licitantes deberán ofertar los bienes solicitados con marca específica, debiendo considerar la marca mencionada en las partidas </w:t>
      </w:r>
      <w:bookmarkStart w:id="13" w:name="_Hlk134796113"/>
      <w:r w:rsidR="00B0215A">
        <w:rPr>
          <w:rFonts w:ascii="Calibri" w:eastAsia="Calibri" w:hAnsi="Calibri" w:cs="Calibri"/>
          <w:sz w:val="22"/>
          <w:szCs w:val="22"/>
        </w:rPr>
        <w:t xml:space="preserve">34, </w:t>
      </w:r>
      <w:r w:rsidR="00417371">
        <w:rPr>
          <w:rFonts w:ascii="Calibri" w:eastAsia="Calibri" w:hAnsi="Calibri" w:cs="Calibri"/>
          <w:sz w:val="22"/>
          <w:szCs w:val="22"/>
        </w:rPr>
        <w:t>49</w:t>
      </w:r>
      <w:r>
        <w:rPr>
          <w:rFonts w:ascii="Calibri" w:eastAsia="Calibri" w:hAnsi="Calibri" w:cs="Calibri"/>
          <w:sz w:val="22"/>
          <w:szCs w:val="22"/>
        </w:rPr>
        <w:t xml:space="preserve">, </w:t>
      </w:r>
      <w:r w:rsidR="00B0215A">
        <w:rPr>
          <w:rFonts w:ascii="Calibri" w:eastAsia="Calibri" w:hAnsi="Calibri" w:cs="Calibri"/>
          <w:sz w:val="22"/>
          <w:szCs w:val="22"/>
        </w:rPr>
        <w:t xml:space="preserve">62, </w:t>
      </w:r>
      <w:r w:rsidR="00417371">
        <w:rPr>
          <w:rFonts w:ascii="Calibri" w:eastAsia="Calibri" w:hAnsi="Calibri" w:cs="Calibri"/>
          <w:sz w:val="22"/>
          <w:szCs w:val="22"/>
        </w:rPr>
        <w:t>72, 73, 74, 90, 91, 92, 93, 104, 116, 119, 120 y 145</w:t>
      </w:r>
      <w:r>
        <w:rPr>
          <w:rFonts w:ascii="Calibri" w:eastAsia="Calibri" w:hAnsi="Calibri" w:cs="Calibri"/>
          <w:sz w:val="22"/>
          <w:szCs w:val="22"/>
        </w:rPr>
        <w:t xml:space="preserve"> </w:t>
      </w:r>
      <w:bookmarkEnd w:id="13"/>
      <w:r>
        <w:rPr>
          <w:rFonts w:ascii="Calibri" w:eastAsia="Calibri" w:hAnsi="Calibri" w:cs="Calibri"/>
          <w:sz w:val="22"/>
          <w:szCs w:val="22"/>
        </w:rPr>
        <w:t xml:space="preserve">del Anexo I según se solicite, en virtud de haberse autorizado por el Comité de Adquisiciones, Arrendamientos y Contratación de Servicios de la Administración Pública Estatal, en los términos del acuerdo contenido en el Acta No. </w:t>
      </w:r>
      <w:r w:rsidR="00613B14">
        <w:rPr>
          <w:rFonts w:ascii="Calibri" w:eastAsia="Calibri" w:hAnsi="Calibri" w:cs="Calibri"/>
          <w:sz w:val="22"/>
          <w:szCs w:val="22"/>
        </w:rPr>
        <w:t>195</w:t>
      </w:r>
      <w:r>
        <w:rPr>
          <w:rFonts w:ascii="Calibri" w:eastAsia="Calibri" w:hAnsi="Calibri" w:cs="Calibri"/>
          <w:sz w:val="22"/>
          <w:szCs w:val="22"/>
        </w:rPr>
        <w:t xml:space="preserve">ª de la Reunión Ordinaria del Comité de fecha </w:t>
      </w:r>
      <w:r w:rsidR="00417371">
        <w:rPr>
          <w:rFonts w:ascii="Calibri" w:eastAsia="Calibri" w:hAnsi="Calibri" w:cs="Calibri"/>
          <w:sz w:val="22"/>
          <w:szCs w:val="22"/>
        </w:rPr>
        <w:t>15</w:t>
      </w:r>
      <w:r>
        <w:rPr>
          <w:rFonts w:ascii="Calibri" w:eastAsia="Calibri" w:hAnsi="Calibri" w:cs="Calibri"/>
          <w:sz w:val="22"/>
          <w:szCs w:val="22"/>
        </w:rPr>
        <w:t xml:space="preserve"> de </w:t>
      </w:r>
      <w:r w:rsidR="00417371">
        <w:rPr>
          <w:rFonts w:ascii="Calibri" w:eastAsia="Calibri" w:hAnsi="Calibri" w:cs="Calibri"/>
          <w:sz w:val="22"/>
          <w:szCs w:val="22"/>
        </w:rPr>
        <w:t>mayo</w:t>
      </w:r>
      <w:r>
        <w:rPr>
          <w:rFonts w:ascii="Calibri" w:eastAsia="Calibri" w:hAnsi="Calibri" w:cs="Calibri"/>
          <w:sz w:val="22"/>
          <w:szCs w:val="22"/>
        </w:rPr>
        <w:t xml:space="preserve"> de 202</w:t>
      </w:r>
      <w:r w:rsidR="00417371">
        <w:rPr>
          <w:rFonts w:ascii="Calibri" w:eastAsia="Calibri" w:hAnsi="Calibri" w:cs="Calibri"/>
          <w:sz w:val="22"/>
          <w:szCs w:val="22"/>
        </w:rPr>
        <w:t>3</w:t>
      </w:r>
      <w:r>
        <w:rPr>
          <w:rFonts w:ascii="Calibri" w:eastAsia="Calibri" w:hAnsi="Calibri" w:cs="Calibri"/>
          <w:sz w:val="22"/>
          <w:szCs w:val="22"/>
        </w:rPr>
        <w:t>.</w:t>
      </w:r>
    </w:p>
    <w:p w14:paraId="000001E3" w14:textId="77777777" w:rsidR="00551573" w:rsidRDefault="00551573">
      <w:pPr>
        <w:ind w:left="567"/>
        <w:jc w:val="both"/>
        <w:rPr>
          <w:rFonts w:ascii="Calibri" w:eastAsia="Calibri" w:hAnsi="Calibri" w:cs="Calibri"/>
          <w:sz w:val="22"/>
          <w:szCs w:val="22"/>
        </w:rPr>
      </w:pPr>
    </w:p>
    <w:p w14:paraId="000001E4" w14:textId="3A3B2B51" w:rsidR="00551573" w:rsidRPr="00417371"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Para los bienes comprendidos en la presente licitación, deberá considerar que las especificaciones solicitadas son requerimientos mínimos; salvo en aquellos casos en los que se establezcan límites </w:t>
      </w:r>
      <w:r w:rsidRPr="00417371">
        <w:rPr>
          <w:rFonts w:ascii="Calibri" w:eastAsia="Calibri" w:hAnsi="Calibri" w:cs="Calibri"/>
          <w:sz w:val="22"/>
          <w:szCs w:val="22"/>
        </w:rPr>
        <w:t xml:space="preserve">máximos o rangos permitidos. Lo anterior no aplica para sistemas operativos y aplicativos de computadoras portátiles y de escritorio de paquete (Anexo I-A), donde tendrá que apegarse a las características solicitadas. </w:t>
      </w:r>
    </w:p>
    <w:p w14:paraId="000001E5" w14:textId="77777777" w:rsidR="00551573" w:rsidRDefault="00551573">
      <w:pPr>
        <w:jc w:val="both"/>
        <w:rPr>
          <w:rFonts w:ascii="Calibri" w:eastAsia="Calibri" w:hAnsi="Calibri" w:cs="Calibri"/>
          <w:sz w:val="22"/>
          <w:szCs w:val="22"/>
        </w:rPr>
      </w:pPr>
    </w:p>
    <w:p w14:paraId="000001E8"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Las ofertas presentadas en ningún caso serán objeto de negociación ya que resultará ganador el licitante que el Comité determine, con base en el precio y el cumplimiento de las características de los bienes y requisitos solicitados en las presentes bases.</w:t>
      </w:r>
    </w:p>
    <w:p w14:paraId="000001E9"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EA" w14:textId="77777777" w:rsidR="00551573" w:rsidRDefault="00000000">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Se podrán presentar ofertas conjuntas. En tal caso, en el acto de apertura de propuestas técnicas y económicas, el representante común de la agrupación deberá señalar que la oferta se presenta en forma conjunta.</w:t>
      </w:r>
    </w:p>
    <w:p w14:paraId="000001EB" w14:textId="77777777" w:rsidR="00551573" w:rsidRDefault="00551573">
      <w:pPr>
        <w:pBdr>
          <w:top w:val="nil"/>
          <w:left w:val="nil"/>
          <w:bottom w:val="nil"/>
          <w:right w:val="nil"/>
          <w:between w:val="nil"/>
        </w:pBdr>
        <w:ind w:left="708"/>
        <w:rPr>
          <w:rFonts w:ascii="Calibri" w:eastAsia="Calibri" w:hAnsi="Calibri" w:cs="Calibri"/>
          <w:color w:val="000000"/>
          <w:sz w:val="22"/>
          <w:szCs w:val="22"/>
        </w:rPr>
      </w:pPr>
    </w:p>
    <w:p w14:paraId="000001EC" w14:textId="0986789E" w:rsidR="00551573" w:rsidRDefault="00000000">
      <w:pPr>
        <w:pBdr>
          <w:top w:val="nil"/>
          <w:left w:val="nil"/>
          <w:bottom w:val="nil"/>
          <w:right w:val="nil"/>
          <w:between w:val="nil"/>
        </w:pBdr>
        <w:ind w:left="567"/>
        <w:jc w:val="both"/>
        <w:rPr>
          <w:rFonts w:ascii="Calibri" w:eastAsia="Calibri" w:hAnsi="Calibri" w:cs="Calibri"/>
          <w:color w:val="000000"/>
          <w:sz w:val="22"/>
          <w:szCs w:val="22"/>
        </w:rPr>
      </w:pPr>
      <w:r>
        <w:rPr>
          <w:rFonts w:ascii="Calibri" w:eastAsia="Calibri" w:hAnsi="Calibri" w:cs="Calibri"/>
          <w:color w:val="000000"/>
          <w:sz w:val="22"/>
          <w:szCs w:val="22"/>
        </w:rPr>
        <w:t xml:space="preserve">Para tal efecto, será requisito incluir en su oferta un convenio de proposición conjunta, cuyo contenido deberá ser conforme a lo dispuesto por el artículo </w:t>
      </w:r>
      <w:proofErr w:type="gramStart"/>
      <w:r>
        <w:rPr>
          <w:rFonts w:ascii="Calibri" w:eastAsia="Calibri" w:hAnsi="Calibri" w:cs="Calibri"/>
          <w:color w:val="000000"/>
          <w:sz w:val="22"/>
          <w:szCs w:val="22"/>
        </w:rPr>
        <w:t>78  fracción</w:t>
      </w:r>
      <w:proofErr w:type="gramEnd"/>
      <w:r>
        <w:rPr>
          <w:rFonts w:ascii="Calibri" w:eastAsia="Calibri" w:hAnsi="Calibri" w:cs="Calibri"/>
          <w:color w:val="000000"/>
          <w:sz w:val="22"/>
          <w:szCs w:val="22"/>
        </w:rPr>
        <w:t xml:space="preserve">  II del Reglamento. De igual forma, se deberán presentar en la propuesta técnica, los documentos solicitados en los puntos </w:t>
      </w:r>
      <w:r w:rsidR="00CF2721" w:rsidRPr="00CF2721">
        <w:rPr>
          <w:rFonts w:ascii="Calibri" w:eastAsia="Calibri" w:hAnsi="Calibri" w:cs="Calibri"/>
          <w:color w:val="000000"/>
          <w:sz w:val="22"/>
          <w:szCs w:val="22"/>
        </w:rPr>
        <w:t>1.1, 1.2, 1.3, 1.4, 1.5, 1.6, 1.7, 1.8, 1.9 y 1.12</w:t>
      </w:r>
      <w:r>
        <w:rPr>
          <w:rFonts w:ascii="Calibri" w:eastAsia="Calibri" w:hAnsi="Calibri" w:cs="Calibri"/>
          <w:color w:val="000000"/>
          <w:sz w:val="22"/>
          <w:szCs w:val="22"/>
        </w:rPr>
        <w:t xml:space="preserve"> del apartado III. Presentación de ofertas de las presentes bases, de todos los integrantes de la agrupación. </w:t>
      </w:r>
    </w:p>
    <w:p w14:paraId="000001ED" w14:textId="77777777" w:rsidR="00551573" w:rsidRDefault="00551573">
      <w:pPr>
        <w:jc w:val="both"/>
        <w:rPr>
          <w:rFonts w:ascii="Calibri" w:eastAsia="Calibri" w:hAnsi="Calibri" w:cs="Calibri"/>
          <w:sz w:val="22"/>
          <w:szCs w:val="22"/>
        </w:rPr>
      </w:pPr>
    </w:p>
    <w:p w14:paraId="000001EE"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Con el fin de facilitar la revisión y evaluación posterior al Acto de Apertura, del contenido de la documentación que acompaña las ofertas técnicas y económicas, es recomendable que los licitantes presenten la documentación preferentemente en apego al orden que guardan los incisos de lo solicitado en cada uno de los sobres. </w:t>
      </w:r>
    </w:p>
    <w:p w14:paraId="000001EF" w14:textId="77777777" w:rsidR="00551573" w:rsidRDefault="00551573">
      <w:pPr>
        <w:jc w:val="both"/>
        <w:rPr>
          <w:rFonts w:ascii="Calibri" w:eastAsia="Calibri" w:hAnsi="Calibri" w:cs="Calibri"/>
          <w:sz w:val="22"/>
          <w:szCs w:val="22"/>
        </w:rPr>
      </w:pPr>
    </w:p>
    <w:p w14:paraId="000001F2"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La adjudicación de la presente licitación será </w:t>
      </w:r>
      <w:proofErr w:type="gramStart"/>
      <w:r>
        <w:rPr>
          <w:rFonts w:ascii="Calibri" w:eastAsia="Calibri" w:hAnsi="Calibri" w:cs="Calibri"/>
          <w:sz w:val="22"/>
          <w:szCs w:val="22"/>
        </w:rPr>
        <w:t>de acuerdo a</w:t>
      </w:r>
      <w:proofErr w:type="gramEnd"/>
      <w:r>
        <w:rPr>
          <w:rFonts w:ascii="Calibri" w:eastAsia="Calibri" w:hAnsi="Calibri" w:cs="Calibri"/>
          <w:sz w:val="22"/>
          <w:szCs w:val="22"/>
        </w:rPr>
        <w:t xml:space="preserve"> lo siguiente:</w:t>
      </w:r>
    </w:p>
    <w:p w14:paraId="000001F3" w14:textId="77777777" w:rsidR="00551573" w:rsidRDefault="00551573">
      <w:pPr>
        <w:jc w:val="both"/>
        <w:rPr>
          <w:rFonts w:ascii="Calibri" w:eastAsia="Calibri" w:hAnsi="Calibri" w:cs="Calibri"/>
          <w:sz w:val="22"/>
          <w:szCs w:val="22"/>
        </w:rPr>
      </w:pPr>
    </w:p>
    <w:p w14:paraId="000001F4"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 Las partidas de idénticas características se adjudicarán a un solo licitante.</w:t>
      </w:r>
    </w:p>
    <w:p w14:paraId="27BA5093" w14:textId="77777777" w:rsidR="00CF2721" w:rsidRDefault="00CF2721">
      <w:pPr>
        <w:ind w:left="567"/>
        <w:jc w:val="both"/>
        <w:rPr>
          <w:rFonts w:ascii="Calibri" w:eastAsia="Calibri" w:hAnsi="Calibri" w:cs="Calibri"/>
          <w:sz w:val="22"/>
          <w:szCs w:val="22"/>
        </w:rPr>
      </w:pPr>
    </w:p>
    <w:p w14:paraId="000001F5" w14:textId="6251D0AC" w:rsidR="00551573" w:rsidRDefault="00000000">
      <w:pPr>
        <w:ind w:left="567"/>
        <w:jc w:val="both"/>
        <w:rPr>
          <w:rFonts w:ascii="Calibri" w:eastAsia="Calibri" w:hAnsi="Calibri" w:cs="Calibri"/>
          <w:sz w:val="22"/>
          <w:szCs w:val="22"/>
        </w:rPr>
      </w:pPr>
      <w:r>
        <w:rPr>
          <w:rFonts w:ascii="Calibri" w:eastAsia="Calibri" w:hAnsi="Calibri" w:cs="Calibri"/>
          <w:sz w:val="22"/>
          <w:szCs w:val="22"/>
        </w:rPr>
        <w:t>- Las siguientes partidas se adjudicarán por grupo a un solo Licitante por tratarse de</w:t>
      </w:r>
      <w:r w:rsidR="00B0215A">
        <w:rPr>
          <w:rFonts w:ascii="Calibri" w:eastAsia="Calibri" w:hAnsi="Calibri" w:cs="Calibri"/>
          <w:sz w:val="22"/>
          <w:szCs w:val="22"/>
        </w:rPr>
        <w:t xml:space="preserve"> un</w:t>
      </w:r>
      <w:r>
        <w:rPr>
          <w:rFonts w:ascii="Calibri" w:eastAsia="Calibri" w:hAnsi="Calibri" w:cs="Calibri"/>
          <w:sz w:val="22"/>
          <w:szCs w:val="22"/>
        </w:rPr>
        <w:t xml:space="preserve"> Proyecto Integral:</w:t>
      </w:r>
    </w:p>
    <w:p w14:paraId="000001F6" w14:textId="77777777" w:rsidR="00551573" w:rsidRDefault="00551573">
      <w:pPr>
        <w:jc w:val="both"/>
        <w:rPr>
          <w:rFonts w:ascii="Calibri" w:eastAsia="Calibri" w:hAnsi="Calibri" w:cs="Calibri"/>
          <w:sz w:val="22"/>
          <w:szCs w:val="22"/>
        </w:rPr>
      </w:pPr>
    </w:p>
    <w:p w14:paraId="000001F7" w14:textId="040BD5E3" w:rsidR="00551573" w:rsidRDefault="00000000">
      <w:pPr>
        <w:ind w:left="567"/>
        <w:jc w:val="both"/>
        <w:rPr>
          <w:rFonts w:ascii="Calibri" w:eastAsia="Calibri" w:hAnsi="Calibri" w:cs="Calibri"/>
          <w:sz w:val="22"/>
          <w:szCs w:val="22"/>
        </w:rPr>
      </w:pPr>
      <w:r>
        <w:rPr>
          <w:rFonts w:ascii="Calibri" w:eastAsia="Calibri" w:hAnsi="Calibri" w:cs="Calibri"/>
          <w:sz w:val="22"/>
          <w:szCs w:val="22"/>
        </w:rPr>
        <w:t xml:space="preserve">Grupo I: Partidas </w:t>
      </w:r>
      <w:r w:rsidR="00CF2721">
        <w:rPr>
          <w:rFonts w:ascii="Calibri" w:eastAsia="Calibri" w:hAnsi="Calibri" w:cs="Calibri"/>
          <w:sz w:val="22"/>
          <w:szCs w:val="22"/>
        </w:rPr>
        <w:t>145, 146 y 147</w:t>
      </w:r>
      <w:r>
        <w:rPr>
          <w:rFonts w:ascii="Calibri" w:eastAsia="Calibri" w:hAnsi="Calibri" w:cs="Calibri"/>
          <w:sz w:val="22"/>
          <w:szCs w:val="22"/>
        </w:rPr>
        <w:t>, se adjudicarán a un solo licitante.</w:t>
      </w:r>
    </w:p>
    <w:p w14:paraId="000001F9" w14:textId="77777777" w:rsidR="00551573" w:rsidRDefault="00551573">
      <w:pPr>
        <w:ind w:left="567"/>
        <w:jc w:val="both"/>
        <w:rPr>
          <w:rFonts w:ascii="Calibri" w:eastAsia="Calibri" w:hAnsi="Calibri" w:cs="Calibri"/>
          <w:sz w:val="22"/>
          <w:szCs w:val="22"/>
        </w:rPr>
      </w:pPr>
    </w:p>
    <w:p w14:paraId="000001FA"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t>- El resto de las partidas se adjudicará por partida.</w:t>
      </w:r>
    </w:p>
    <w:p w14:paraId="000001FB" w14:textId="77777777" w:rsidR="00551573" w:rsidRDefault="00551573">
      <w:pPr>
        <w:jc w:val="both"/>
        <w:rPr>
          <w:rFonts w:ascii="Calibri" w:eastAsia="Calibri" w:hAnsi="Calibri" w:cs="Calibri"/>
          <w:sz w:val="22"/>
          <w:szCs w:val="22"/>
        </w:rPr>
      </w:pPr>
    </w:p>
    <w:p w14:paraId="000001FC" w14:textId="23F66326" w:rsidR="00551573" w:rsidRPr="00CF2721" w:rsidRDefault="00000000">
      <w:pPr>
        <w:numPr>
          <w:ilvl w:val="0"/>
          <w:numId w:val="8"/>
        </w:numPr>
        <w:pBdr>
          <w:top w:val="nil"/>
          <w:left w:val="nil"/>
          <w:bottom w:val="nil"/>
          <w:right w:val="nil"/>
          <w:between w:val="nil"/>
        </w:pBdr>
        <w:jc w:val="both"/>
        <w:rPr>
          <w:rFonts w:ascii="Calibri" w:eastAsia="Calibri" w:hAnsi="Calibri" w:cs="Calibri"/>
          <w:color w:val="000000"/>
          <w:sz w:val="22"/>
          <w:szCs w:val="22"/>
        </w:rPr>
      </w:pPr>
      <w:r w:rsidRPr="00CF2721">
        <w:rPr>
          <w:rFonts w:ascii="Calibri" w:eastAsia="Calibri" w:hAnsi="Calibri" w:cs="Calibri"/>
          <w:color w:val="000000"/>
          <w:sz w:val="22"/>
          <w:szCs w:val="22"/>
        </w:rPr>
        <w:t xml:space="preserve">Por idénticas características se entenderá aquellas partidas que tienen la misma descripción técnica y alcance de contratación (instalación, puesta a punto, capacitación, </w:t>
      </w:r>
      <w:proofErr w:type="spellStart"/>
      <w:r w:rsidRPr="00CF2721">
        <w:rPr>
          <w:rFonts w:ascii="Calibri" w:eastAsia="Calibri" w:hAnsi="Calibri" w:cs="Calibri"/>
          <w:color w:val="000000"/>
          <w:sz w:val="22"/>
          <w:szCs w:val="22"/>
        </w:rPr>
        <w:t>etc</w:t>
      </w:r>
      <w:proofErr w:type="spellEnd"/>
      <w:r w:rsidRPr="00CF2721">
        <w:rPr>
          <w:rFonts w:ascii="Calibri" w:eastAsia="Calibri" w:hAnsi="Calibri" w:cs="Calibri"/>
          <w:color w:val="000000"/>
          <w:sz w:val="22"/>
          <w:szCs w:val="22"/>
        </w:rPr>
        <w:t>…), independientemente de su color y lugar de entrega</w:t>
      </w:r>
      <w:r w:rsidRPr="00CF2721">
        <w:rPr>
          <w:rFonts w:ascii="Calibri" w:eastAsia="Calibri" w:hAnsi="Calibri" w:cs="Calibri"/>
          <w:b/>
          <w:color w:val="000000"/>
          <w:sz w:val="22"/>
          <w:szCs w:val="22"/>
        </w:rPr>
        <w:t>.</w:t>
      </w:r>
    </w:p>
    <w:p w14:paraId="000001FD" w14:textId="77777777" w:rsidR="00551573" w:rsidRPr="00CF2721" w:rsidRDefault="00551573">
      <w:pPr>
        <w:pBdr>
          <w:top w:val="nil"/>
          <w:left w:val="nil"/>
          <w:bottom w:val="nil"/>
          <w:right w:val="nil"/>
          <w:between w:val="nil"/>
        </w:pBdr>
        <w:ind w:left="567"/>
        <w:jc w:val="both"/>
        <w:rPr>
          <w:rFonts w:ascii="Calibri" w:eastAsia="Calibri" w:hAnsi="Calibri" w:cs="Calibri"/>
          <w:color w:val="000000"/>
          <w:sz w:val="22"/>
          <w:szCs w:val="22"/>
        </w:rPr>
      </w:pPr>
    </w:p>
    <w:p w14:paraId="000001FE" w14:textId="15210DD9" w:rsidR="00551573" w:rsidRPr="00CF2721" w:rsidRDefault="00000000">
      <w:pPr>
        <w:numPr>
          <w:ilvl w:val="0"/>
          <w:numId w:val="8"/>
        </w:numPr>
        <w:jc w:val="both"/>
        <w:rPr>
          <w:rFonts w:ascii="Calibri" w:eastAsia="Calibri" w:hAnsi="Calibri" w:cs="Calibri"/>
          <w:sz w:val="22"/>
          <w:szCs w:val="22"/>
        </w:rPr>
      </w:pPr>
      <w:r w:rsidRPr="00CF2721">
        <w:rPr>
          <w:rFonts w:ascii="Calibri" w:eastAsia="Calibri" w:hAnsi="Calibri" w:cs="Calibri"/>
          <w:sz w:val="22"/>
          <w:szCs w:val="22"/>
        </w:rPr>
        <w:t xml:space="preserve">El Comité podrá adjudicar una partida o grupo de partidas, si de la evaluación de las ofertas que se haga en el fallo respectivo, se desprende que al menos </w:t>
      </w:r>
      <w:proofErr w:type="gramStart"/>
      <w:r w:rsidRPr="00CF2721">
        <w:rPr>
          <w:rFonts w:ascii="Calibri" w:eastAsia="Calibri" w:hAnsi="Calibri" w:cs="Calibri"/>
          <w:sz w:val="22"/>
          <w:szCs w:val="22"/>
        </w:rPr>
        <w:t>una</w:t>
      </w:r>
      <w:r w:rsidR="000849F4">
        <w:rPr>
          <w:rFonts w:ascii="Calibri" w:eastAsia="Calibri" w:hAnsi="Calibri" w:cs="Calibri"/>
          <w:sz w:val="22"/>
          <w:szCs w:val="22"/>
        </w:rPr>
        <w:t xml:space="preserve"> </w:t>
      </w:r>
      <w:r w:rsidRPr="00CF2721">
        <w:rPr>
          <w:rFonts w:ascii="Calibri" w:eastAsia="Calibri" w:hAnsi="Calibri" w:cs="Calibri"/>
          <w:sz w:val="22"/>
          <w:szCs w:val="22"/>
        </w:rPr>
        <w:t>cumple</w:t>
      </w:r>
      <w:proofErr w:type="gramEnd"/>
      <w:r w:rsidRPr="00CF2721">
        <w:rPr>
          <w:rFonts w:ascii="Calibri" w:eastAsia="Calibri" w:hAnsi="Calibri" w:cs="Calibri"/>
          <w:sz w:val="22"/>
          <w:szCs w:val="22"/>
        </w:rPr>
        <w:t xml:space="preserve"> con los requisitos y aspectos técnicos solicitados.</w:t>
      </w:r>
    </w:p>
    <w:p w14:paraId="000001FF" w14:textId="77777777" w:rsidR="00551573" w:rsidRDefault="00551573">
      <w:pPr>
        <w:jc w:val="both"/>
        <w:rPr>
          <w:rFonts w:ascii="Calibri" w:eastAsia="Calibri" w:hAnsi="Calibri" w:cs="Calibri"/>
          <w:sz w:val="22"/>
          <w:szCs w:val="22"/>
        </w:rPr>
      </w:pPr>
    </w:p>
    <w:p w14:paraId="00000200"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14:paraId="00000201" w14:textId="77777777" w:rsidR="00551573" w:rsidRDefault="00551573">
      <w:pPr>
        <w:jc w:val="both"/>
        <w:rPr>
          <w:rFonts w:ascii="Calibri" w:eastAsia="Calibri" w:hAnsi="Calibri" w:cs="Calibri"/>
          <w:sz w:val="22"/>
          <w:szCs w:val="22"/>
        </w:rPr>
      </w:pPr>
    </w:p>
    <w:p w14:paraId="00000202"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Con la presentación de las ofertas, el licitante otorga su aceptación plena a los requisitos y lineamientos establecidos en las bases de la presente licitación; así como también se sujeta a lo dispuesto en la Ley y el Reglamento.</w:t>
      </w:r>
    </w:p>
    <w:p w14:paraId="00000203" w14:textId="77777777" w:rsidR="00551573" w:rsidRDefault="00551573">
      <w:pPr>
        <w:jc w:val="both"/>
        <w:rPr>
          <w:rFonts w:ascii="Calibri" w:eastAsia="Calibri" w:hAnsi="Calibri" w:cs="Calibri"/>
          <w:sz w:val="22"/>
          <w:szCs w:val="22"/>
        </w:rPr>
      </w:pPr>
    </w:p>
    <w:p w14:paraId="00000204" w14:textId="084EC903"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No se aceptarán entregas parciales, por lo que se deberá entregar la totalidad de los bienes de las partidas comprendidas dentro de un pedido. En caso contrario, no se otorgará sello y firma de recepción de bienes. En consecuencia, debe considerarse que para gestionar el pago deberá haberse entregado la totalidad de los bienes del pedido correspondiente.</w:t>
      </w:r>
    </w:p>
    <w:p w14:paraId="00000205" w14:textId="77777777" w:rsidR="00551573" w:rsidRDefault="00551573">
      <w:pPr>
        <w:ind w:left="567"/>
        <w:jc w:val="both"/>
        <w:rPr>
          <w:rFonts w:ascii="Calibri" w:eastAsia="Calibri" w:hAnsi="Calibri" w:cs="Calibri"/>
          <w:sz w:val="22"/>
          <w:szCs w:val="22"/>
        </w:rPr>
      </w:pPr>
    </w:p>
    <w:p w14:paraId="00000208" w14:textId="3DF2A24C" w:rsidR="00551573" w:rsidRDefault="00000000" w:rsidP="00CF2721">
      <w:pPr>
        <w:ind w:left="567"/>
        <w:jc w:val="both"/>
        <w:rPr>
          <w:rFonts w:ascii="Calibri" w:eastAsia="Calibri" w:hAnsi="Calibri" w:cs="Calibri"/>
          <w:sz w:val="22"/>
          <w:szCs w:val="22"/>
        </w:rPr>
      </w:pPr>
      <w:sdt>
        <w:sdtPr>
          <w:tag w:val="goog_rdk_0"/>
          <w:id w:val="-2049447602"/>
        </w:sdtPr>
        <w:sdtContent/>
      </w:sdt>
      <w:r>
        <w:rPr>
          <w:rFonts w:ascii="Calibri" w:eastAsia="Calibri" w:hAnsi="Calibri" w:cs="Calibri"/>
          <w:sz w:val="22"/>
          <w:szCs w:val="22"/>
        </w:rPr>
        <w:t>Excepcionalmente, únicamente para bienes que deban ser entregados en el almacén de la Dirección podrán aceptarse entregas parciales siempre y cuando el proveedor esté en condiciones de entregar:</w:t>
      </w:r>
    </w:p>
    <w:p w14:paraId="00000209" w14:textId="77777777" w:rsidR="00551573"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 </w:t>
      </w:r>
    </w:p>
    <w:p w14:paraId="0000020A" w14:textId="77777777" w:rsidR="00551573" w:rsidRDefault="00000000">
      <w:pPr>
        <w:spacing w:before="240" w:after="240"/>
        <w:ind w:firstLine="720"/>
        <w:jc w:val="both"/>
        <w:rPr>
          <w:rFonts w:ascii="Calibri" w:eastAsia="Calibri" w:hAnsi="Calibri" w:cs="Calibri"/>
          <w:sz w:val="22"/>
          <w:szCs w:val="22"/>
        </w:rPr>
      </w:pPr>
      <w:r>
        <w:rPr>
          <w:rFonts w:ascii="Calibri" w:eastAsia="Calibri" w:hAnsi="Calibri" w:cs="Calibri"/>
          <w:sz w:val="22"/>
          <w:szCs w:val="22"/>
        </w:rPr>
        <w:t>a) Al menos el 51% (cincuenta y uno por ciento) de la cantidad total de los bienes del pedido, o</w:t>
      </w:r>
    </w:p>
    <w:p w14:paraId="0000020B" w14:textId="77777777" w:rsidR="00551573" w:rsidRDefault="00000000">
      <w:pPr>
        <w:spacing w:before="240" w:after="240"/>
        <w:ind w:left="720"/>
        <w:jc w:val="both"/>
        <w:rPr>
          <w:rFonts w:ascii="Calibri" w:eastAsia="Calibri" w:hAnsi="Calibri" w:cs="Calibri"/>
          <w:sz w:val="22"/>
          <w:szCs w:val="22"/>
        </w:rPr>
      </w:pPr>
      <w:r>
        <w:rPr>
          <w:rFonts w:ascii="Calibri" w:eastAsia="Calibri" w:hAnsi="Calibri" w:cs="Calibri"/>
          <w:sz w:val="22"/>
          <w:szCs w:val="22"/>
        </w:rPr>
        <w:lastRenderedPageBreak/>
        <w:t>b) Los bienes que en suma representen al menos el 75% (setenta y cinco por ciento) del valor total del pedido.</w:t>
      </w:r>
    </w:p>
    <w:p w14:paraId="0000020C" w14:textId="77777777" w:rsidR="00551573" w:rsidRDefault="00000000">
      <w:pPr>
        <w:ind w:left="567" w:right="-380"/>
        <w:jc w:val="both"/>
        <w:rPr>
          <w:rFonts w:ascii="Calibri" w:eastAsia="Calibri" w:hAnsi="Calibri" w:cs="Calibri"/>
          <w:sz w:val="22"/>
          <w:szCs w:val="22"/>
        </w:rPr>
      </w:pPr>
      <w:r>
        <w:rPr>
          <w:rFonts w:ascii="Calibri" w:eastAsia="Calibri" w:hAnsi="Calibri" w:cs="Calibri"/>
          <w:sz w:val="22"/>
          <w:szCs w:val="22"/>
        </w:rPr>
        <w:t xml:space="preserve">En ambos casos para cumplir con el porcentaje establecido, el proveedor deberá entregar la totalidad de los bienes de cada partida que pretenda entregar, por lo que, sí con el fin de colmar los porcentajes antes señalados, se pretende entregar una o varias partidas incompletas, no se aceptarán los bienes ya que no formarán parte de dicho porcentaje. </w:t>
      </w:r>
    </w:p>
    <w:p w14:paraId="0000020D" w14:textId="77777777" w:rsidR="00551573" w:rsidRDefault="00551573">
      <w:pPr>
        <w:ind w:left="567" w:right="-380"/>
        <w:jc w:val="both"/>
        <w:rPr>
          <w:rFonts w:ascii="Calibri" w:eastAsia="Calibri" w:hAnsi="Calibri" w:cs="Calibri"/>
          <w:sz w:val="22"/>
          <w:szCs w:val="22"/>
        </w:rPr>
      </w:pPr>
    </w:p>
    <w:p w14:paraId="0000020E" w14:textId="77777777" w:rsidR="00551573" w:rsidRDefault="00000000">
      <w:pPr>
        <w:ind w:left="567" w:right="-380"/>
        <w:jc w:val="both"/>
        <w:rPr>
          <w:rFonts w:ascii="Calibri" w:eastAsia="Calibri" w:hAnsi="Calibri" w:cs="Calibri"/>
          <w:sz w:val="22"/>
          <w:szCs w:val="22"/>
        </w:rPr>
      </w:pPr>
      <w:r>
        <w:rPr>
          <w:rFonts w:ascii="Calibri" w:eastAsia="Calibri" w:hAnsi="Calibri" w:cs="Calibri"/>
          <w:sz w:val="22"/>
          <w:szCs w:val="22"/>
        </w:rPr>
        <w:t>De así requerirse, podrá gestionar el pago correspondiente a tales bienes entregados, en el entendido de que el porcentaje restante de los bienes deberá entregarse completo (en una sola exhibición), de lo contrario no se aceptará la entrega y por tanto no se dará trámite al pago que por el resto de los bienes corresponda.</w:t>
      </w:r>
    </w:p>
    <w:p w14:paraId="0000020F" w14:textId="77777777" w:rsidR="00551573" w:rsidRDefault="00551573">
      <w:pPr>
        <w:jc w:val="both"/>
        <w:rPr>
          <w:rFonts w:ascii="Calibri" w:eastAsia="Calibri" w:hAnsi="Calibri" w:cs="Calibri"/>
          <w:sz w:val="22"/>
          <w:szCs w:val="22"/>
        </w:rPr>
      </w:pPr>
    </w:p>
    <w:p w14:paraId="00000210" w14:textId="77777777" w:rsidR="00551573" w:rsidRDefault="00000000">
      <w:pPr>
        <w:ind w:left="567"/>
        <w:jc w:val="both"/>
        <w:rPr>
          <w:rFonts w:ascii="Calibri" w:eastAsia="Calibri" w:hAnsi="Calibri" w:cs="Calibri"/>
          <w:sz w:val="22"/>
          <w:szCs w:val="22"/>
        </w:rPr>
      </w:pPr>
      <w:r w:rsidRPr="00CF2721">
        <w:rPr>
          <w:rFonts w:ascii="Calibri" w:eastAsia="Calibri" w:hAnsi="Calibri" w:cs="Calibri"/>
          <w:sz w:val="22"/>
          <w:szCs w:val="22"/>
        </w:rPr>
        <w:t xml:space="preserve">Al momento de la entrega en dependencias y/o entidades, el licitante adjudicado deberá recabar nombre, firma y </w:t>
      </w:r>
      <w:proofErr w:type="gramStart"/>
      <w:r w:rsidRPr="00CF2721">
        <w:rPr>
          <w:rFonts w:ascii="Calibri" w:eastAsia="Calibri" w:hAnsi="Calibri" w:cs="Calibri"/>
          <w:sz w:val="22"/>
          <w:szCs w:val="22"/>
        </w:rPr>
        <w:t>cargo  del</w:t>
      </w:r>
      <w:proofErr w:type="gramEnd"/>
      <w:r w:rsidRPr="00CF2721">
        <w:rPr>
          <w:rFonts w:ascii="Calibri" w:eastAsia="Calibri" w:hAnsi="Calibri" w:cs="Calibri"/>
          <w:sz w:val="22"/>
          <w:szCs w:val="22"/>
        </w:rPr>
        <w:t xml:space="preserve"> servidor público que recibe, así como sello y fecha de recepción.</w:t>
      </w:r>
    </w:p>
    <w:p w14:paraId="00000211" w14:textId="77777777" w:rsidR="00551573" w:rsidRDefault="00551573">
      <w:pPr>
        <w:ind w:left="567"/>
        <w:jc w:val="both"/>
        <w:rPr>
          <w:rFonts w:ascii="Calibri" w:eastAsia="Calibri" w:hAnsi="Calibri" w:cs="Calibri"/>
          <w:sz w:val="22"/>
          <w:szCs w:val="22"/>
        </w:rPr>
      </w:pPr>
    </w:p>
    <w:p w14:paraId="00000212" w14:textId="77777777" w:rsidR="00551573" w:rsidRDefault="00000000">
      <w:pPr>
        <w:numPr>
          <w:ilvl w:val="0"/>
          <w:numId w:val="8"/>
        </w:numPr>
        <w:jc w:val="both"/>
        <w:rPr>
          <w:rFonts w:ascii="Calibri" w:eastAsia="Calibri" w:hAnsi="Calibri" w:cs="Calibri"/>
          <w:color w:val="FF0000"/>
          <w:sz w:val="22"/>
          <w:szCs w:val="22"/>
        </w:rPr>
      </w:pPr>
      <w:r>
        <w:rPr>
          <w:rFonts w:ascii="Calibri" w:eastAsia="Calibri" w:hAnsi="Calibri" w:cs="Calibri"/>
          <w:sz w:val="22"/>
          <w:szCs w:val="22"/>
        </w:rPr>
        <w:t>No se aceptarán entregas a través de empresas de mensajería y/o paquetería.</w:t>
      </w:r>
    </w:p>
    <w:p w14:paraId="00000213" w14:textId="77777777" w:rsidR="00551573" w:rsidRDefault="00551573">
      <w:pPr>
        <w:jc w:val="both"/>
        <w:rPr>
          <w:rFonts w:ascii="Calibri" w:eastAsia="Calibri" w:hAnsi="Calibri" w:cs="Calibri"/>
          <w:color w:val="FF0000"/>
          <w:sz w:val="22"/>
          <w:szCs w:val="22"/>
        </w:rPr>
      </w:pPr>
    </w:p>
    <w:p w14:paraId="00000214" w14:textId="77777777" w:rsidR="00551573" w:rsidRDefault="00000000">
      <w:pPr>
        <w:widowControl w:val="0"/>
        <w:numPr>
          <w:ilvl w:val="0"/>
          <w:numId w:val="8"/>
        </w:numPr>
        <w:tabs>
          <w:tab w:val="left" w:pos="560"/>
        </w:tabs>
        <w:jc w:val="both"/>
        <w:rPr>
          <w:rFonts w:ascii="Calibri" w:eastAsia="Calibri" w:hAnsi="Calibri" w:cs="Calibri"/>
          <w:b/>
          <w:sz w:val="22"/>
          <w:szCs w:val="22"/>
        </w:rPr>
      </w:pPr>
      <w:r>
        <w:rPr>
          <w:rFonts w:ascii="Calibri" w:eastAsia="Calibri" w:hAnsi="Calibri" w:cs="Calibri"/>
          <w:sz w:val="22"/>
          <w:szCs w:val="22"/>
        </w:rPr>
        <w:t>Los</w:t>
      </w:r>
      <w:r>
        <w:rPr>
          <w:rFonts w:ascii="Calibri" w:eastAsia="Calibri" w:hAnsi="Calibri" w:cs="Calibri"/>
        </w:rPr>
        <w:t xml:space="preserve"> </w:t>
      </w:r>
      <w:r>
        <w:rPr>
          <w:rFonts w:ascii="Calibri" w:eastAsia="Calibri" w:hAnsi="Calibri" w:cs="Calibri"/>
          <w:sz w:val="22"/>
          <w:szCs w:val="22"/>
        </w:rPr>
        <w:t>pagos se tramitarán dentro de los 15 días hábiles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lo anterior, salvo el supuesto en el que el participante cometa alguna de las infracciones establecidas en la Ley o actualice los supuestos pactados en el contrato sobre penas convencionales, en cuyo caso el pago se efectuará una vez que se concluya con los procedimientos y aplicación de sanciones, y determinación de penas respectivas. En tratándose de que un contrato ampare varios pedidos, el pago se tramitará por pedido.</w:t>
      </w:r>
    </w:p>
    <w:p w14:paraId="00000215" w14:textId="77777777" w:rsidR="00551573" w:rsidRDefault="00551573">
      <w:pPr>
        <w:widowControl w:val="0"/>
        <w:tabs>
          <w:tab w:val="left" w:pos="560"/>
        </w:tabs>
        <w:ind w:left="567"/>
        <w:jc w:val="both"/>
        <w:rPr>
          <w:rFonts w:ascii="Calibri" w:eastAsia="Calibri" w:hAnsi="Calibri" w:cs="Calibri"/>
          <w:sz w:val="22"/>
          <w:szCs w:val="22"/>
        </w:rPr>
      </w:pPr>
    </w:p>
    <w:p w14:paraId="00000216" w14:textId="091633A1" w:rsidR="00551573" w:rsidRDefault="00000000">
      <w:pPr>
        <w:widowControl w:val="0"/>
        <w:tabs>
          <w:tab w:val="left" w:pos="560"/>
        </w:tabs>
        <w:ind w:left="567"/>
        <w:jc w:val="both"/>
        <w:rPr>
          <w:rFonts w:ascii="Calibri" w:eastAsia="Calibri" w:hAnsi="Calibri" w:cs="Calibri"/>
          <w:sz w:val="22"/>
          <w:szCs w:val="22"/>
        </w:rPr>
      </w:pPr>
      <w:r>
        <w:rPr>
          <w:rFonts w:ascii="Calibri" w:eastAsia="Calibri" w:hAnsi="Calibri" w:cs="Calibri"/>
          <w:sz w:val="22"/>
          <w:szCs w:val="22"/>
        </w:rPr>
        <w:t xml:space="preserve">En caso de que se realice la entrega parcial de los bienes que integran un pedido conforme a la </w:t>
      </w:r>
      <w:r w:rsidRPr="00CF2721">
        <w:rPr>
          <w:rFonts w:ascii="Calibri" w:eastAsia="Calibri" w:hAnsi="Calibri" w:cs="Calibri"/>
          <w:sz w:val="22"/>
          <w:szCs w:val="22"/>
        </w:rPr>
        <w:t xml:space="preserve">excepción prevista en el inciso </w:t>
      </w:r>
      <w:r w:rsidR="00CF2721" w:rsidRPr="00CF2721">
        <w:rPr>
          <w:rFonts w:ascii="Calibri" w:eastAsia="Calibri" w:hAnsi="Calibri" w:cs="Calibri"/>
          <w:sz w:val="22"/>
          <w:szCs w:val="22"/>
        </w:rPr>
        <w:t>m</w:t>
      </w:r>
      <w:r w:rsidRPr="00CF2721">
        <w:rPr>
          <w:rFonts w:ascii="Calibri" w:eastAsia="Calibri" w:hAnsi="Calibri" w:cs="Calibri"/>
          <w:sz w:val="22"/>
          <w:szCs w:val="22"/>
        </w:rPr>
        <w:t>)</w:t>
      </w:r>
      <w:r>
        <w:rPr>
          <w:rFonts w:ascii="Calibri" w:eastAsia="Calibri" w:hAnsi="Calibri" w:cs="Calibri"/>
          <w:sz w:val="22"/>
          <w:szCs w:val="22"/>
        </w:rPr>
        <w:t xml:space="preserve"> del presente apartado, el pago de dichos bienes entregados podrá realizarse, observando para tal efecto lo establecido en tal inciso.</w:t>
      </w:r>
    </w:p>
    <w:p w14:paraId="00000217" w14:textId="77777777" w:rsidR="00551573" w:rsidRDefault="00551573">
      <w:pPr>
        <w:widowControl w:val="0"/>
        <w:tabs>
          <w:tab w:val="left" w:pos="560"/>
        </w:tabs>
        <w:jc w:val="both"/>
        <w:rPr>
          <w:rFonts w:ascii="Calibri" w:eastAsia="Calibri" w:hAnsi="Calibri" w:cs="Calibri"/>
          <w:sz w:val="22"/>
          <w:szCs w:val="22"/>
        </w:rPr>
      </w:pPr>
    </w:p>
    <w:p w14:paraId="00000218" w14:textId="77777777" w:rsidR="00551573" w:rsidRPr="00555A3C" w:rsidRDefault="00000000">
      <w:pPr>
        <w:widowControl w:val="0"/>
        <w:tabs>
          <w:tab w:val="left" w:pos="560"/>
        </w:tabs>
        <w:ind w:left="567"/>
        <w:jc w:val="both"/>
        <w:rPr>
          <w:rFonts w:ascii="Calibri" w:eastAsia="Calibri" w:hAnsi="Calibri" w:cs="Calibri"/>
          <w:b/>
          <w:bCs/>
          <w:sz w:val="22"/>
          <w:szCs w:val="22"/>
        </w:rPr>
      </w:pPr>
      <w:r>
        <w:rPr>
          <w:rFonts w:ascii="Calibri" w:eastAsia="Calibri" w:hAnsi="Calibri" w:cs="Calibri"/>
          <w:sz w:val="22"/>
          <w:szCs w:val="22"/>
        </w:rPr>
        <w:t>Los datos de facturación son:</w:t>
      </w:r>
      <w:r>
        <w:rPr>
          <w:rFonts w:ascii="Calibri" w:eastAsia="Calibri" w:hAnsi="Calibri" w:cs="Calibri"/>
          <w:b/>
          <w:color w:val="000000"/>
          <w:sz w:val="22"/>
          <w:szCs w:val="22"/>
        </w:rPr>
        <w:t xml:space="preserve"> </w:t>
      </w:r>
      <w:r>
        <w:rPr>
          <w:rFonts w:ascii="Calibri" w:eastAsia="Calibri" w:hAnsi="Calibri" w:cs="Calibri"/>
          <w:b/>
          <w:sz w:val="22"/>
          <w:szCs w:val="22"/>
        </w:rPr>
        <w:t xml:space="preserve">Gobierno del Estado de Guanajuato, Paseo de la Presa No. 103, C.P. 36000. Guanajuato, </w:t>
      </w:r>
      <w:proofErr w:type="spellStart"/>
      <w:r>
        <w:rPr>
          <w:rFonts w:ascii="Calibri" w:eastAsia="Calibri" w:hAnsi="Calibri" w:cs="Calibri"/>
          <w:b/>
          <w:sz w:val="22"/>
          <w:szCs w:val="22"/>
        </w:rPr>
        <w:t>Gto</w:t>
      </w:r>
      <w:proofErr w:type="spellEnd"/>
      <w:r>
        <w:rPr>
          <w:rFonts w:ascii="Calibri" w:eastAsia="Calibri" w:hAnsi="Calibri" w:cs="Calibri"/>
          <w:b/>
          <w:sz w:val="22"/>
          <w:szCs w:val="22"/>
        </w:rPr>
        <w:t>., RFC GEG-850101-FQ2</w:t>
      </w:r>
      <w:r w:rsidRPr="00555A3C">
        <w:rPr>
          <w:rFonts w:ascii="Calibri" w:eastAsia="Calibri" w:hAnsi="Calibri" w:cs="Calibri"/>
          <w:b/>
          <w:bCs/>
          <w:sz w:val="22"/>
          <w:szCs w:val="22"/>
        </w:rPr>
        <w:t>. Para las entidades o instituciones que cuenten con recursos propios, los datos de facturación se señalarán en el pedido o contrato respectivo.</w:t>
      </w:r>
    </w:p>
    <w:p w14:paraId="73CAEB54" w14:textId="77777777" w:rsidR="00386E8E" w:rsidRDefault="00386E8E">
      <w:pPr>
        <w:widowControl w:val="0"/>
        <w:tabs>
          <w:tab w:val="left" w:pos="560"/>
        </w:tabs>
        <w:ind w:left="567"/>
        <w:jc w:val="both"/>
        <w:rPr>
          <w:rFonts w:ascii="Calibri" w:eastAsia="Calibri" w:hAnsi="Calibri" w:cs="Calibri"/>
          <w:sz w:val="22"/>
          <w:szCs w:val="22"/>
        </w:rPr>
      </w:pPr>
    </w:p>
    <w:p w14:paraId="4E024B98" w14:textId="2E08DF5D" w:rsidR="00386E8E" w:rsidRPr="00386E8E" w:rsidRDefault="00386E8E">
      <w:pPr>
        <w:widowControl w:val="0"/>
        <w:tabs>
          <w:tab w:val="left" w:pos="560"/>
        </w:tabs>
        <w:ind w:left="567"/>
        <w:jc w:val="both"/>
        <w:rPr>
          <w:rFonts w:ascii="Calibri" w:eastAsia="Calibri" w:hAnsi="Calibri" w:cs="Calibri"/>
          <w:b/>
          <w:bCs/>
          <w:sz w:val="22"/>
          <w:szCs w:val="22"/>
        </w:rPr>
      </w:pPr>
      <w:r w:rsidRPr="00386E8E">
        <w:rPr>
          <w:rFonts w:ascii="Calibri" w:eastAsia="Calibri" w:hAnsi="Calibri" w:cs="Calibri"/>
          <w:b/>
          <w:bCs/>
          <w:sz w:val="22"/>
          <w:szCs w:val="22"/>
        </w:rPr>
        <w:t>Para la</w:t>
      </w:r>
      <w:r>
        <w:rPr>
          <w:rFonts w:ascii="Calibri" w:eastAsia="Calibri" w:hAnsi="Calibri" w:cs="Calibri"/>
          <w:b/>
          <w:bCs/>
          <w:sz w:val="22"/>
          <w:szCs w:val="22"/>
        </w:rPr>
        <w:t>s</w:t>
      </w:r>
      <w:r w:rsidRPr="00386E8E">
        <w:rPr>
          <w:rFonts w:ascii="Calibri" w:eastAsia="Calibri" w:hAnsi="Calibri" w:cs="Calibri"/>
          <w:b/>
          <w:bCs/>
          <w:sz w:val="22"/>
          <w:szCs w:val="22"/>
        </w:rPr>
        <w:t xml:space="preserve"> partidas 121 y 122 se deberá considerar lo siguiente:</w:t>
      </w:r>
    </w:p>
    <w:p w14:paraId="41E4EA44" w14:textId="62C03111" w:rsidR="00386E8E" w:rsidRDefault="00386E8E" w:rsidP="00386E8E">
      <w:pPr>
        <w:widowControl w:val="0"/>
        <w:tabs>
          <w:tab w:val="left" w:pos="560"/>
        </w:tabs>
        <w:ind w:left="567"/>
        <w:jc w:val="both"/>
        <w:rPr>
          <w:rFonts w:ascii="Calibri" w:eastAsia="Calibri" w:hAnsi="Calibri" w:cs="Calibri"/>
          <w:b/>
          <w:color w:val="000000"/>
          <w:sz w:val="22"/>
          <w:szCs w:val="22"/>
        </w:rPr>
      </w:pPr>
      <w:r w:rsidRPr="00386E8E">
        <w:rPr>
          <w:rFonts w:ascii="Calibri" w:eastAsia="Calibri" w:hAnsi="Calibri" w:cs="Calibri"/>
          <w:b/>
          <w:color w:val="000000"/>
          <w:sz w:val="22"/>
          <w:szCs w:val="22"/>
        </w:rPr>
        <w:t>Los pagos se tramitarán contra entrega de los comprobantes fiscales correspondientes (CFDI). Primer pago: 50% del monto total al concluir el suministro e instalación de los sistemas fotovoltaicos. Segundo pago: 50% del monto total</w:t>
      </w:r>
      <w:r>
        <w:rPr>
          <w:rFonts w:ascii="Calibri" w:eastAsia="Calibri" w:hAnsi="Calibri" w:cs="Calibri"/>
          <w:b/>
          <w:color w:val="000000"/>
          <w:sz w:val="22"/>
          <w:szCs w:val="22"/>
        </w:rPr>
        <w:t xml:space="preserve"> </w:t>
      </w:r>
      <w:r w:rsidRPr="00386E8E">
        <w:rPr>
          <w:rFonts w:ascii="Calibri" w:eastAsia="Calibri" w:hAnsi="Calibri" w:cs="Calibri"/>
          <w:b/>
          <w:color w:val="000000"/>
          <w:sz w:val="22"/>
          <w:szCs w:val="22"/>
        </w:rPr>
        <w:t>restante con la puesta en marcha de los sistemas fotovoltaicos y al obtener el Dictamen de la Unidad de Inspección de Industria Eléctrica (UIIE).</w:t>
      </w:r>
    </w:p>
    <w:p w14:paraId="00000219" w14:textId="77777777" w:rsidR="00551573" w:rsidRDefault="00551573">
      <w:pPr>
        <w:widowControl w:val="0"/>
        <w:jc w:val="both"/>
        <w:rPr>
          <w:rFonts w:ascii="Calibri" w:eastAsia="Calibri" w:hAnsi="Calibri" w:cs="Calibri"/>
          <w:b/>
          <w:sz w:val="22"/>
          <w:szCs w:val="22"/>
        </w:rPr>
      </w:pPr>
    </w:p>
    <w:p w14:paraId="00000222" w14:textId="4E141AFC" w:rsidR="00551573" w:rsidRDefault="00000000">
      <w:pPr>
        <w:numPr>
          <w:ilvl w:val="0"/>
          <w:numId w:val="8"/>
        </w:numPr>
        <w:jc w:val="both"/>
        <w:rPr>
          <w:rFonts w:ascii="Calibri" w:eastAsia="Calibri" w:hAnsi="Calibri" w:cs="Calibri"/>
          <w:b/>
          <w:sz w:val="22"/>
          <w:szCs w:val="22"/>
        </w:rPr>
      </w:pPr>
      <w:r>
        <w:rPr>
          <w:rFonts w:ascii="Calibri" w:eastAsia="Calibri" w:hAnsi="Calibri" w:cs="Calibri"/>
          <w:sz w:val="22"/>
          <w:szCs w:val="22"/>
        </w:rPr>
        <w:t xml:space="preserve">Los bienes adjudicados y entregados que no reúnan lo estipulado en las presentes bases y anexo (s) técnico (s), o que al momento de su recepción presenten algún daño o deterioro, serán devueltos </w:t>
      </w:r>
      <w:r w:rsidRPr="00CF2721">
        <w:rPr>
          <w:rFonts w:ascii="Calibri" w:eastAsia="Calibri" w:hAnsi="Calibri" w:cs="Calibri"/>
          <w:sz w:val="22"/>
          <w:szCs w:val="22"/>
        </w:rPr>
        <w:t xml:space="preserve">al (los) licitante (s) adjudicado (s) concediéndose un plazo máximo de </w:t>
      </w:r>
      <w:r w:rsidR="00CF2721" w:rsidRPr="00CF2721">
        <w:rPr>
          <w:rFonts w:ascii="Calibri" w:eastAsia="Calibri" w:hAnsi="Calibri" w:cs="Calibri"/>
          <w:sz w:val="22"/>
          <w:szCs w:val="22"/>
          <w:u w:val="single"/>
        </w:rPr>
        <w:t>diez</w:t>
      </w:r>
      <w:r w:rsidRPr="00CF2721">
        <w:rPr>
          <w:rFonts w:ascii="Calibri" w:eastAsia="Calibri" w:hAnsi="Calibri" w:cs="Calibri"/>
          <w:sz w:val="22"/>
          <w:szCs w:val="22"/>
          <w:u w:val="single"/>
        </w:rPr>
        <w:t xml:space="preserve"> días hábiles</w:t>
      </w:r>
      <w:r w:rsidRPr="00CF2721">
        <w:rPr>
          <w:rFonts w:ascii="Calibri" w:eastAsia="Calibri" w:hAnsi="Calibri" w:cs="Calibri"/>
          <w:sz w:val="22"/>
          <w:szCs w:val="22"/>
        </w:rPr>
        <w:t xml:space="preserve"> a partir de la</w:t>
      </w:r>
      <w:r>
        <w:rPr>
          <w:rFonts w:ascii="Calibri" w:eastAsia="Calibri" w:hAnsi="Calibri" w:cs="Calibri"/>
          <w:sz w:val="22"/>
          <w:szCs w:val="22"/>
        </w:rPr>
        <w:t xml:space="preserve"> </w:t>
      </w:r>
      <w:r>
        <w:rPr>
          <w:rFonts w:ascii="Calibri" w:eastAsia="Calibri" w:hAnsi="Calibri" w:cs="Calibri"/>
          <w:sz w:val="22"/>
          <w:szCs w:val="22"/>
        </w:rPr>
        <w:lastRenderedPageBreak/>
        <w:t>notificación de la devolución, para que se repongan los bienes, sin que por ello se considere prorrogado o ampliado el plazo de entrega. En caso contrario se iniciarán los trámites administrativos correspondientes.</w:t>
      </w:r>
    </w:p>
    <w:p w14:paraId="00000223" w14:textId="77777777" w:rsidR="00551573" w:rsidRDefault="00551573">
      <w:pPr>
        <w:ind w:left="567"/>
        <w:jc w:val="both"/>
        <w:rPr>
          <w:rFonts w:ascii="Calibri" w:eastAsia="Calibri" w:hAnsi="Calibri" w:cs="Calibri"/>
          <w:sz w:val="22"/>
          <w:szCs w:val="22"/>
        </w:rPr>
      </w:pPr>
    </w:p>
    <w:p w14:paraId="00000224" w14:textId="77777777" w:rsidR="00551573" w:rsidRDefault="00000000">
      <w:pPr>
        <w:numPr>
          <w:ilvl w:val="0"/>
          <w:numId w:val="8"/>
        </w:numPr>
        <w:jc w:val="both"/>
        <w:rPr>
          <w:rFonts w:ascii="Calibri" w:eastAsia="Calibri" w:hAnsi="Calibri" w:cs="Calibri"/>
          <w:sz w:val="22"/>
          <w:szCs w:val="22"/>
        </w:rPr>
      </w:pPr>
      <w:bookmarkStart w:id="14" w:name="_heading=h.30j0zll" w:colFirst="0" w:colLast="0"/>
      <w:bookmarkEnd w:id="14"/>
      <w:r>
        <w:rPr>
          <w:rFonts w:ascii="Calibri" w:eastAsia="Calibri" w:hAnsi="Calibri" w:cs="Calibri"/>
          <w:color w:val="263238"/>
          <w:sz w:val="22"/>
          <w:szCs w:val="22"/>
        </w:rPr>
        <w:t>Las solicitudes de modificaciones al contrato que provengan del proveedor adjudicado deberán estar debidamente justificadas y acreditadas documentalmente, con cinco días hábiles previos al vencimiento de lo solicitado, de lo contrario dará lugar a la negativa de la petición.</w:t>
      </w:r>
    </w:p>
    <w:p w14:paraId="00000225" w14:textId="77777777" w:rsidR="00551573" w:rsidRDefault="00551573">
      <w:pPr>
        <w:jc w:val="both"/>
        <w:rPr>
          <w:rFonts w:ascii="Calibri" w:eastAsia="Calibri" w:hAnsi="Calibri" w:cs="Calibri"/>
          <w:b/>
          <w:sz w:val="22"/>
          <w:szCs w:val="22"/>
        </w:rPr>
      </w:pPr>
    </w:p>
    <w:p w14:paraId="00000226" w14:textId="77777777" w:rsidR="00551573" w:rsidRDefault="00000000">
      <w:pPr>
        <w:numPr>
          <w:ilvl w:val="0"/>
          <w:numId w:val="8"/>
        </w:numPr>
        <w:jc w:val="both"/>
        <w:rPr>
          <w:rFonts w:ascii="Calibri" w:eastAsia="Calibri" w:hAnsi="Calibri" w:cs="Calibri"/>
          <w:color w:val="FF0000"/>
          <w:sz w:val="22"/>
          <w:szCs w:val="22"/>
        </w:rPr>
      </w:pPr>
      <w:r>
        <w:rPr>
          <w:rFonts w:ascii="Calibri" w:eastAsia="Calibri" w:hAnsi="Calibri" w:cs="Calibri"/>
          <w:sz w:val="22"/>
          <w:szCs w:val="22"/>
        </w:rPr>
        <w:t xml:space="preserve">Esta licitación se podrá ajustar al techo presupuestal dispuesto por las dependencias y/o </w:t>
      </w:r>
      <w:proofErr w:type="gramStart"/>
      <w:r>
        <w:rPr>
          <w:rFonts w:ascii="Calibri" w:eastAsia="Calibri" w:hAnsi="Calibri" w:cs="Calibri"/>
          <w:sz w:val="22"/>
          <w:szCs w:val="22"/>
        </w:rPr>
        <w:t>entidades  para</w:t>
      </w:r>
      <w:proofErr w:type="gramEnd"/>
      <w:r>
        <w:rPr>
          <w:rFonts w:ascii="Calibri" w:eastAsia="Calibri" w:hAnsi="Calibri" w:cs="Calibri"/>
          <w:sz w:val="22"/>
          <w:szCs w:val="22"/>
        </w:rPr>
        <w:t xml:space="preserve"> la compra de los bienes licitados con relación a los precios ofertados.</w:t>
      </w:r>
    </w:p>
    <w:p w14:paraId="00000227" w14:textId="77777777" w:rsidR="00551573" w:rsidRDefault="00551573">
      <w:pPr>
        <w:pBdr>
          <w:top w:val="nil"/>
          <w:left w:val="nil"/>
          <w:bottom w:val="nil"/>
          <w:right w:val="nil"/>
          <w:between w:val="nil"/>
        </w:pBdr>
        <w:ind w:left="567"/>
        <w:rPr>
          <w:rFonts w:ascii="Arial" w:eastAsia="Arial" w:hAnsi="Arial" w:cs="Arial"/>
          <w:color w:val="000000"/>
        </w:rPr>
      </w:pPr>
    </w:p>
    <w:p w14:paraId="00000228" w14:textId="5CC08E7C" w:rsidR="00551573" w:rsidRDefault="00000000">
      <w:pPr>
        <w:numPr>
          <w:ilvl w:val="0"/>
          <w:numId w:val="8"/>
        </w:numPr>
        <w:pBdr>
          <w:top w:val="nil"/>
          <w:left w:val="nil"/>
          <w:bottom w:val="nil"/>
          <w:right w:val="nil"/>
          <w:between w:val="nil"/>
        </w:pBdr>
        <w:shd w:val="clear" w:color="auto" w:fill="FFFFFF"/>
        <w:spacing w:after="90"/>
        <w:ind w:right="135"/>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adjudicados que cometan la infracción establecida en la fracción II del artículo 125 de la Ley, serán sancionados con una multa por un importe equivalente de veinte a quinientas unidades de medida y </w:t>
      </w:r>
      <w:r w:rsidRPr="00CF2721">
        <w:rPr>
          <w:rFonts w:ascii="Calibri" w:eastAsia="Calibri" w:hAnsi="Calibri" w:cs="Calibri"/>
          <w:color w:val="000000"/>
          <w:sz w:val="22"/>
          <w:szCs w:val="22"/>
        </w:rPr>
        <w:t xml:space="preserve">actualización vigentes elevadas al mes de conformidad con lo previsto en la Unidad de Medida y Actualización emitida por el Instituto Nacional de Estadística y Geografía, publicada en el Diario Oficial de la Federación el </w:t>
      </w:r>
      <w:r w:rsidRPr="00CF2721">
        <w:rPr>
          <w:rFonts w:ascii="Calibri" w:eastAsia="Calibri" w:hAnsi="Calibri" w:cs="Calibri"/>
          <w:sz w:val="22"/>
          <w:szCs w:val="22"/>
        </w:rPr>
        <w:t>10</w:t>
      </w:r>
      <w:r w:rsidRPr="00CF2721">
        <w:rPr>
          <w:rFonts w:ascii="Calibri" w:eastAsia="Calibri" w:hAnsi="Calibri" w:cs="Calibri"/>
          <w:color w:val="000000"/>
          <w:sz w:val="22"/>
          <w:szCs w:val="22"/>
        </w:rPr>
        <w:t xml:space="preserve"> de enero de 202</w:t>
      </w:r>
      <w:r w:rsidRPr="00CF2721">
        <w:rPr>
          <w:rFonts w:ascii="Calibri" w:eastAsia="Calibri" w:hAnsi="Calibri" w:cs="Calibri"/>
          <w:sz w:val="22"/>
          <w:szCs w:val="22"/>
        </w:rPr>
        <w:t>3</w:t>
      </w:r>
      <w:r w:rsidRPr="00CF2721">
        <w:rPr>
          <w:rFonts w:ascii="Calibri" w:eastAsia="Calibri" w:hAnsi="Calibri" w:cs="Calibri"/>
          <w:color w:val="000000"/>
          <w:sz w:val="22"/>
          <w:szCs w:val="22"/>
        </w:rPr>
        <w:t>, así como inhabilitación temporal para participar en los procedimientos de contratación y celebrar contratos según lo dispone el artículo 127 de la Ley. De dicha sanción, hará los cálculos</w:t>
      </w:r>
      <w:r>
        <w:rPr>
          <w:rFonts w:ascii="Calibri" w:eastAsia="Calibri" w:hAnsi="Calibri" w:cs="Calibri"/>
          <w:color w:val="000000"/>
          <w:sz w:val="22"/>
          <w:szCs w:val="22"/>
        </w:rPr>
        <w:t xml:space="preserve"> la Secretaría de Finanzas, Inversión y Administración, a través del área del soporte de pago pudiendo hacerla efectiva de los saldos a favor que </w:t>
      </w:r>
      <w:r>
        <w:rPr>
          <w:rFonts w:ascii="Calibri" w:eastAsia="Calibri" w:hAnsi="Calibri" w:cs="Calibri"/>
          <w:sz w:val="22"/>
          <w:szCs w:val="22"/>
        </w:rPr>
        <w:t>quedarán</w:t>
      </w:r>
      <w:r>
        <w:rPr>
          <w:rFonts w:ascii="Calibri" w:eastAsia="Calibri" w:hAnsi="Calibri" w:cs="Calibri"/>
          <w:color w:val="000000"/>
          <w:sz w:val="22"/>
          <w:szCs w:val="22"/>
        </w:rPr>
        <w:t xml:space="preserve"> en la liquidación, y en caso contrario hará efectivas las garantías </w:t>
      </w:r>
      <w:r w:rsidRPr="00CF2721">
        <w:rPr>
          <w:rFonts w:ascii="Calibri" w:eastAsia="Calibri" w:hAnsi="Calibri" w:cs="Calibri"/>
          <w:color w:val="000000"/>
          <w:sz w:val="22"/>
          <w:szCs w:val="22"/>
        </w:rPr>
        <w:t>otorgadas. Lo anterior sin perjuicio de la pena convencional, la cual se determinará aplicando 2% sobre el valor de los bienes no suministrados por cada semana y/o el porcentaje que corresponda por fracción de semana de atraso a</w:t>
      </w:r>
      <w:r>
        <w:rPr>
          <w:rFonts w:ascii="Calibri" w:eastAsia="Calibri" w:hAnsi="Calibri" w:cs="Calibri"/>
          <w:color w:val="000000"/>
          <w:sz w:val="22"/>
          <w:szCs w:val="22"/>
        </w:rPr>
        <w:t xml:space="preserve">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esta ley.</w:t>
      </w:r>
    </w:p>
    <w:p w14:paraId="00000229" w14:textId="77777777" w:rsidR="00551573" w:rsidRDefault="00551573">
      <w:pPr>
        <w:pBdr>
          <w:top w:val="nil"/>
          <w:left w:val="nil"/>
          <w:bottom w:val="nil"/>
          <w:right w:val="nil"/>
          <w:between w:val="nil"/>
        </w:pBdr>
        <w:ind w:left="284"/>
        <w:jc w:val="both"/>
        <w:rPr>
          <w:rFonts w:ascii="Calibri" w:eastAsia="Calibri" w:hAnsi="Calibri" w:cs="Calibri"/>
          <w:color w:val="000000"/>
          <w:sz w:val="22"/>
          <w:szCs w:val="22"/>
        </w:rPr>
      </w:pPr>
    </w:p>
    <w:p w14:paraId="0000022A" w14:textId="77777777" w:rsidR="00551573" w:rsidRDefault="00000000">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 xml:space="preserve">Los licitantes, participantes </w:t>
      </w:r>
      <w:proofErr w:type="gramStart"/>
      <w:r>
        <w:rPr>
          <w:rFonts w:ascii="Calibri" w:eastAsia="Calibri" w:hAnsi="Calibri" w:cs="Calibri"/>
          <w:color w:val="000000"/>
          <w:sz w:val="22"/>
          <w:szCs w:val="22"/>
        </w:rPr>
        <w:t>y  adjudicados</w:t>
      </w:r>
      <w:proofErr w:type="gramEnd"/>
      <w:r>
        <w:rPr>
          <w:rFonts w:ascii="Calibri" w:eastAsia="Calibri" w:hAnsi="Calibri" w:cs="Calibri"/>
          <w:color w:val="000000"/>
          <w:sz w:val="22"/>
          <w:szCs w:val="22"/>
        </w:rPr>
        <w:t xml:space="preserve">, que incurran en las infracciones señaladas en el artículo 125 de la Ley, serán sancionados de acuerdo a lo previsto en el artículo 127, sin perjuicio de las demás sanciones previstas en la misma y demás normatividad aplicable, y condiciones contractuales. </w:t>
      </w:r>
    </w:p>
    <w:p w14:paraId="0000022B" w14:textId="77777777" w:rsidR="00551573" w:rsidRDefault="00551573">
      <w:pPr>
        <w:pBdr>
          <w:top w:val="nil"/>
          <w:left w:val="nil"/>
          <w:bottom w:val="nil"/>
          <w:right w:val="nil"/>
          <w:between w:val="nil"/>
        </w:pBdr>
        <w:ind w:left="284"/>
        <w:jc w:val="both"/>
        <w:rPr>
          <w:rFonts w:ascii="Calibri" w:eastAsia="Calibri" w:hAnsi="Calibri" w:cs="Calibri"/>
          <w:color w:val="000000"/>
          <w:sz w:val="22"/>
          <w:szCs w:val="22"/>
        </w:rPr>
      </w:pPr>
    </w:p>
    <w:p w14:paraId="0000022C" w14:textId="77777777" w:rsidR="00551573" w:rsidRDefault="00000000">
      <w:pPr>
        <w:numPr>
          <w:ilvl w:val="0"/>
          <w:numId w:val="8"/>
        </w:numPr>
        <w:pBdr>
          <w:top w:val="nil"/>
          <w:left w:val="nil"/>
          <w:bottom w:val="nil"/>
          <w:right w:val="nil"/>
          <w:between w:val="nil"/>
        </w:pBdr>
        <w:jc w:val="both"/>
        <w:rPr>
          <w:rFonts w:ascii="Calibri" w:eastAsia="Calibri" w:hAnsi="Calibri" w:cs="Calibri"/>
          <w:color w:val="000000"/>
          <w:sz w:val="22"/>
          <w:szCs w:val="22"/>
        </w:rPr>
      </w:pPr>
      <w:r>
        <w:rPr>
          <w:rFonts w:ascii="Calibri" w:eastAsia="Calibri" w:hAnsi="Calibri" w:cs="Calibri"/>
          <w:color w:val="000000"/>
          <w:sz w:val="22"/>
          <w:szCs w:val="22"/>
        </w:rPr>
        <w:t>Podrá ser motivo de rescisión de contrato cuando el licitante incurra en cualquiera de las infracciones previstas en la Ley.</w:t>
      </w:r>
    </w:p>
    <w:p w14:paraId="0000022D" w14:textId="77777777" w:rsidR="00551573" w:rsidRDefault="00551573">
      <w:pPr>
        <w:pBdr>
          <w:top w:val="nil"/>
          <w:left w:val="nil"/>
          <w:bottom w:val="nil"/>
          <w:right w:val="nil"/>
          <w:between w:val="nil"/>
        </w:pBdr>
        <w:jc w:val="both"/>
        <w:rPr>
          <w:rFonts w:ascii="Calibri" w:eastAsia="Calibri" w:hAnsi="Calibri" w:cs="Calibri"/>
          <w:color w:val="000000"/>
          <w:sz w:val="22"/>
          <w:szCs w:val="22"/>
        </w:rPr>
      </w:pPr>
    </w:p>
    <w:p w14:paraId="0000022E" w14:textId="77777777"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 xml:space="preserve">La Convocante podrá realizar visitas a los licitantes para </w:t>
      </w:r>
      <w:r w:rsidRPr="00CF2721">
        <w:rPr>
          <w:rFonts w:ascii="Calibri" w:eastAsia="Calibri" w:hAnsi="Calibri" w:cs="Calibri"/>
          <w:sz w:val="22"/>
          <w:szCs w:val="22"/>
        </w:rPr>
        <w:t>verificar la capacidad, disponibilidad y características del equipo disponible por la empresa para la fabricación y/o suministro de los bienes, así como la veracidad de la información presentada. El licitante se obliga</w:t>
      </w:r>
      <w:r>
        <w:rPr>
          <w:rFonts w:ascii="Calibri" w:eastAsia="Calibri" w:hAnsi="Calibri" w:cs="Calibri"/>
          <w:sz w:val="22"/>
          <w:szCs w:val="22"/>
        </w:rPr>
        <w:t xml:space="preserve"> con su participación a otorgar todas las facilidades necesarias al personal de la Convocante para el desahogo de la evaluación.</w:t>
      </w:r>
    </w:p>
    <w:p w14:paraId="0000022F" w14:textId="77777777" w:rsidR="00551573" w:rsidRDefault="00551573">
      <w:pPr>
        <w:pBdr>
          <w:top w:val="nil"/>
          <w:left w:val="nil"/>
          <w:bottom w:val="nil"/>
          <w:right w:val="nil"/>
          <w:between w:val="nil"/>
        </w:pBdr>
        <w:ind w:left="567"/>
        <w:jc w:val="both"/>
        <w:rPr>
          <w:rFonts w:ascii="Calibri" w:eastAsia="Calibri" w:hAnsi="Calibri" w:cs="Calibri"/>
          <w:color w:val="000000"/>
          <w:sz w:val="22"/>
          <w:szCs w:val="22"/>
        </w:rPr>
      </w:pPr>
    </w:p>
    <w:p w14:paraId="00000230" w14:textId="0248A51A" w:rsidR="00551573" w:rsidRDefault="00000000">
      <w:pPr>
        <w:numPr>
          <w:ilvl w:val="0"/>
          <w:numId w:val="8"/>
        </w:numPr>
        <w:jc w:val="both"/>
        <w:rPr>
          <w:rFonts w:ascii="Calibri" w:eastAsia="Calibri" w:hAnsi="Calibri" w:cs="Calibri"/>
          <w:sz w:val="22"/>
          <w:szCs w:val="22"/>
        </w:rPr>
      </w:pPr>
      <w:r>
        <w:rPr>
          <w:rFonts w:ascii="Calibri" w:eastAsia="Calibri" w:hAnsi="Calibri" w:cs="Calibri"/>
          <w:sz w:val="22"/>
          <w:szCs w:val="22"/>
        </w:rPr>
        <w:t>Los licitantes participantes únicamente podrán realizar el pago de las presentes bases por un impo</w:t>
      </w:r>
      <w:r w:rsidRPr="00300783">
        <w:rPr>
          <w:rFonts w:ascii="Calibri" w:eastAsia="Calibri" w:hAnsi="Calibri" w:cs="Calibri"/>
          <w:sz w:val="22"/>
          <w:szCs w:val="22"/>
        </w:rPr>
        <w:t>rte de $750.00 (setecientos cincuenta pesos 00/100 M.N.), del</w:t>
      </w:r>
      <w:r w:rsidRPr="00300783">
        <w:rPr>
          <w:rFonts w:ascii="Calibri" w:eastAsia="Calibri" w:hAnsi="Calibri" w:cs="Calibri"/>
          <w:b/>
          <w:sz w:val="22"/>
          <w:szCs w:val="22"/>
        </w:rPr>
        <w:t xml:space="preserve"> </w:t>
      </w:r>
      <w:r w:rsidR="00300783" w:rsidRPr="00300783">
        <w:rPr>
          <w:rFonts w:ascii="Calibri" w:eastAsia="Calibri" w:hAnsi="Calibri" w:cs="Calibri"/>
          <w:b/>
          <w:sz w:val="22"/>
          <w:szCs w:val="22"/>
        </w:rPr>
        <w:t>17 de mayo</w:t>
      </w:r>
      <w:r w:rsidRPr="00300783">
        <w:rPr>
          <w:rFonts w:ascii="Calibri" w:eastAsia="Calibri" w:hAnsi="Calibri" w:cs="Calibri"/>
          <w:b/>
          <w:sz w:val="22"/>
          <w:szCs w:val="22"/>
        </w:rPr>
        <w:t xml:space="preserve"> al </w:t>
      </w:r>
      <w:r w:rsidR="00300783" w:rsidRPr="00300783">
        <w:rPr>
          <w:rFonts w:ascii="Calibri" w:eastAsia="Calibri" w:hAnsi="Calibri" w:cs="Calibri"/>
          <w:b/>
          <w:sz w:val="22"/>
          <w:szCs w:val="22"/>
        </w:rPr>
        <w:t>07</w:t>
      </w:r>
      <w:r w:rsidRPr="00300783">
        <w:rPr>
          <w:rFonts w:ascii="Calibri" w:eastAsia="Calibri" w:hAnsi="Calibri" w:cs="Calibri"/>
          <w:b/>
          <w:sz w:val="22"/>
          <w:szCs w:val="22"/>
        </w:rPr>
        <w:t xml:space="preserve"> de </w:t>
      </w:r>
      <w:r w:rsidR="00300783" w:rsidRPr="00300783">
        <w:rPr>
          <w:rFonts w:ascii="Calibri" w:eastAsia="Calibri" w:hAnsi="Calibri" w:cs="Calibri"/>
          <w:b/>
          <w:sz w:val="22"/>
          <w:szCs w:val="22"/>
        </w:rPr>
        <w:t>junio</w:t>
      </w:r>
      <w:r w:rsidRPr="00300783">
        <w:rPr>
          <w:rFonts w:ascii="Calibri" w:eastAsia="Calibri" w:hAnsi="Calibri" w:cs="Calibri"/>
          <w:b/>
          <w:sz w:val="22"/>
          <w:szCs w:val="22"/>
        </w:rPr>
        <w:t xml:space="preserve"> de 202</w:t>
      </w:r>
      <w:r w:rsidR="00300783" w:rsidRPr="00300783">
        <w:rPr>
          <w:rFonts w:ascii="Calibri" w:eastAsia="Calibri" w:hAnsi="Calibri" w:cs="Calibri"/>
          <w:b/>
          <w:sz w:val="22"/>
          <w:szCs w:val="22"/>
        </w:rPr>
        <w:t>3</w:t>
      </w:r>
      <w:r>
        <w:rPr>
          <w:rFonts w:ascii="Calibri" w:eastAsia="Calibri" w:hAnsi="Calibri" w:cs="Calibri"/>
          <w:sz w:val="22"/>
          <w:szCs w:val="22"/>
        </w:rPr>
        <w:t xml:space="preserve">. La forma de pago para adquirir las bases de la presente licitación es: </w:t>
      </w:r>
    </w:p>
    <w:p w14:paraId="00000231" w14:textId="77777777" w:rsidR="00551573" w:rsidRDefault="00551573">
      <w:pPr>
        <w:jc w:val="both"/>
        <w:rPr>
          <w:rFonts w:ascii="Calibri" w:eastAsia="Calibri" w:hAnsi="Calibri" w:cs="Calibri"/>
          <w:sz w:val="22"/>
          <w:szCs w:val="22"/>
        </w:rPr>
      </w:pPr>
    </w:p>
    <w:p w14:paraId="00000232" w14:textId="77777777" w:rsidR="00551573" w:rsidRDefault="00000000">
      <w:pPr>
        <w:ind w:left="567"/>
        <w:jc w:val="both"/>
        <w:rPr>
          <w:rFonts w:ascii="Calibri" w:eastAsia="Calibri" w:hAnsi="Calibri" w:cs="Calibri"/>
          <w:sz w:val="22"/>
          <w:szCs w:val="22"/>
        </w:rPr>
      </w:pPr>
      <w:r>
        <w:rPr>
          <w:rFonts w:ascii="Calibri" w:eastAsia="Calibri" w:hAnsi="Calibri" w:cs="Calibri"/>
          <w:sz w:val="22"/>
          <w:szCs w:val="22"/>
        </w:rPr>
        <w:lastRenderedPageBreak/>
        <w:t xml:space="preserve">A través de la página de la Secretaría de Finanzas, Inversión y Administración, en </w:t>
      </w:r>
      <w:hyperlink r:id="rId22">
        <w:r>
          <w:rPr>
            <w:rFonts w:ascii="Calibri" w:eastAsia="Calibri" w:hAnsi="Calibri" w:cs="Calibri"/>
            <w:color w:val="0000FF"/>
            <w:sz w:val="22"/>
            <w:szCs w:val="22"/>
            <w:u w:val="single"/>
          </w:rPr>
          <w:t>https://pagosenlinea.guanajuato.gob.mx/servicios?tipoServicio=0036</w:t>
        </w:r>
      </w:hyperlink>
      <w:r>
        <w:rPr>
          <w:rFonts w:ascii="Calibri" w:eastAsia="Calibri" w:hAnsi="Calibri" w:cs="Calibri"/>
          <w:sz w:val="22"/>
          <w:szCs w:val="22"/>
        </w:rPr>
        <w:t xml:space="preserve"> </w:t>
      </w:r>
      <w:proofErr w:type="spellStart"/>
      <w:r>
        <w:rPr>
          <w:rFonts w:ascii="Calibri" w:eastAsia="Calibri" w:hAnsi="Calibri" w:cs="Calibri"/>
          <w:sz w:val="22"/>
          <w:szCs w:val="22"/>
        </w:rPr>
        <w:t>en</w:t>
      </w:r>
      <w:proofErr w:type="spellEnd"/>
      <w:r>
        <w:rPr>
          <w:rFonts w:ascii="Calibri" w:eastAsia="Calibri" w:hAnsi="Calibri" w:cs="Calibri"/>
          <w:sz w:val="22"/>
          <w:szCs w:val="22"/>
        </w:rPr>
        <w:t xml:space="preserve"> la opción 1 “BASES DE LICITACION DIR GRAL RECURSOS MAT, SERV GRALES Y CATASTRO”. Una vez generada la hoja de ayuda podrá realizar el pago por Internet mediante tarjeta de crédito o débito, seleccionando la opción de “Realizar Pago en Línea” o   a través de la Banca electrónica, con la referencia de la línea de captura o bien en los establecimientos participantes.</w:t>
      </w:r>
    </w:p>
    <w:p w14:paraId="00000233" w14:textId="77777777" w:rsidR="00551573" w:rsidRDefault="00551573">
      <w:pPr>
        <w:jc w:val="both"/>
        <w:rPr>
          <w:rFonts w:ascii="Calibri" w:eastAsia="Calibri" w:hAnsi="Calibri" w:cs="Calibri"/>
          <w:sz w:val="22"/>
          <w:szCs w:val="22"/>
        </w:rPr>
      </w:pPr>
    </w:p>
    <w:p w14:paraId="00000234" w14:textId="77777777" w:rsidR="00551573" w:rsidRDefault="00000000" w:rsidP="00CF2721">
      <w:pPr>
        <w:pStyle w:val="Ttulo3"/>
        <w:numPr>
          <w:ilvl w:val="0"/>
          <w:numId w:val="0"/>
        </w:numPr>
        <w:shd w:val="clear" w:color="auto" w:fill="BFBFBF"/>
        <w:ind w:left="360"/>
        <w:jc w:val="center"/>
        <w:rPr>
          <w:rFonts w:ascii="Calibri" w:eastAsia="Calibri" w:hAnsi="Calibri" w:cs="Calibri"/>
          <w:sz w:val="24"/>
          <w:szCs w:val="24"/>
        </w:rPr>
      </w:pPr>
      <w:r>
        <w:rPr>
          <w:rFonts w:ascii="Calibri" w:eastAsia="Calibri" w:hAnsi="Calibri" w:cs="Calibri"/>
          <w:sz w:val="24"/>
          <w:szCs w:val="24"/>
        </w:rPr>
        <w:t>VIII.  Aspectos generales</w:t>
      </w:r>
    </w:p>
    <w:p w14:paraId="00000235" w14:textId="77777777" w:rsidR="00551573" w:rsidRDefault="00551573">
      <w:pPr>
        <w:jc w:val="both"/>
        <w:rPr>
          <w:rFonts w:ascii="Calibri" w:eastAsia="Calibri" w:hAnsi="Calibri" w:cs="Calibri"/>
          <w:sz w:val="22"/>
          <w:szCs w:val="22"/>
        </w:rPr>
      </w:pPr>
    </w:p>
    <w:p w14:paraId="00000236"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Pr>
          <w:rFonts w:ascii="Calibri" w:eastAsia="Calibri" w:hAnsi="Calibri" w:cs="Calibri"/>
          <w:b/>
          <w:color w:val="000000"/>
          <w:sz w:val="22"/>
          <w:szCs w:val="22"/>
        </w:rPr>
        <w:t>Los proveedores, en el uso de marcas, deberán observar las disposiciones que para tal efecto establece la Ley de la Propiedad Industrial y demás normatividad vigente aplicable. El Comité, en aquellos casos que considere necesarios, podrá solicitar al proveedor la documentación comprobatoria correspondiente.</w:t>
      </w:r>
    </w:p>
    <w:p w14:paraId="00000237" w14:textId="77777777" w:rsidR="00551573" w:rsidRDefault="00551573">
      <w:pPr>
        <w:pBdr>
          <w:top w:val="nil"/>
          <w:left w:val="nil"/>
          <w:bottom w:val="nil"/>
          <w:right w:val="nil"/>
          <w:between w:val="nil"/>
        </w:pBdr>
        <w:ind w:left="426"/>
        <w:jc w:val="both"/>
        <w:rPr>
          <w:rFonts w:ascii="Calibri" w:eastAsia="Calibri" w:hAnsi="Calibri" w:cs="Calibri"/>
          <w:color w:val="000000"/>
          <w:sz w:val="22"/>
          <w:szCs w:val="22"/>
        </w:rPr>
      </w:pPr>
    </w:p>
    <w:p w14:paraId="00000238"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Durante el proceso de convocatoria, entrega de las Bases, Juntas de Aclaraciones, Actos de Apertura de Ofertas y Fallo de Adjudicación, los acuerdos y disposiciones que dicte el Comité, serán inapelables.</w:t>
      </w:r>
    </w:p>
    <w:p w14:paraId="00000239" w14:textId="77777777" w:rsidR="00551573" w:rsidRDefault="00551573">
      <w:pPr>
        <w:jc w:val="both"/>
        <w:rPr>
          <w:rFonts w:ascii="Calibri" w:eastAsia="Calibri" w:hAnsi="Calibri" w:cs="Calibri"/>
          <w:sz w:val="22"/>
          <w:szCs w:val="22"/>
        </w:rPr>
      </w:pPr>
    </w:p>
    <w:p w14:paraId="4F420795" w14:textId="77777777" w:rsidR="00CF2721" w:rsidRDefault="00000000" w:rsidP="00953E6B">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CF2721">
        <w:rPr>
          <w:rFonts w:ascii="Calibri" w:eastAsia="Calibri" w:hAnsi="Calibri" w:cs="Calibri"/>
          <w:color w:val="000000"/>
          <w:sz w:val="22"/>
          <w:szCs w:val="22"/>
        </w:rPr>
        <w:t xml:space="preserve">No se aceptarán modificaciones en las cotizaciones presentadas después de la fecha y hora límite de registro de propuestas, aun cuando sean errores involuntarios por parte del o la licitante o de terceros. </w:t>
      </w:r>
    </w:p>
    <w:p w14:paraId="3329B5AC" w14:textId="77777777" w:rsidR="00CF2721" w:rsidRDefault="00CF2721" w:rsidP="00CF2721">
      <w:pPr>
        <w:pStyle w:val="Prrafodelista"/>
        <w:rPr>
          <w:rFonts w:ascii="Calibri" w:eastAsia="Calibri" w:hAnsi="Calibri" w:cs="Calibri"/>
          <w:color w:val="000000"/>
          <w:sz w:val="22"/>
          <w:szCs w:val="22"/>
        </w:rPr>
      </w:pPr>
    </w:p>
    <w:p w14:paraId="0000023C" w14:textId="77DC0894" w:rsidR="00551573" w:rsidRPr="00CF2721" w:rsidRDefault="00000000" w:rsidP="00953E6B">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sidRPr="00CF2721">
        <w:rPr>
          <w:rFonts w:ascii="Calibri" w:eastAsia="Calibri" w:hAnsi="Calibri" w:cs="Calibri"/>
          <w:color w:val="000000"/>
          <w:sz w:val="22"/>
          <w:szCs w:val="22"/>
        </w:rPr>
        <w:t xml:space="preserve">Durante el Acto de Apertura, al menos dos representantes legales de los licitantes, si </w:t>
      </w:r>
      <w:proofErr w:type="gramStart"/>
      <w:r w:rsidRPr="00CF2721">
        <w:rPr>
          <w:rFonts w:ascii="Calibri" w:eastAsia="Calibri" w:hAnsi="Calibri" w:cs="Calibri"/>
          <w:color w:val="000000"/>
          <w:sz w:val="22"/>
          <w:szCs w:val="22"/>
        </w:rPr>
        <w:t>hubieran</w:t>
      </w:r>
      <w:proofErr w:type="gramEnd"/>
      <w:r w:rsidRPr="00CF2721">
        <w:rPr>
          <w:rFonts w:ascii="Calibri" w:eastAsia="Calibri" w:hAnsi="Calibri" w:cs="Calibri"/>
          <w:color w:val="000000"/>
          <w:sz w:val="22"/>
          <w:szCs w:val="22"/>
        </w:rPr>
        <w:t xml:space="preserve"> presentes, y los Servidores Públicos presentes firmarán las ofertas Técnicas y Económicas.</w:t>
      </w:r>
    </w:p>
    <w:p w14:paraId="0000023D" w14:textId="77777777" w:rsidR="00551573" w:rsidRDefault="00551573">
      <w:pPr>
        <w:jc w:val="both"/>
        <w:rPr>
          <w:rFonts w:ascii="Calibri" w:eastAsia="Calibri" w:hAnsi="Calibri" w:cs="Calibri"/>
          <w:sz w:val="22"/>
          <w:szCs w:val="22"/>
        </w:rPr>
      </w:pPr>
    </w:p>
    <w:p w14:paraId="0000023E" w14:textId="622B5974"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podrá cuando lo considere conveniente, solicitar aclaraciones de las ofertas en los términos de Ley, para evaluar las capacidades legales, administrativas, técnicas y financieras u otras de los licitantes, ya sea solicitando la información o haciendo visitas a los mismos, de no atenderse lo anterior, será descalificado el licitante.</w:t>
      </w:r>
    </w:p>
    <w:p w14:paraId="0000023F" w14:textId="77777777" w:rsidR="00551573" w:rsidRDefault="00551573">
      <w:pPr>
        <w:jc w:val="both"/>
        <w:rPr>
          <w:rFonts w:ascii="Calibri" w:eastAsia="Calibri" w:hAnsi="Calibri" w:cs="Calibri"/>
          <w:sz w:val="22"/>
          <w:szCs w:val="22"/>
        </w:rPr>
      </w:pPr>
    </w:p>
    <w:p w14:paraId="00000240"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Los licitantes tendrán la obligación de otorgar las facilidades del caso al personal que comisione la Secretaría de la Transparencia y Rendición de Cuentas, en el ejercicio de sus facultades.</w:t>
      </w:r>
    </w:p>
    <w:p w14:paraId="00000241" w14:textId="77777777" w:rsidR="00551573" w:rsidRDefault="00551573">
      <w:pPr>
        <w:pBdr>
          <w:top w:val="nil"/>
          <w:left w:val="nil"/>
          <w:bottom w:val="nil"/>
          <w:right w:val="nil"/>
          <w:between w:val="nil"/>
        </w:pBdr>
        <w:ind w:left="720"/>
        <w:jc w:val="both"/>
        <w:rPr>
          <w:rFonts w:ascii="Calibri" w:eastAsia="Calibri" w:hAnsi="Calibri" w:cs="Calibri"/>
          <w:sz w:val="22"/>
          <w:szCs w:val="22"/>
        </w:rPr>
      </w:pPr>
    </w:p>
    <w:p w14:paraId="00000242"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sz w:val="22"/>
          <w:szCs w:val="22"/>
        </w:rPr>
      </w:pPr>
      <w:r>
        <w:rPr>
          <w:rFonts w:ascii="Calibri" w:eastAsia="Calibri" w:hAnsi="Calibri" w:cs="Calibri"/>
          <w:sz w:val="22"/>
          <w:szCs w:val="22"/>
          <w:highlight w:val="white"/>
        </w:rPr>
        <w:t xml:space="preserve">Los licitantes deberán conservar y mantener en forma confidencial toda información que llegara a su conocimiento necesaria para la elaboración y presentación de sus propuestas, con motivo de esta licitación, sea cual fuere su naturaleza o destino, obligándose por tanto, a abstenerse de comunicarla, divulgarla o utilizarla para sí o en beneficio de terceros, fuese o no con propósito de lucro, o cualquier otra información que se proporcione en forma verbal o por escrito, excepto por requerimiento de Autoridad del orden Judicial o Administrativo competente. Los </w:t>
      </w:r>
      <w:r>
        <w:rPr>
          <w:rFonts w:ascii="Calibri" w:eastAsia="Calibri" w:hAnsi="Calibri" w:cs="Calibri"/>
          <w:b/>
          <w:sz w:val="22"/>
          <w:szCs w:val="22"/>
          <w:highlight w:val="white"/>
        </w:rPr>
        <w:t xml:space="preserve">“LICITANTES” </w:t>
      </w:r>
      <w:r>
        <w:rPr>
          <w:rFonts w:ascii="Calibri" w:eastAsia="Calibri" w:hAnsi="Calibri" w:cs="Calibri"/>
          <w:sz w:val="22"/>
          <w:szCs w:val="22"/>
          <w:highlight w:val="white"/>
        </w:rPr>
        <w:t xml:space="preserve">no tendrán facultades para hacer declaraciones en cualquier medio de difusión. Tampoco podrán duplicar, grabar, copiar o de cualquier otra forma reproducir la información sin la autorización expresa de la Dependencia requirente. La contravención a lo </w:t>
      </w:r>
      <w:proofErr w:type="gramStart"/>
      <w:r>
        <w:rPr>
          <w:rFonts w:ascii="Calibri" w:eastAsia="Calibri" w:hAnsi="Calibri" w:cs="Calibri"/>
          <w:sz w:val="22"/>
          <w:szCs w:val="22"/>
          <w:highlight w:val="white"/>
        </w:rPr>
        <w:t>dispuesto,</w:t>
      </w:r>
      <w:proofErr w:type="gramEnd"/>
      <w:r>
        <w:rPr>
          <w:rFonts w:ascii="Calibri" w:eastAsia="Calibri" w:hAnsi="Calibri" w:cs="Calibri"/>
          <w:sz w:val="22"/>
          <w:szCs w:val="22"/>
          <w:highlight w:val="white"/>
        </w:rPr>
        <w:t xml:space="preserve"> generará la obligación a cargo del participante que la incumpla, de indemnizar a la dependencia requirente por los daños y perjuicios causados con motivo del incumplimiento.</w:t>
      </w:r>
    </w:p>
    <w:p w14:paraId="00000243" w14:textId="77777777" w:rsidR="00551573" w:rsidRDefault="00551573">
      <w:pPr>
        <w:jc w:val="both"/>
        <w:rPr>
          <w:rFonts w:ascii="Calibri" w:eastAsia="Calibri" w:hAnsi="Calibri" w:cs="Calibri"/>
          <w:sz w:val="22"/>
          <w:szCs w:val="22"/>
        </w:rPr>
      </w:pPr>
    </w:p>
    <w:p w14:paraId="00000244"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El Comité no se hace responsable de cualquier inconveniente para el registro de propuestas, por lo cual se deberá realizar con anticipación la presentación de propuestas.</w:t>
      </w:r>
    </w:p>
    <w:p w14:paraId="00000245" w14:textId="77777777" w:rsidR="00551573" w:rsidRDefault="00551573">
      <w:pPr>
        <w:jc w:val="both"/>
        <w:rPr>
          <w:rFonts w:ascii="Calibri" w:eastAsia="Calibri" w:hAnsi="Calibri" w:cs="Calibri"/>
          <w:sz w:val="22"/>
          <w:szCs w:val="22"/>
        </w:rPr>
      </w:pPr>
    </w:p>
    <w:p w14:paraId="00000246" w14:textId="77777777" w:rsidR="00551573" w:rsidRDefault="00000000">
      <w:pPr>
        <w:numPr>
          <w:ilvl w:val="0"/>
          <w:numId w:val="2"/>
        </w:numPr>
        <w:pBdr>
          <w:top w:val="nil"/>
          <w:left w:val="nil"/>
          <w:bottom w:val="nil"/>
          <w:right w:val="nil"/>
          <w:between w:val="nil"/>
        </w:pBdr>
        <w:ind w:left="426"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La facturación de lo contratado, para efectos de entrega y del pago respectivo, deberá ser conforme </w:t>
      </w:r>
      <w:r w:rsidRPr="00CF2721">
        <w:rPr>
          <w:rFonts w:ascii="Calibri" w:eastAsia="Calibri" w:hAnsi="Calibri" w:cs="Calibri"/>
          <w:color w:val="000000"/>
          <w:sz w:val="22"/>
          <w:szCs w:val="22"/>
        </w:rPr>
        <w:t xml:space="preserve">al </w:t>
      </w:r>
      <w:proofErr w:type="gramStart"/>
      <w:r w:rsidRPr="00CF2721">
        <w:rPr>
          <w:rFonts w:ascii="Calibri" w:eastAsia="Calibri" w:hAnsi="Calibri" w:cs="Calibri"/>
          <w:color w:val="000000"/>
          <w:sz w:val="22"/>
          <w:szCs w:val="22"/>
        </w:rPr>
        <w:t>Anexo  E</w:t>
      </w:r>
      <w:proofErr w:type="gramEnd"/>
      <w:r w:rsidRPr="00CF2721">
        <w:rPr>
          <w:rFonts w:ascii="Calibri" w:eastAsia="Calibri" w:hAnsi="Calibri" w:cs="Calibri"/>
          <w:color w:val="000000"/>
          <w:sz w:val="22"/>
          <w:szCs w:val="22"/>
        </w:rPr>
        <w:t xml:space="preserve"> “Requisitos de facturación”.</w:t>
      </w:r>
    </w:p>
    <w:p w14:paraId="00000247" w14:textId="77777777" w:rsidR="00551573" w:rsidRDefault="00551573">
      <w:pPr>
        <w:jc w:val="both"/>
        <w:rPr>
          <w:rFonts w:ascii="Calibri" w:eastAsia="Calibri" w:hAnsi="Calibri" w:cs="Calibri"/>
          <w:sz w:val="22"/>
          <w:szCs w:val="22"/>
        </w:rPr>
      </w:pPr>
    </w:p>
    <w:p w14:paraId="00000248" w14:textId="3A9281FB" w:rsidR="00551573" w:rsidRPr="00CF2721" w:rsidRDefault="00000000">
      <w:pPr>
        <w:numPr>
          <w:ilvl w:val="0"/>
          <w:numId w:val="2"/>
        </w:numPr>
        <w:pBdr>
          <w:top w:val="nil"/>
          <w:left w:val="nil"/>
          <w:bottom w:val="nil"/>
          <w:right w:val="nil"/>
          <w:between w:val="nil"/>
        </w:pBdr>
        <w:ind w:left="426" w:hanging="426"/>
        <w:jc w:val="both"/>
        <w:rPr>
          <w:rFonts w:ascii="Calibri" w:eastAsia="Calibri" w:hAnsi="Calibri" w:cs="Calibri"/>
          <w:b/>
          <w:color w:val="000000"/>
          <w:sz w:val="22"/>
          <w:szCs w:val="22"/>
        </w:rPr>
      </w:pPr>
      <w:r w:rsidRPr="00CF2721">
        <w:rPr>
          <w:rFonts w:ascii="Calibri" w:eastAsia="Calibri" w:hAnsi="Calibri" w:cs="Calibri"/>
          <w:color w:val="000000"/>
          <w:sz w:val="22"/>
          <w:szCs w:val="22"/>
        </w:rPr>
        <w:t xml:space="preserve">Los actos relativos a la Junta de Aclaraciones y Acto de Apertura de Ofertas podrán ser llevados a cabo por cualquiera de los siguientes servidores públicos adscritos a la Dirección General, de manera individual o conjunta, los C.C. José Luis Cuéllar Franco, Blanca Verónica Castañeda Díaz, Juan Jesús Torres Barajas, </w:t>
      </w:r>
      <w:r w:rsidRPr="00CF2721">
        <w:rPr>
          <w:rFonts w:ascii="Calibri" w:eastAsia="Calibri" w:hAnsi="Calibri" w:cs="Calibri"/>
          <w:sz w:val="22"/>
          <w:szCs w:val="22"/>
        </w:rPr>
        <w:t xml:space="preserve">Ana Laura Puga Díaz, Alejandro </w:t>
      </w:r>
      <w:proofErr w:type="spellStart"/>
      <w:r w:rsidRPr="00CF2721">
        <w:rPr>
          <w:rFonts w:ascii="Calibri" w:eastAsia="Calibri" w:hAnsi="Calibri" w:cs="Calibri"/>
          <w:sz w:val="22"/>
          <w:szCs w:val="22"/>
        </w:rPr>
        <w:t>Abundez</w:t>
      </w:r>
      <w:proofErr w:type="spellEnd"/>
      <w:r w:rsidRPr="00CF2721">
        <w:rPr>
          <w:rFonts w:ascii="Calibri" w:eastAsia="Calibri" w:hAnsi="Calibri" w:cs="Calibri"/>
          <w:sz w:val="22"/>
          <w:szCs w:val="22"/>
        </w:rPr>
        <w:t xml:space="preserve"> Yebra</w:t>
      </w:r>
      <w:r w:rsidRPr="00CF2721">
        <w:rPr>
          <w:rFonts w:ascii="Calibri" w:eastAsia="Calibri" w:hAnsi="Calibri" w:cs="Calibri"/>
          <w:color w:val="000000"/>
          <w:sz w:val="22"/>
          <w:szCs w:val="22"/>
        </w:rPr>
        <w:t xml:space="preserve">, Gabriel Bravo Gutiérrez y/o </w:t>
      </w:r>
      <w:r w:rsidR="00CF2721" w:rsidRPr="00CF2721">
        <w:rPr>
          <w:rFonts w:ascii="Calibri" w:eastAsia="Calibri" w:hAnsi="Calibri" w:cs="Calibri"/>
          <w:color w:val="000000"/>
          <w:sz w:val="22"/>
          <w:szCs w:val="22"/>
        </w:rPr>
        <w:t>Omar Ibrahim Cabral Mier</w:t>
      </w:r>
      <w:r w:rsidRPr="00CF2721">
        <w:rPr>
          <w:rFonts w:ascii="Calibri" w:eastAsia="Calibri" w:hAnsi="Calibri" w:cs="Calibri"/>
          <w:color w:val="000000"/>
          <w:sz w:val="22"/>
          <w:szCs w:val="22"/>
        </w:rPr>
        <w:t>, comisionados por parte del Comité. Lo anterior con fundamento en el artículo 24 último párrafo del Reglamento, de conformidad a lo determinado en acuerdo del Acta No. </w:t>
      </w:r>
      <w:r w:rsidRPr="00CF2721">
        <w:rPr>
          <w:rFonts w:ascii="Calibri" w:eastAsia="Calibri" w:hAnsi="Calibri" w:cs="Calibri"/>
          <w:b/>
          <w:sz w:val="22"/>
          <w:szCs w:val="22"/>
        </w:rPr>
        <w:t>357</w:t>
      </w:r>
      <w:r w:rsidRPr="00CF2721">
        <w:rPr>
          <w:rFonts w:ascii="Calibri" w:eastAsia="Calibri" w:hAnsi="Calibri" w:cs="Calibri"/>
          <w:b/>
          <w:color w:val="000000"/>
          <w:sz w:val="22"/>
          <w:szCs w:val="22"/>
        </w:rPr>
        <w:t>ª</w:t>
      </w:r>
      <w:r w:rsidRPr="00CF2721">
        <w:rPr>
          <w:rFonts w:ascii="Calibri" w:eastAsia="Calibri" w:hAnsi="Calibri" w:cs="Calibri"/>
          <w:color w:val="000000"/>
          <w:sz w:val="22"/>
          <w:szCs w:val="22"/>
        </w:rPr>
        <w:t xml:space="preserve"> de la Reunión Ordinaria del Comité de fecha </w:t>
      </w:r>
      <w:r w:rsidRPr="00CF2721">
        <w:rPr>
          <w:rFonts w:ascii="Calibri" w:eastAsia="Calibri" w:hAnsi="Calibri" w:cs="Calibri"/>
          <w:b/>
          <w:sz w:val="22"/>
          <w:szCs w:val="22"/>
        </w:rPr>
        <w:t>22</w:t>
      </w:r>
      <w:r w:rsidRPr="00CF2721">
        <w:rPr>
          <w:rFonts w:ascii="Calibri" w:eastAsia="Calibri" w:hAnsi="Calibri" w:cs="Calibri"/>
          <w:b/>
          <w:color w:val="000000"/>
          <w:sz w:val="22"/>
          <w:szCs w:val="22"/>
        </w:rPr>
        <w:t xml:space="preserve"> de </w:t>
      </w:r>
      <w:r w:rsidRPr="00CF2721">
        <w:rPr>
          <w:rFonts w:ascii="Calibri" w:eastAsia="Calibri" w:hAnsi="Calibri" w:cs="Calibri"/>
          <w:b/>
          <w:sz w:val="22"/>
          <w:szCs w:val="22"/>
        </w:rPr>
        <w:t xml:space="preserve">septiembre </w:t>
      </w:r>
      <w:r w:rsidRPr="00CF2721">
        <w:rPr>
          <w:rFonts w:ascii="Calibri" w:eastAsia="Calibri" w:hAnsi="Calibri" w:cs="Calibri"/>
          <w:b/>
          <w:color w:val="000000"/>
          <w:sz w:val="22"/>
          <w:szCs w:val="22"/>
        </w:rPr>
        <w:t>de 20</w:t>
      </w:r>
      <w:r w:rsidRPr="00CF2721">
        <w:rPr>
          <w:rFonts w:ascii="Calibri" w:eastAsia="Calibri" w:hAnsi="Calibri" w:cs="Calibri"/>
          <w:b/>
          <w:sz w:val="22"/>
          <w:szCs w:val="22"/>
        </w:rPr>
        <w:t>22</w:t>
      </w:r>
      <w:r w:rsidRPr="00CF2721">
        <w:rPr>
          <w:rFonts w:ascii="Calibri" w:eastAsia="Calibri" w:hAnsi="Calibri" w:cs="Calibri"/>
          <w:b/>
          <w:color w:val="000000"/>
          <w:sz w:val="22"/>
          <w:szCs w:val="22"/>
        </w:rPr>
        <w:t xml:space="preserve">. </w:t>
      </w:r>
    </w:p>
    <w:p w14:paraId="00000249" w14:textId="77777777" w:rsidR="00551573" w:rsidRDefault="00551573">
      <w:pPr>
        <w:jc w:val="both"/>
        <w:rPr>
          <w:rFonts w:ascii="Calibri" w:eastAsia="Calibri" w:hAnsi="Calibri" w:cs="Calibri"/>
          <w:b/>
          <w:sz w:val="22"/>
          <w:szCs w:val="22"/>
        </w:rPr>
      </w:pPr>
    </w:p>
    <w:p w14:paraId="0000024A" w14:textId="77777777" w:rsidR="00551573" w:rsidRDefault="00551573">
      <w:pPr>
        <w:pBdr>
          <w:top w:val="nil"/>
          <w:left w:val="nil"/>
          <w:bottom w:val="nil"/>
          <w:right w:val="nil"/>
          <w:between w:val="nil"/>
        </w:pBdr>
        <w:ind w:left="426"/>
        <w:jc w:val="both"/>
        <w:rPr>
          <w:rFonts w:ascii="Calibri" w:eastAsia="Calibri" w:hAnsi="Calibri" w:cs="Calibri"/>
          <w:b/>
          <w:color w:val="000000"/>
          <w:sz w:val="22"/>
          <w:szCs w:val="22"/>
        </w:rPr>
      </w:pPr>
    </w:p>
    <w:p w14:paraId="0000024B" w14:textId="77777777" w:rsidR="00551573" w:rsidRDefault="00000000">
      <w:pPr>
        <w:pBdr>
          <w:top w:val="nil"/>
          <w:left w:val="nil"/>
          <w:bottom w:val="nil"/>
          <w:right w:val="nil"/>
          <w:between w:val="nil"/>
        </w:pBdr>
        <w:ind w:left="426"/>
        <w:jc w:val="center"/>
        <w:rPr>
          <w:rFonts w:ascii="Calibri" w:eastAsia="Calibri" w:hAnsi="Calibri" w:cs="Calibri"/>
          <w:b/>
          <w:color w:val="000000"/>
          <w:sz w:val="22"/>
          <w:szCs w:val="22"/>
        </w:rPr>
      </w:pPr>
      <w:proofErr w:type="gramStart"/>
      <w:r>
        <w:rPr>
          <w:rFonts w:ascii="Calibri" w:eastAsia="Calibri" w:hAnsi="Calibri" w:cs="Calibri"/>
          <w:b/>
          <w:color w:val="000000"/>
          <w:sz w:val="22"/>
          <w:szCs w:val="22"/>
        </w:rPr>
        <w:t>A  t</w:t>
      </w:r>
      <w:proofErr w:type="gramEnd"/>
      <w:r>
        <w:rPr>
          <w:rFonts w:ascii="Calibri" w:eastAsia="Calibri" w:hAnsi="Calibri" w:cs="Calibri"/>
          <w:b/>
          <w:color w:val="000000"/>
          <w:sz w:val="22"/>
          <w:szCs w:val="22"/>
        </w:rPr>
        <w:t xml:space="preserve">  e  n  t  a  m  e  n  t  e</w:t>
      </w:r>
    </w:p>
    <w:p w14:paraId="0000024C" w14:textId="77777777" w:rsidR="00551573" w:rsidRDefault="00551573">
      <w:pPr>
        <w:ind w:hanging="11"/>
        <w:rPr>
          <w:rFonts w:ascii="Calibri" w:eastAsia="Calibri" w:hAnsi="Calibri" w:cs="Calibri"/>
          <w:b/>
          <w:sz w:val="22"/>
          <w:szCs w:val="22"/>
        </w:rPr>
      </w:pPr>
    </w:p>
    <w:p w14:paraId="0000024D" w14:textId="77777777" w:rsidR="00551573" w:rsidRDefault="00000000">
      <w:pPr>
        <w:ind w:hanging="11"/>
        <w:jc w:val="center"/>
        <w:rPr>
          <w:rFonts w:ascii="Calibri" w:eastAsia="Calibri" w:hAnsi="Calibri" w:cs="Calibri"/>
          <w:b/>
          <w:sz w:val="22"/>
          <w:szCs w:val="22"/>
        </w:rPr>
      </w:pPr>
      <w:r>
        <w:rPr>
          <w:rFonts w:ascii="Calibri" w:eastAsia="Calibri" w:hAnsi="Calibri" w:cs="Calibri"/>
          <w:b/>
          <w:sz w:val="22"/>
          <w:szCs w:val="22"/>
        </w:rPr>
        <w:t>E l   C o m i t é</w:t>
      </w:r>
    </w:p>
    <w:p w14:paraId="0000024E" w14:textId="77777777" w:rsidR="00551573" w:rsidRDefault="00551573">
      <w:pPr>
        <w:rPr>
          <w:rFonts w:ascii="Calibri" w:eastAsia="Calibri" w:hAnsi="Calibri" w:cs="Calibri"/>
          <w:b/>
          <w:sz w:val="22"/>
          <w:szCs w:val="22"/>
        </w:rPr>
      </w:pPr>
    </w:p>
    <w:p w14:paraId="0000024F" w14:textId="77777777" w:rsidR="00551573" w:rsidRDefault="00551573">
      <w:pPr>
        <w:rPr>
          <w:rFonts w:ascii="Calibri" w:eastAsia="Calibri" w:hAnsi="Calibri" w:cs="Calibri"/>
          <w:b/>
          <w:sz w:val="22"/>
          <w:szCs w:val="22"/>
        </w:rPr>
      </w:pPr>
    </w:p>
    <w:p w14:paraId="00000250" w14:textId="77777777" w:rsidR="00551573" w:rsidRDefault="00551573">
      <w:pPr>
        <w:rPr>
          <w:rFonts w:ascii="Calibri" w:eastAsia="Calibri" w:hAnsi="Calibri" w:cs="Calibri"/>
          <w:b/>
          <w:sz w:val="22"/>
          <w:szCs w:val="22"/>
        </w:rPr>
      </w:pPr>
    </w:p>
    <w:p w14:paraId="00000251" w14:textId="77777777" w:rsidR="00551573" w:rsidRDefault="00551573">
      <w:pPr>
        <w:rPr>
          <w:rFonts w:ascii="Calibri" w:eastAsia="Calibri" w:hAnsi="Calibri" w:cs="Calibri"/>
          <w:b/>
          <w:sz w:val="22"/>
          <w:szCs w:val="22"/>
        </w:rPr>
      </w:pPr>
    </w:p>
    <w:p w14:paraId="00000252" w14:textId="77777777" w:rsidR="00551573" w:rsidRDefault="00551573">
      <w:pPr>
        <w:rPr>
          <w:rFonts w:ascii="Calibri" w:eastAsia="Calibri" w:hAnsi="Calibri" w:cs="Calibri"/>
          <w:b/>
          <w:sz w:val="22"/>
          <w:szCs w:val="22"/>
        </w:rPr>
      </w:pPr>
    </w:p>
    <w:sectPr w:rsidR="00551573">
      <w:headerReference w:type="default" r:id="rId23"/>
      <w:footerReference w:type="even" r:id="rId24"/>
      <w:footerReference w:type="default" r:id="rId25"/>
      <w:pgSz w:w="12240" w:h="15840"/>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4FE44" w14:textId="77777777" w:rsidR="000F76B1" w:rsidRDefault="000F76B1">
      <w:r>
        <w:separator/>
      </w:r>
    </w:p>
  </w:endnote>
  <w:endnote w:type="continuationSeparator" w:id="0">
    <w:p w14:paraId="26084D73" w14:textId="77777777" w:rsidR="000F76B1" w:rsidRDefault="000F7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ttawa">
    <w:altName w:val="Calibri"/>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altName w:val="Segoe UI"/>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5" w14:textId="77777777" w:rsidR="00551573"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256" w14:textId="77777777" w:rsidR="00551573" w:rsidRDefault="0055157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7" w14:textId="156364CD" w:rsidR="00551573" w:rsidRDefault="00000000">
    <w:pPr>
      <w:pBdr>
        <w:top w:val="nil"/>
        <w:left w:val="nil"/>
        <w:bottom w:val="nil"/>
        <w:right w:val="nil"/>
        <w:between w:val="nil"/>
      </w:pBdr>
      <w:tabs>
        <w:tab w:val="center" w:pos="4252"/>
        <w:tab w:val="right" w:pos="8504"/>
      </w:tabs>
      <w:jc w:val="center"/>
      <w:rPr>
        <w:color w:val="000000"/>
      </w:rPr>
    </w:pPr>
    <w:r>
      <w:rPr>
        <w:color w:val="000000"/>
      </w:rPr>
      <w:fldChar w:fldCharType="begin"/>
    </w:r>
    <w:r>
      <w:rPr>
        <w:color w:val="000000"/>
      </w:rPr>
      <w:instrText>PAGE</w:instrText>
    </w:r>
    <w:r>
      <w:rPr>
        <w:color w:val="000000"/>
      </w:rPr>
      <w:fldChar w:fldCharType="separate"/>
    </w:r>
    <w:r w:rsidR="006B0D8D">
      <w:rPr>
        <w:noProof/>
        <w:color w:val="000000"/>
      </w:rPr>
      <w:t>1</w:t>
    </w:r>
    <w:r>
      <w:rPr>
        <w:color w:val="000000"/>
      </w:rPr>
      <w:fldChar w:fldCharType="end"/>
    </w:r>
  </w:p>
  <w:p w14:paraId="00000258" w14:textId="77777777" w:rsidR="00551573" w:rsidRDefault="00551573">
    <w:pPr>
      <w:pBdr>
        <w:top w:val="nil"/>
        <w:left w:val="nil"/>
        <w:bottom w:val="nil"/>
        <w:right w:val="nil"/>
        <w:between w:val="nil"/>
      </w:pBdr>
      <w:tabs>
        <w:tab w:val="center" w:pos="4252"/>
        <w:tab w:val="right" w:pos="8504"/>
      </w:tabs>
      <w:rPr>
        <w:rFonts w:ascii="Open Sans" w:eastAsia="Open Sans" w:hAnsi="Open Sans" w:cs="Open Sans"/>
        <w:b/>
        <w:color w:val="000000"/>
        <w:sz w:val="20"/>
        <w:szCs w:val="20"/>
      </w:rPr>
    </w:pPr>
  </w:p>
  <w:p w14:paraId="00000259" w14:textId="77777777" w:rsidR="00551573" w:rsidRDefault="00551573">
    <w:pPr>
      <w:pBdr>
        <w:top w:val="nil"/>
        <w:left w:val="nil"/>
        <w:bottom w:val="nil"/>
        <w:right w:val="nil"/>
        <w:between w:val="nil"/>
      </w:pBdr>
      <w:tabs>
        <w:tab w:val="center" w:pos="4252"/>
        <w:tab w:val="right" w:pos="8504"/>
      </w:tabs>
      <w:jc w:val="center"/>
      <w:rPr>
        <w:rFonts w:ascii="Open Sans" w:eastAsia="Open Sans" w:hAnsi="Open Sans" w:cs="Open Sans"/>
        <w:b/>
        <w:color w:val="000000"/>
        <w:sz w:val="20"/>
        <w:szCs w:val="20"/>
      </w:rPr>
    </w:pPr>
  </w:p>
  <w:p w14:paraId="0000025A" w14:textId="22F8D6A8" w:rsidR="00551573" w:rsidRPr="00300783" w:rsidRDefault="00000000">
    <w:pPr>
      <w:pBdr>
        <w:top w:val="nil"/>
        <w:left w:val="nil"/>
        <w:bottom w:val="nil"/>
        <w:right w:val="nil"/>
        <w:between w:val="nil"/>
      </w:pBdr>
      <w:tabs>
        <w:tab w:val="center" w:pos="4252"/>
        <w:tab w:val="right" w:pos="8504"/>
      </w:tabs>
      <w:jc w:val="center"/>
      <w:rPr>
        <w:rFonts w:ascii="Calibri" w:eastAsia="Calibri" w:hAnsi="Calibri" w:cs="Calibri"/>
        <w:b/>
        <w:color w:val="000000"/>
        <w:sz w:val="20"/>
        <w:szCs w:val="20"/>
      </w:rPr>
    </w:pPr>
    <w:r w:rsidRPr="00300783">
      <w:rPr>
        <w:rFonts w:ascii="Calibri" w:eastAsia="Calibri" w:hAnsi="Calibri" w:cs="Calibri"/>
        <w:b/>
        <w:color w:val="000000"/>
        <w:sz w:val="20"/>
        <w:szCs w:val="20"/>
      </w:rPr>
      <w:t>LICITACIÓN PÚBLICA NACIONAL PRESENCIAL 40051001-</w:t>
    </w:r>
    <w:r w:rsidR="00300783" w:rsidRPr="00300783">
      <w:rPr>
        <w:rFonts w:ascii="Calibri" w:eastAsia="Calibri" w:hAnsi="Calibri" w:cs="Calibri"/>
        <w:b/>
        <w:color w:val="000000"/>
        <w:sz w:val="20"/>
        <w:szCs w:val="20"/>
      </w:rPr>
      <w:t>030</w:t>
    </w:r>
    <w:r w:rsidRPr="00300783">
      <w:rPr>
        <w:rFonts w:ascii="Calibri" w:eastAsia="Calibri" w:hAnsi="Calibri" w:cs="Calibri"/>
        <w:b/>
        <w:color w:val="000000"/>
        <w:sz w:val="20"/>
        <w:szCs w:val="20"/>
      </w:rPr>
      <w:t>-2</w:t>
    </w:r>
    <w:r w:rsidR="006B0D8D" w:rsidRPr="00300783">
      <w:rPr>
        <w:rFonts w:ascii="Calibri" w:eastAsia="Calibri" w:hAnsi="Calibri" w:cs="Calibri"/>
        <w:b/>
        <w:color w:val="000000"/>
        <w:sz w:val="20"/>
        <w:szCs w:val="20"/>
      </w:rPr>
      <w:t>3</w:t>
    </w:r>
    <w:r w:rsidRPr="00300783">
      <w:rPr>
        <w:rFonts w:ascii="Calibri" w:eastAsia="Calibri" w:hAnsi="Calibri" w:cs="Calibri"/>
        <w:b/>
        <w:color w:val="000000"/>
        <w:sz w:val="20"/>
        <w:szCs w:val="20"/>
      </w:rPr>
      <w:t xml:space="preserve"> (CAGEG-0</w:t>
    </w:r>
    <w:r w:rsidR="00300783" w:rsidRPr="00300783">
      <w:rPr>
        <w:rFonts w:ascii="Calibri" w:eastAsia="Calibri" w:hAnsi="Calibri" w:cs="Calibri"/>
        <w:b/>
        <w:color w:val="000000"/>
        <w:sz w:val="20"/>
        <w:szCs w:val="20"/>
      </w:rPr>
      <w:t>30</w:t>
    </w:r>
    <w:r w:rsidRPr="00300783">
      <w:rPr>
        <w:rFonts w:ascii="Calibri" w:eastAsia="Calibri" w:hAnsi="Calibri" w:cs="Calibri"/>
        <w:b/>
        <w:color w:val="000000"/>
        <w:sz w:val="20"/>
        <w:szCs w:val="20"/>
      </w:rPr>
      <w:t>/202</w:t>
    </w:r>
    <w:r w:rsidR="006B0D8D" w:rsidRPr="00300783">
      <w:rPr>
        <w:rFonts w:ascii="Calibri" w:eastAsia="Calibri" w:hAnsi="Calibri" w:cs="Calibri"/>
        <w:b/>
        <w:color w:val="000000"/>
        <w:sz w:val="20"/>
        <w:szCs w:val="20"/>
      </w:rPr>
      <w:t>3</w:t>
    </w:r>
    <w:r w:rsidRPr="00300783">
      <w:rPr>
        <w:rFonts w:ascii="Calibri" w:eastAsia="Calibri" w:hAnsi="Calibri" w:cs="Calibri"/>
        <w:b/>
        <w:color w:val="000000"/>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4040C" w14:textId="77777777" w:rsidR="000F76B1" w:rsidRDefault="000F76B1">
      <w:r>
        <w:separator/>
      </w:r>
    </w:p>
  </w:footnote>
  <w:footnote w:type="continuationSeparator" w:id="0">
    <w:p w14:paraId="0A7CF7B9" w14:textId="77777777" w:rsidR="000F76B1" w:rsidRDefault="000F76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253" w14:textId="77777777" w:rsidR="00551573" w:rsidRDefault="00000000">
    <w:pPr>
      <w:pBdr>
        <w:top w:val="nil"/>
        <w:left w:val="nil"/>
        <w:bottom w:val="single" w:sz="12" w:space="1" w:color="000000"/>
        <w:right w:val="nil"/>
        <w:between w:val="nil"/>
      </w:pBdr>
      <w:tabs>
        <w:tab w:val="center" w:pos="4419"/>
        <w:tab w:val="right" w:pos="8838"/>
      </w:tabs>
      <w:jc w:val="center"/>
      <w:rPr>
        <w:rFonts w:ascii="Open Sans" w:eastAsia="Open Sans" w:hAnsi="Open Sans" w:cs="Open Sans"/>
        <w:b/>
        <w:color w:val="000000"/>
        <w:sz w:val="20"/>
        <w:szCs w:val="20"/>
      </w:rPr>
    </w:pPr>
    <w:r>
      <w:rPr>
        <w:rFonts w:ascii="Calibri" w:eastAsia="Calibri" w:hAnsi="Calibri" w:cs="Calibri"/>
        <w:b/>
        <w:color w:val="000000"/>
        <w:sz w:val="20"/>
        <w:szCs w:val="20"/>
      </w:rPr>
      <w:t>COMITÉ DE ADQUISICIONES, ARRENDAMIENTOS Y CONTRATACIÓN DE SERVICIOS DE LA ADMINISTRACIÓN PÚBLICA</w:t>
    </w:r>
    <w:r>
      <w:rPr>
        <w:rFonts w:ascii="Open Sans" w:eastAsia="Open Sans" w:hAnsi="Open Sans" w:cs="Open Sans"/>
        <w:b/>
        <w:color w:val="000000"/>
        <w:sz w:val="20"/>
        <w:szCs w:val="20"/>
      </w:rPr>
      <w:t xml:space="preserve"> </w:t>
    </w:r>
    <w:r>
      <w:rPr>
        <w:rFonts w:ascii="Calibri" w:eastAsia="Calibri" w:hAnsi="Calibri" w:cs="Calibri"/>
        <w:b/>
        <w:color w:val="000000"/>
        <w:sz w:val="20"/>
        <w:szCs w:val="20"/>
      </w:rPr>
      <w:t>ESTATAL</w:t>
    </w:r>
  </w:p>
  <w:p w14:paraId="00000254" w14:textId="77777777" w:rsidR="00551573" w:rsidRDefault="00551573">
    <w:pPr>
      <w:pBdr>
        <w:top w:val="nil"/>
        <w:left w:val="nil"/>
        <w:bottom w:val="nil"/>
        <w:right w:val="nil"/>
        <w:between w:val="nil"/>
      </w:pBdr>
      <w:tabs>
        <w:tab w:val="center" w:pos="4419"/>
        <w:tab w:val="right" w:pos="8838"/>
      </w:tabs>
      <w:jc w:val="center"/>
      <w:rPr>
        <w:rFonts w:ascii="Open Sans" w:eastAsia="Open Sans" w:hAnsi="Open Sans" w:cs="Open Sans"/>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E35E31"/>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 w15:restartNumberingAfterBreak="0">
    <w:nsid w:val="090B16B2"/>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 w15:restartNumberingAfterBreak="0">
    <w:nsid w:val="09E30BB3"/>
    <w:multiLevelType w:val="multilevel"/>
    <w:tmpl w:val="F5C892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8022F2"/>
    <w:multiLevelType w:val="multilevel"/>
    <w:tmpl w:val="C98C92FC"/>
    <w:lvl w:ilvl="0">
      <w:start w:val="1"/>
      <w:numFmt w:val="bullet"/>
      <w:lvlText w:val="●"/>
      <w:lvlJc w:val="left"/>
      <w:pPr>
        <w:ind w:left="397" w:hanging="397"/>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148E3DCF"/>
    <w:multiLevelType w:val="multilevel"/>
    <w:tmpl w:val="C8EA3E78"/>
    <w:lvl w:ilvl="0">
      <w:start w:val="1"/>
      <w:numFmt w:val="lowerLetter"/>
      <w:pStyle w:val="Ttulo3"/>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1C1232"/>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6" w15:restartNumberingAfterBreak="0">
    <w:nsid w:val="1C5F1854"/>
    <w:multiLevelType w:val="multilevel"/>
    <w:tmpl w:val="ECFAC0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1847067"/>
    <w:multiLevelType w:val="multilevel"/>
    <w:tmpl w:val="E69CB0F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3BC0F7D"/>
    <w:multiLevelType w:val="multilevel"/>
    <w:tmpl w:val="73B8EAEA"/>
    <w:lvl w:ilvl="0">
      <w:start w:val="1"/>
      <w:numFmt w:val="decimal"/>
      <w:lvlText w:val="%1."/>
      <w:lvlJc w:val="left"/>
      <w:pPr>
        <w:ind w:left="720" w:hanging="360"/>
      </w:pPr>
    </w:lvl>
    <w:lvl w:ilvl="1">
      <w:start w:val="1"/>
      <w:numFmt w:val="decimal"/>
      <w:lvlText w:val="%1.%2"/>
      <w:lvlJc w:val="left"/>
      <w:pPr>
        <w:ind w:left="720" w:hanging="360"/>
      </w:pPr>
      <w:rPr>
        <w:color w:val="000000"/>
      </w:r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2AA36E53"/>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2FA0558A"/>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1" w15:restartNumberingAfterBreak="0">
    <w:nsid w:val="31CE5E6F"/>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2" w15:restartNumberingAfterBreak="0">
    <w:nsid w:val="366A5019"/>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395940A8"/>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39C7491B"/>
    <w:multiLevelType w:val="multilevel"/>
    <w:tmpl w:val="9142F8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B544B01"/>
    <w:multiLevelType w:val="multilevel"/>
    <w:tmpl w:val="44A833D0"/>
    <w:lvl w:ilvl="0">
      <w:start w:val="1"/>
      <w:numFmt w:val="upperRoman"/>
      <w:lvlText w:val="%1."/>
      <w:lvlJc w:val="left"/>
      <w:pPr>
        <w:ind w:left="720" w:hanging="72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6" w15:restartNumberingAfterBreak="0">
    <w:nsid w:val="3FFD16AB"/>
    <w:multiLevelType w:val="multilevel"/>
    <w:tmpl w:val="CB9CA2C6"/>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C784F26"/>
    <w:multiLevelType w:val="multilevel"/>
    <w:tmpl w:val="4C8277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50871EFB"/>
    <w:multiLevelType w:val="multilevel"/>
    <w:tmpl w:val="729AF5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F7023D4"/>
    <w:multiLevelType w:val="multilevel"/>
    <w:tmpl w:val="729E859C"/>
    <w:lvl w:ilvl="0">
      <w:start w:val="1"/>
      <w:numFmt w:val="lowerLetter"/>
      <w:lvlText w:val="%1)"/>
      <w:lvlJc w:val="left"/>
      <w:pPr>
        <w:ind w:left="567" w:hanging="567"/>
      </w:pPr>
      <w:rPr>
        <w:b w:val="0"/>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0" w15:restartNumberingAfterBreak="0">
    <w:nsid w:val="5F807548"/>
    <w:multiLevelType w:val="multilevel"/>
    <w:tmpl w:val="24703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2FF0B09"/>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2" w15:restartNumberingAfterBreak="0">
    <w:nsid w:val="648B00A7"/>
    <w:multiLevelType w:val="multilevel"/>
    <w:tmpl w:val="154C5878"/>
    <w:lvl w:ilvl="0">
      <w:start w:val="1"/>
      <w:numFmt w:val="decimal"/>
      <w:lvlText w:val="%1."/>
      <w:lvlJc w:val="left"/>
      <w:pPr>
        <w:ind w:left="360" w:hanging="360"/>
      </w:pPr>
    </w:lvl>
    <w:lvl w:ilvl="1">
      <w:start w:val="1"/>
      <w:numFmt w:val="decimal"/>
      <w:lvlText w:val="%1.%2"/>
      <w:lvlJc w:val="left"/>
      <w:pPr>
        <w:ind w:left="644" w:hanging="359"/>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706474C9"/>
    <w:multiLevelType w:val="multilevel"/>
    <w:tmpl w:val="8EFE21D0"/>
    <w:lvl w:ilvl="0">
      <w:start w:val="1"/>
      <w:numFmt w:val="decimal"/>
      <w:lvlText w:val="%1."/>
      <w:lvlJc w:val="left"/>
      <w:pPr>
        <w:ind w:left="360" w:hanging="360"/>
      </w:pPr>
    </w:lvl>
    <w:lvl w:ilvl="1">
      <w:start w:val="1"/>
      <w:numFmt w:val="decimal"/>
      <w:lvlText w:val="%1.%2"/>
      <w:lvlJc w:val="left"/>
      <w:pPr>
        <w:ind w:left="644" w:hanging="359"/>
      </w:pPr>
    </w:lvl>
    <w:lvl w:ilvl="2">
      <w:start w:val="1"/>
      <w:numFmt w:val="bullet"/>
      <w:lvlText w:val=""/>
      <w:lvlJc w:val="left"/>
      <w:pPr>
        <w:ind w:left="720" w:hanging="360"/>
      </w:pPr>
      <w:rPr>
        <w:rFonts w:ascii="Symbol" w:hAnsi="Symbol"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4" w15:restartNumberingAfterBreak="0">
    <w:nsid w:val="76864EDF"/>
    <w:multiLevelType w:val="hybridMultilevel"/>
    <w:tmpl w:val="4A1A398A"/>
    <w:lvl w:ilvl="0" w:tplc="DFF68066">
      <w:start w:val="1"/>
      <w:numFmt w:val="lowerLetter"/>
      <w:lvlText w:val="%1)"/>
      <w:lvlJc w:val="left"/>
      <w:pPr>
        <w:ind w:left="1778" w:hanging="360"/>
      </w:pPr>
      <w:rPr>
        <w:rFonts w:hint="default"/>
      </w:rPr>
    </w:lvl>
    <w:lvl w:ilvl="1" w:tplc="080A0019" w:tentative="1">
      <w:start w:val="1"/>
      <w:numFmt w:val="lowerLetter"/>
      <w:lvlText w:val="%2."/>
      <w:lvlJc w:val="left"/>
      <w:pPr>
        <w:ind w:left="2498" w:hanging="360"/>
      </w:pPr>
    </w:lvl>
    <w:lvl w:ilvl="2" w:tplc="080A001B" w:tentative="1">
      <w:start w:val="1"/>
      <w:numFmt w:val="lowerRoman"/>
      <w:lvlText w:val="%3."/>
      <w:lvlJc w:val="right"/>
      <w:pPr>
        <w:ind w:left="3218" w:hanging="180"/>
      </w:pPr>
    </w:lvl>
    <w:lvl w:ilvl="3" w:tplc="080A000F" w:tentative="1">
      <w:start w:val="1"/>
      <w:numFmt w:val="decimal"/>
      <w:lvlText w:val="%4."/>
      <w:lvlJc w:val="left"/>
      <w:pPr>
        <w:ind w:left="3938" w:hanging="360"/>
      </w:pPr>
    </w:lvl>
    <w:lvl w:ilvl="4" w:tplc="080A0019" w:tentative="1">
      <w:start w:val="1"/>
      <w:numFmt w:val="lowerLetter"/>
      <w:lvlText w:val="%5."/>
      <w:lvlJc w:val="left"/>
      <w:pPr>
        <w:ind w:left="4658" w:hanging="360"/>
      </w:pPr>
    </w:lvl>
    <w:lvl w:ilvl="5" w:tplc="080A001B" w:tentative="1">
      <w:start w:val="1"/>
      <w:numFmt w:val="lowerRoman"/>
      <w:lvlText w:val="%6."/>
      <w:lvlJc w:val="right"/>
      <w:pPr>
        <w:ind w:left="5378" w:hanging="180"/>
      </w:pPr>
    </w:lvl>
    <w:lvl w:ilvl="6" w:tplc="080A000F" w:tentative="1">
      <w:start w:val="1"/>
      <w:numFmt w:val="decimal"/>
      <w:lvlText w:val="%7."/>
      <w:lvlJc w:val="left"/>
      <w:pPr>
        <w:ind w:left="6098" w:hanging="360"/>
      </w:pPr>
    </w:lvl>
    <w:lvl w:ilvl="7" w:tplc="080A0019" w:tentative="1">
      <w:start w:val="1"/>
      <w:numFmt w:val="lowerLetter"/>
      <w:lvlText w:val="%8."/>
      <w:lvlJc w:val="left"/>
      <w:pPr>
        <w:ind w:left="6818" w:hanging="360"/>
      </w:pPr>
    </w:lvl>
    <w:lvl w:ilvl="8" w:tplc="080A001B" w:tentative="1">
      <w:start w:val="1"/>
      <w:numFmt w:val="lowerRoman"/>
      <w:lvlText w:val="%9."/>
      <w:lvlJc w:val="right"/>
      <w:pPr>
        <w:ind w:left="7538" w:hanging="180"/>
      </w:pPr>
    </w:lvl>
  </w:abstractNum>
  <w:abstractNum w:abstractNumId="25" w15:restartNumberingAfterBreak="0">
    <w:nsid w:val="772815E9"/>
    <w:multiLevelType w:val="multilevel"/>
    <w:tmpl w:val="A2145E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7C1C1C25"/>
    <w:multiLevelType w:val="multilevel"/>
    <w:tmpl w:val="C74C6842"/>
    <w:lvl w:ilvl="0">
      <w:start w:val="1"/>
      <w:numFmt w:val="lowerLetter"/>
      <w:lvlText w:val="%1)"/>
      <w:lvlJc w:val="left"/>
      <w:pPr>
        <w:ind w:left="567" w:hanging="567"/>
      </w:pPr>
      <w:rPr>
        <w:rFonts w:ascii="Arial" w:eastAsia="Arial" w:hAnsi="Arial" w:cs="Arial"/>
        <w:b w:val="0"/>
        <w:i w:val="0"/>
        <w:smallCaps w:val="0"/>
        <w:strike w:val="0"/>
        <w:color w:val="000000"/>
        <w:sz w:val="20"/>
        <w:szCs w:val="20"/>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1310668890">
    <w:abstractNumId w:val="4"/>
  </w:num>
  <w:num w:numId="2" w16cid:durableId="715466522">
    <w:abstractNumId w:val="7"/>
  </w:num>
  <w:num w:numId="3" w16cid:durableId="122118287">
    <w:abstractNumId w:val="25"/>
  </w:num>
  <w:num w:numId="4" w16cid:durableId="584993780">
    <w:abstractNumId w:val="16"/>
  </w:num>
  <w:num w:numId="5" w16cid:durableId="1578516703">
    <w:abstractNumId w:val="3"/>
  </w:num>
  <w:num w:numId="6" w16cid:durableId="634454394">
    <w:abstractNumId w:val="6"/>
  </w:num>
  <w:num w:numId="7" w16cid:durableId="956448258">
    <w:abstractNumId w:val="18"/>
  </w:num>
  <w:num w:numId="8" w16cid:durableId="1349287861">
    <w:abstractNumId w:val="26"/>
  </w:num>
  <w:num w:numId="9" w16cid:durableId="601768299">
    <w:abstractNumId w:val="15"/>
  </w:num>
  <w:num w:numId="10" w16cid:durableId="1493256778">
    <w:abstractNumId w:val="23"/>
  </w:num>
  <w:num w:numId="11" w16cid:durableId="1537112178">
    <w:abstractNumId w:val="17"/>
  </w:num>
  <w:num w:numId="12" w16cid:durableId="509412016">
    <w:abstractNumId w:val="19"/>
  </w:num>
  <w:num w:numId="13" w16cid:durableId="1311980629">
    <w:abstractNumId w:val="2"/>
  </w:num>
  <w:num w:numId="14" w16cid:durableId="2030258385">
    <w:abstractNumId w:val="14"/>
  </w:num>
  <w:num w:numId="15" w16cid:durableId="55667257">
    <w:abstractNumId w:val="20"/>
  </w:num>
  <w:num w:numId="16" w16cid:durableId="1284537287">
    <w:abstractNumId w:val="0"/>
  </w:num>
  <w:num w:numId="17" w16cid:durableId="982737961">
    <w:abstractNumId w:val="9"/>
  </w:num>
  <w:num w:numId="18" w16cid:durableId="65879779">
    <w:abstractNumId w:val="8"/>
  </w:num>
  <w:num w:numId="19" w16cid:durableId="760562427">
    <w:abstractNumId w:val="22"/>
  </w:num>
  <w:num w:numId="20" w16cid:durableId="59985854">
    <w:abstractNumId w:val="12"/>
  </w:num>
  <w:num w:numId="21" w16cid:durableId="1081412163">
    <w:abstractNumId w:val="5"/>
  </w:num>
  <w:num w:numId="22" w16cid:durableId="1772357034">
    <w:abstractNumId w:val="1"/>
  </w:num>
  <w:num w:numId="23" w16cid:durableId="342518786">
    <w:abstractNumId w:val="11"/>
  </w:num>
  <w:num w:numId="24" w16cid:durableId="572738927">
    <w:abstractNumId w:val="24"/>
  </w:num>
  <w:num w:numId="25" w16cid:durableId="993025479">
    <w:abstractNumId w:val="13"/>
  </w:num>
  <w:num w:numId="26" w16cid:durableId="1268655159">
    <w:abstractNumId w:val="10"/>
  </w:num>
  <w:num w:numId="27" w16cid:durableId="29977597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573"/>
    <w:rsid w:val="000849F4"/>
    <w:rsid w:val="000E23E7"/>
    <w:rsid w:val="000F76B1"/>
    <w:rsid w:val="0021120D"/>
    <w:rsid w:val="00213DE8"/>
    <w:rsid w:val="00292819"/>
    <w:rsid w:val="00300783"/>
    <w:rsid w:val="00386E8E"/>
    <w:rsid w:val="003D451E"/>
    <w:rsid w:val="004105A8"/>
    <w:rsid w:val="00417371"/>
    <w:rsid w:val="00481752"/>
    <w:rsid w:val="004B0D83"/>
    <w:rsid w:val="004B4DA4"/>
    <w:rsid w:val="0053384E"/>
    <w:rsid w:val="00551230"/>
    <w:rsid w:val="00551573"/>
    <w:rsid w:val="00555A3C"/>
    <w:rsid w:val="005A596B"/>
    <w:rsid w:val="005B774B"/>
    <w:rsid w:val="00613B14"/>
    <w:rsid w:val="006314A6"/>
    <w:rsid w:val="00631BB9"/>
    <w:rsid w:val="00642DBD"/>
    <w:rsid w:val="006432B1"/>
    <w:rsid w:val="006B0D8D"/>
    <w:rsid w:val="006B156A"/>
    <w:rsid w:val="00721C37"/>
    <w:rsid w:val="00745F43"/>
    <w:rsid w:val="008352CD"/>
    <w:rsid w:val="008B4B48"/>
    <w:rsid w:val="009439F0"/>
    <w:rsid w:val="00960C8D"/>
    <w:rsid w:val="00986A42"/>
    <w:rsid w:val="0099440E"/>
    <w:rsid w:val="009D069E"/>
    <w:rsid w:val="00A6392E"/>
    <w:rsid w:val="00AD0288"/>
    <w:rsid w:val="00B0215A"/>
    <w:rsid w:val="00B505D8"/>
    <w:rsid w:val="00B53439"/>
    <w:rsid w:val="00B579FC"/>
    <w:rsid w:val="00B72ACB"/>
    <w:rsid w:val="00BC0900"/>
    <w:rsid w:val="00C32E8B"/>
    <w:rsid w:val="00C642FD"/>
    <w:rsid w:val="00CA172D"/>
    <w:rsid w:val="00CF2721"/>
    <w:rsid w:val="00DD688C"/>
    <w:rsid w:val="00DF7B64"/>
    <w:rsid w:val="00E117DE"/>
    <w:rsid w:val="00E3478E"/>
    <w:rsid w:val="00EC67E9"/>
    <w:rsid w:val="00F34576"/>
    <w:rsid w:val="00F86EBF"/>
    <w:rsid w:val="00FA17D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5704F"/>
  <w15:docId w15:val="{9731E3C2-0A7E-4FC4-A89E-B473DEFFD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3AB6"/>
  </w:style>
  <w:style w:type="paragraph" w:styleId="Ttulo1">
    <w:name w:val="heading 1"/>
    <w:basedOn w:val="Normal"/>
    <w:next w:val="Normal"/>
    <w:uiPriority w:val="9"/>
    <w:qFormat/>
    <w:rsid w:val="00033AB6"/>
    <w:pPr>
      <w:keepNext/>
      <w:jc w:val="both"/>
      <w:outlineLvl w:val="0"/>
    </w:pPr>
    <w:rPr>
      <w:rFonts w:ascii="Ottawa" w:hAnsi="Ottawa"/>
      <w:sz w:val="28"/>
      <w:szCs w:val="20"/>
      <w:lang w:val="es-ES_tradnl"/>
    </w:rPr>
  </w:style>
  <w:style w:type="paragraph" w:styleId="Ttulo2">
    <w:name w:val="heading 2"/>
    <w:basedOn w:val="Normal"/>
    <w:next w:val="Normal"/>
    <w:uiPriority w:val="9"/>
    <w:unhideWhenUsed/>
    <w:qFormat/>
    <w:rsid w:val="00033AB6"/>
    <w:pPr>
      <w:keepNext/>
      <w:jc w:val="center"/>
      <w:outlineLvl w:val="1"/>
    </w:pPr>
    <w:rPr>
      <w:rFonts w:ascii="Ottawa" w:hAnsi="Ottawa"/>
      <w:b/>
      <w:sz w:val="32"/>
      <w:szCs w:val="20"/>
      <w:lang w:val="es-ES_tradnl"/>
    </w:rPr>
  </w:style>
  <w:style w:type="paragraph" w:styleId="Ttulo3">
    <w:name w:val="heading 3"/>
    <w:basedOn w:val="Normal"/>
    <w:next w:val="Normal"/>
    <w:uiPriority w:val="9"/>
    <w:unhideWhenUsed/>
    <w:qFormat/>
    <w:rsid w:val="00033AB6"/>
    <w:pPr>
      <w:keepNext/>
      <w:numPr>
        <w:numId w:val="1"/>
      </w:numPr>
      <w:jc w:val="both"/>
      <w:outlineLvl w:val="2"/>
    </w:pPr>
    <w:rPr>
      <w:rFonts w:ascii="Ottawa" w:hAnsi="Ottawa"/>
      <w:b/>
      <w:sz w:val="28"/>
      <w:szCs w:val="20"/>
      <w:lang w:val="es-ES_tradnl"/>
    </w:rPr>
  </w:style>
  <w:style w:type="paragraph" w:styleId="Ttulo4">
    <w:name w:val="heading 4"/>
    <w:basedOn w:val="Normal"/>
    <w:next w:val="Normal"/>
    <w:uiPriority w:val="9"/>
    <w:semiHidden/>
    <w:unhideWhenUsed/>
    <w:qFormat/>
    <w:rsid w:val="00033AB6"/>
    <w:pPr>
      <w:keepNext/>
      <w:jc w:val="both"/>
      <w:outlineLvl w:val="3"/>
    </w:pPr>
    <w:rPr>
      <w:rFonts w:ascii="Ottawa" w:hAnsi="Ottawa"/>
      <w:b/>
      <w:i/>
      <w:sz w:val="28"/>
      <w:szCs w:val="20"/>
      <w:lang w:val="es-ES_tradnl"/>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Textoindependiente">
    <w:name w:val="Body Text"/>
    <w:basedOn w:val="Normal"/>
    <w:rsid w:val="00033AB6"/>
    <w:pPr>
      <w:jc w:val="center"/>
    </w:pPr>
    <w:rPr>
      <w:rFonts w:ascii="Ottawa" w:hAnsi="Ottawa"/>
      <w:b/>
      <w:sz w:val="28"/>
      <w:szCs w:val="20"/>
      <w:lang w:val="es-ES_tradnl"/>
    </w:rPr>
  </w:style>
  <w:style w:type="paragraph" w:styleId="Textoindependiente3">
    <w:name w:val="Body Text 3"/>
    <w:basedOn w:val="Normal"/>
    <w:link w:val="Textoindependiente3Car"/>
    <w:rsid w:val="00033AB6"/>
    <w:pPr>
      <w:jc w:val="both"/>
    </w:pPr>
    <w:rPr>
      <w:rFonts w:ascii="Ottawa" w:hAnsi="Ottawa"/>
      <w:sz w:val="28"/>
      <w:szCs w:val="20"/>
      <w:lang w:val="es-ES_tradnl"/>
    </w:rPr>
  </w:style>
  <w:style w:type="paragraph" w:styleId="Sangra2detindependiente">
    <w:name w:val="Body Text Indent 2"/>
    <w:basedOn w:val="Normal"/>
    <w:rsid w:val="00033AB6"/>
    <w:pPr>
      <w:autoSpaceDE w:val="0"/>
      <w:autoSpaceDN w:val="0"/>
      <w:adjustRightInd w:val="0"/>
      <w:ind w:left="277"/>
    </w:pPr>
    <w:rPr>
      <w:rFonts w:ascii="Microsoft Sans Serif" w:hAnsi="Microsoft Sans Serif"/>
      <w:b/>
      <w:bCs/>
      <w:color w:val="0000FF"/>
      <w:sz w:val="28"/>
      <w:szCs w:val="20"/>
    </w:rPr>
  </w:style>
  <w:style w:type="character" w:styleId="Hipervnculo">
    <w:name w:val="Hyperlink"/>
    <w:rsid w:val="00033AB6"/>
    <w:rPr>
      <w:color w:val="0000FF"/>
      <w:u w:val="single"/>
    </w:rPr>
  </w:style>
  <w:style w:type="paragraph" w:styleId="Piedepgina">
    <w:name w:val="footer"/>
    <w:basedOn w:val="Normal"/>
    <w:rsid w:val="00033AB6"/>
    <w:pPr>
      <w:tabs>
        <w:tab w:val="center" w:pos="4252"/>
        <w:tab w:val="right" w:pos="8504"/>
      </w:tabs>
    </w:pPr>
  </w:style>
  <w:style w:type="character" w:styleId="Nmerodepgina">
    <w:name w:val="page number"/>
    <w:basedOn w:val="Fuentedeprrafopredeter"/>
    <w:rsid w:val="00033AB6"/>
  </w:style>
  <w:style w:type="paragraph" w:styleId="Textodeglobo">
    <w:name w:val="Balloon Text"/>
    <w:basedOn w:val="Normal"/>
    <w:semiHidden/>
    <w:rsid w:val="00033AB6"/>
    <w:rPr>
      <w:rFonts w:ascii="Tahoma" w:hAnsi="Tahoma" w:cs="Tahoma"/>
      <w:sz w:val="16"/>
      <w:szCs w:val="16"/>
    </w:rPr>
  </w:style>
  <w:style w:type="paragraph" w:styleId="Encabezado">
    <w:name w:val="header"/>
    <w:basedOn w:val="Normal"/>
    <w:rsid w:val="00033AB6"/>
    <w:pPr>
      <w:tabs>
        <w:tab w:val="center" w:pos="4419"/>
        <w:tab w:val="right" w:pos="8838"/>
      </w:tabs>
    </w:pPr>
  </w:style>
  <w:style w:type="paragraph" w:customStyle="1" w:styleId="Car">
    <w:name w:val="Car"/>
    <w:basedOn w:val="Normal"/>
    <w:rsid w:val="00E26E11"/>
    <w:pPr>
      <w:spacing w:after="160" w:line="240" w:lineRule="exact"/>
    </w:pPr>
    <w:rPr>
      <w:rFonts w:ascii="Verdana" w:hAnsi="Verdana"/>
      <w:sz w:val="20"/>
      <w:szCs w:val="20"/>
      <w:lang w:val="en-US" w:eastAsia="en-US"/>
    </w:rPr>
  </w:style>
  <w:style w:type="paragraph" w:customStyle="1" w:styleId="CarCarCarCar">
    <w:name w:val="Car Car Car Car"/>
    <w:basedOn w:val="Normal"/>
    <w:rsid w:val="000F1BD8"/>
    <w:pPr>
      <w:spacing w:after="160" w:line="240" w:lineRule="exact"/>
    </w:pPr>
    <w:rPr>
      <w:rFonts w:ascii="Verdana" w:hAnsi="Verdana"/>
      <w:sz w:val="20"/>
      <w:szCs w:val="20"/>
      <w:lang w:val="en-US" w:eastAsia="en-US"/>
    </w:rPr>
  </w:style>
  <w:style w:type="paragraph" w:customStyle="1" w:styleId="CarCarCarCarCarCarCar">
    <w:name w:val="Car Car Car Car Car Car Car"/>
    <w:basedOn w:val="Normal"/>
    <w:rsid w:val="00ED3735"/>
    <w:pPr>
      <w:spacing w:after="160" w:line="240" w:lineRule="exact"/>
    </w:pPr>
    <w:rPr>
      <w:rFonts w:ascii="Verdana" w:hAnsi="Verdana"/>
      <w:sz w:val="20"/>
      <w:szCs w:val="20"/>
      <w:lang w:val="en-US" w:eastAsia="en-US"/>
    </w:rPr>
  </w:style>
  <w:style w:type="paragraph" w:customStyle="1" w:styleId="CarCar2CarCarCarCarCarCarCar">
    <w:name w:val="Car Car2 Car Car Car Car Car Car Car"/>
    <w:basedOn w:val="Normal"/>
    <w:rsid w:val="00850B88"/>
    <w:pPr>
      <w:spacing w:after="160" w:line="240" w:lineRule="exact"/>
    </w:pPr>
    <w:rPr>
      <w:rFonts w:ascii="Verdana" w:hAnsi="Verdana"/>
      <w:sz w:val="20"/>
      <w:szCs w:val="20"/>
      <w:lang w:val="en-US" w:eastAsia="en-US"/>
    </w:rPr>
  </w:style>
  <w:style w:type="paragraph" w:customStyle="1" w:styleId="CarCarCarCarCarCarCarCarCarCarCarCarCarCarCarCarCarCarCarCarCarCarCarCarCarCarCarCarCarCarCar">
    <w:name w:val="Car Car Car Car Car Car Car Car Car Car Car Car Car Car Car Car Car Car Car Car Car Car Car Car Car Car Car Car Car Car Car"/>
    <w:basedOn w:val="Normal"/>
    <w:rsid w:val="00933DD1"/>
    <w:pPr>
      <w:spacing w:after="160" w:line="240" w:lineRule="exact"/>
    </w:pPr>
    <w:rPr>
      <w:rFonts w:ascii="Verdana" w:hAnsi="Verdana"/>
      <w:sz w:val="20"/>
      <w:szCs w:val="20"/>
      <w:lang w:val="en-US" w:eastAsia="en-US"/>
    </w:rPr>
  </w:style>
  <w:style w:type="paragraph" w:styleId="Textoindependiente2">
    <w:name w:val="Body Text 2"/>
    <w:basedOn w:val="Normal"/>
    <w:link w:val="Textoindependiente2Car"/>
    <w:rsid w:val="00632ED0"/>
    <w:pPr>
      <w:spacing w:after="120" w:line="480" w:lineRule="auto"/>
    </w:pPr>
  </w:style>
  <w:style w:type="character" w:customStyle="1" w:styleId="Textoindependiente2Car">
    <w:name w:val="Texto independiente 2 Car"/>
    <w:link w:val="Textoindependiente2"/>
    <w:rsid w:val="007660BA"/>
    <w:rPr>
      <w:sz w:val="24"/>
      <w:szCs w:val="24"/>
      <w:lang w:val="es-ES" w:eastAsia="es-ES"/>
    </w:rPr>
  </w:style>
  <w:style w:type="paragraph" w:customStyle="1" w:styleId="Listamulticolor-nfasis11">
    <w:name w:val="Lista multicolor - Énfasis 11"/>
    <w:basedOn w:val="Normal"/>
    <w:uiPriority w:val="34"/>
    <w:qFormat/>
    <w:rsid w:val="007660BA"/>
    <w:pPr>
      <w:ind w:left="708"/>
    </w:pPr>
  </w:style>
  <w:style w:type="character" w:customStyle="1" w:styleId="Textoindependiente3Car">
    <w:name w:val="Texto independiente 3 Car"/>
    <w:link w:val="Textoindependiente3"/>
    <w:rsid w:val="00CB37F6"/>
    <w:rPr>
      <w:rFonts w:ascii="Ottawa" w:hAnsi="Ottawa"/>
      <w:sz w:val="28"/>
      <w:lang w:val="es-ES_tradnl" w:eastAsia="es-ES"/>
    </w:rPr>
  </w:style>
  <w:style w:type="character" w:styleId="Hipervnculovisitado">
    <w:name w:val="FollowedHyperlink"/>
    <w:rsid w:val="00F52682"/>
    <w:rPr>
      <w:color w:val="800080"/>
      <w:u w:val="single"/>
    </w:rPr>
  </w:style>
  <w:style w:type="paragraph" w:styleId="NormalWeb">
    <w:name w:val="Normal (Web)"/>
    <w:basedOn w:val="Normal"/>
    <w:uiPriority w:val="99"/>
    <w:rsid w:val="009A0DA4"/>
    <w:pPr>
      <w:spacing w:beforeLines="1" w:afterLines="1"/>
    </w:pPr>
    <w:rPr>
      <w:rFonts w:ascii="Times" w:hAnsi="Times"/>
      <w:sz w:val="20"/>
      <w:szCs w:val="20"/>
      <w:lang w:val="es-ES_tradnl" w:eastAsia="es-ES_tradnl"/>
    </w:rPr>
  </w:style>
  <w:style w:type="table" w:styleId="Tablaconcuadrcula">
    <w:name w:val="Table Grid"/>
    <w:basedOn w:val="Tablanormal"/>
    <w:rsid w:val="00F052F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ario">
    <w:name w:val="annotation reference"/>
    <w:rsid w:val="00D85170"/>
    <w:rPr>
      <w:sz w:val="18"/>
      <w:szCs w:val="18"/>
    </w:rPr>
  </w:style>
  <w:style w:type="paragraph" w:styleId="Textocomentario">
    <w:name w:val="annotation text"/>
    <w:basedOn w:val="Normal"/>
    <w:link w:val="TextocomentarioCar"/>
    <w:rsid w:val="00D85170"/>
    <w:rPr>
      <w:lang w:eastAsia="x-none"/>
    </w:rPr>
  </w:style>
  <w:style w:type="character" w:customStyle="1" w:styleId="TextocomentarioCar">
    <w:name w:val="Texto comentario Car"/>
    <w:link w:val="Textocomentario"/>
    <w:rsid w:val="00D85170"/>
    <w:rPr>
      <w:sz w:val="24"/>
      <w:szCs w:val="24"/>
      <w:lang w:val="es-ES"/>
    </w:rPr>
  </w:style>
  <w:style w:type="paragraph" w:styleId="Asuntodelcomentario">
    <w:name w:val="annotation subject"/>
    <w:basedOn w:val="Textocomentario"/>
    <w:next w:val="Textocomentario"/>
    <w:link w:val="AsuntodelcomentarioCar"/>
    <w:rsid w:val="00D85170"/>
    <w:rPr>
      <w:b/>
      <w:bCs/>
    </w:rPr>
  </w:style>
  <w:style w:type="character" w:customStyle="1" w:styleId="AsuntodelcomentarioCar">
    <w:name w:val="Asunto del comentario Car"/>
    <w:link w:val="Asuntodelcomentario"/>
    <w:rsid w:val="00D85170"/>
    <w:rPr>
      <w:b/>
      <w:bCs/>
      <w:sz w:val="24"/>
      <w:szCs w:val="24"/>
      <w:lang w:val="es-ES"/>
    </w:rPr>
  </w:style>
  <w:style w:type="paragraph" w:styleId="Prrafodelista">
    <w:name w:val="List Paragraph"/>
    <w:basedOn w:val="Normal"/>
    <w:uiPriority w:val="34"/>
    <w:qFormat/>
    <w:rsid w:val="003F2B64"/>
    <w:pPr>
      <w:ind w:left="708"/>
    </w:pPr>
  </w:style>
  <w:style w:type="paragraph" w:customStyle="1" w:styleId="Textodecuerpo21">
    <w:name w:val="Texto de cuerpo 21"/>
    <w:basedOn w:val="Normal"/>
    <w:rsid w:val="00D52CF2"/>
    <w:pPr>
      <w:widowControl w:val="0"/>
      <w:ind w:left="720"/>
      <w:jc w:val="both"/>
    </w:pPr>
    <w:rPr>
      <w:sz w:val="20"/>
      <w:szCs w:val="20"/>
    </w:rPr>
  </w:style>
  <w:style w:type="table" w:styleId="Listamedia1-nfasis1">
    <w:name w:val="Medium List 1 Accent 1"/>
    <w:basedOn w:val="Tablanormal"/>
    <w:rsid w:val="00ED0551"/>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ombreadoclaro">
    <w:name w:val="Light Shading"/>
    <w:basedOn w:val="Tablanormal"/>
    <w:rsid w:val="00ED055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Revisin">
    <w:name w:val="Revision"/>
    <w:hidden/>
    <w:rsid w:val="001F6B2D"/>
  </w:style>
  <w:style w:type="character" w:customStyle="1" w:styleId="lwfe2d2">
    <w:name w:val="lwfe2d2"/>
    <w:basedOn w:val="Fuentedeprrafopredeter"/>
    <w:rsid w:val="00DF39C2"/>
    <w:rPr>
      <w:vanish/>
      <w:webHidden w:val="0"/>
      <w:sz w:val="2"/>
      <w:szCs w:val="2"/>
      <w:specVanish w:val="0"/>
    </w:rPr>
  </w:style>
  <w:style w:type="character" w:customStyle="1" w:styleId="tl8wme">
    <w:name w:val="tl8wme"/>
    <w:basedOn w:val="Fuentedeprrafopredeter"/>
    <w:rsid w:val="00DF39C2"/>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character" w:styleId="Mencinsinresolver">
    <w:name w:val="Unresolved Mention"/>
    <w:basedOn w:val="Fuentedeprrafopredeter"/>
    <w:uiPriority w:val="99"/>
    <w:semiHidden/>
    <w:unhideWhenUsed/>
    <w:rsid w:val="00B505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3326945">
      <w:bodyDiv w:val="1"/>
      <w:marLeft w:val="0"/>
      <w:marRight w:val="0"/>
      <w:marTop w:val="0"/>
      <w:marBottom w:val="0"/>
      <w:divBdr>
        <w:top w:val="none" w:sz="0" w:space="0" w:color="auto"/>
        <w:left w:val="none" w:sz="0" w:space="0" w:color="auto"/>
        <w:bottom w:val="none" w:sz="0" w:space="0" w:color="auto"/>
        <w:right w:val="none" w:sz="0" w:space="0" w:color="auto"/>
      </w:divBdr>
    </w:div>
    <w:div w:id="261449589">
      <w:bodyDiv w:val="1"/>
      <w:marLeft w:val="0"/>
      <w:marRight w:val="0"/>
      <w:marTop w:val="0"/>
      <w:marBottom w:val="0"/>
      <w:divBdr>
        <w:top w:val="none" w:sz="0" w:space="0" w:color="auto"/>
        <w:left w:val="none" w:sz="0" w:space="0" w:color="auto"/>
        <w:bottom w:val="none" w:sz="0" w:space="0" w:color="auto"/>
        <w:right w:val="none" w:sz="0" w:space="0" w:color="auto"/>
      </w:divBdr>
    </w:div>
    <w:div w:id="267397519">
      <w:bodyDiv w:val="1"/>
      <w:marLeft w:val="0"/>
      <w:marRight w:val="0"/>
      <w:marTop w:val="0"/>
      <w:marBottom w:val="0"/>
      <w:divBdr>
        <w:top w:val="none" w:sz="0" w:space="0" w:color="auto"/>
        <w:left w:val="none" w:sz="0" w:space="0" w:color="auto"/>
        <w:bottom w:val="none" w:sz="0" w:space="0" w:color="auto"/>
        <w:right w:val="none" w:sz="0" w:space="0" w:color="auto"/>
      </w:divBdr>
    </w:div>
    <w:div w:id="465391486">
      <w:bodyDiv w:val="1"/>
      <w:marLeft w:val="0"/>
      <w:marRight w:val="0"/>
      <w:marTop w:val="0"/>
      <w:marBottom w:val="0"/>
      <w:divBdr>
        <w:top w:val="none" w:sz="0" w:space="0" w:color="auto"/>
        <w:left w:val="none" w:sz="0" w:space="0" w:color="auto"/>
        <w:bottom w:val="none" w:sz="0" w:space="0" w:color="auto"/>
        <w:right w:val="none" w:sz="0" w:space="0" w:color="auto"/>
      </w:divBdr>
    </w:div>
    <w:div w:id="720328808">
      <w:bodyDiv w:val="1"/>
      <w:marLeft w:val="0"/>
      <w:marRight w:val="0"/>
      <w:marTop w:val="0"/>
      <w:marBottom w:val="0"/>
      <w:divBdr>
        <w:top w:val="none" w:sz="0" w:space="0" w:color="auto"/>
        <w:left w:val="none" w:sz="0" w:space="0" w:color="auto"/>
        <w:bottom w:val="none" w:sz="0" w:space="0" w:color="auto"/>
        <w:right w:val="none" w:sz="0" w:space="0" w:color="auto"/>
      </w:divBdr>
    </w:div>
    <w:div w:id="1073046486">
      <w:bodyDiv w:val="1"/>
      <w:marLeft w:val="0"/>
      <w:marRight w:val="0"/>
      <w:marTop w:val="0"/>
      <w:marBottom w:val="0"/>
      <w:divBdr>
        <w:top w:val="none" w:sz="0" w:space="0" w:color="auto"/>
        <w:left w:val="none" w:sz="0" w:space="0" w:color="auto"/>
        <w:bottom w:val="none" w:sz="0" w:space="0" w:color="auto"/>
        <w:right w:val="none" w:sz="0" w:space="0" w:color="auto"/>
      </w:divBdr>
    </w:div>
    <w:div w:id="1084960767">
      <w:bodyDiv w:val="1"/>
      <w:marLeft w:val="0"/>
      <w:marRight w:val="0"/>
      <w:marTop w:val="0"/>
      <w:marBottom w:val="0"/>
      <w:divBdr>
        <w:top w:val="none" w:sz="0" w:space="0" w:color="auto"/>
        <w:left w:val="none" w:sz="0" w:space="0" w:color="auto"/>
        <w:bottom w:val="none" w:sz="0" w:space="0" w:color="auto"/>
        <w:right w:val="none" w:sz="0" w:space="0" w:color="auto"/>
      </w:divBdr>
    </w:div>
    <w:div w:id="1571231640">
      <w:bodyDiv w:val="1"/>
      <w:marLeft w:val="0"/>
      <w:marRight w:val="0"/>
      <w:marTop w:val="0"/>
      <w:marBottom w:val="0"/>
      <w:divBdr>
        <w:top w:val="none" w:sz="0" w:space="0" w:color="auto"/>
        <w:left w:val="none" w:sz="0" w:space="0" w:color="auto"/>
        <w:bottom w:val="none" w:sz="0" w:space="0" w:color="auto"/>
        <w:right w:val="none" w:sz="0" w:space="0" w:color="auto"/>
      </w:divBdr>
    </w:div>
    <w:div w:id="1603032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ransparencia.guanajuato.gob.mx/transparencia/informacion_publica_licitaciones.php" TargetMode="External"/><Relationship Id="rId18" Type="http://schemas.openxmlformats.org/officeDocument/2006/relationships/hyperlink" Target="Tel:4641662353"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www.google.com/url?q=http%3A%2F%2Fsfadas.guanajuato.gob.mx%2Fcompras&amp;sa=D&amp;sntz=1&amp;usg=AFQjCNGCGxbGgpvSxtlbmaN0eU_DLGWXfw" TargetMode="External"/><Relationship Id="rId7" Type="http://schemas.openxmlformats.org/officeDocument/2006/relationships/footnotes" Target="footnotes.xml"/><Relationship Id="rId12" Type="http://schemas.openxmlformats.org/officeDocument/2006/relationships/hyperlink" Target="http://transparencia.guanajuato.gob.mx/transparencia/informacion_publica_licitaciones.php" TargetMode="External"/><Relationship Id="rId17" Type="http://schemas.openxmlformats.org/officeDocument/2006/relationships/hyperlink" Target="mailto:rreynososa@guanajuato.gob.mx"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mailto:rreynososa@guanajuato.gob.mx" TargetMode="External"/><Relationship Id="rId20" Type="http://schemas.openxmlformats.org/officeDocument/2006/relationships/hyperlink" Target="http://www.google.com/url?q=http%3A%2F%2Fdgrmsg.guanajuato.gob.mx%2Fadquisiciones.gto&amp;sa=D&amp;sntz=1&amp;usg=AFQjCNHe16dvV-0Sndk1qJQ9p68eqCPUuQ"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cabral@guanajuato.gob.mx"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rito.maciasn@conalepgto.edu.mx" TargetMode="External"/><Relationship Id="rId23" Type="http://schemas.openxmlformats.org/officeDocument/2006/relationships/header" Target="header1.xml"/><Relationship Id="rId10" Type="http://schemas.openxmlformats.org/officeDocument/2006/relationships/hyperlink" Target="mailto:rreynososa@guanajuato.gob.mx" TargetMode="External"/><Relationship Id="rId19" Type="http://schemas.openxmlformats.org/officeDocument/2006/relationships/hyperlink" Target="http://www.google.com/url?q=http%3A%2F%2Fdgrmsg.guanajuato.gob.mx%2Fadquisiciones.gto&amp;sa=D&amp;sntz=1&amp;usg=AFQjCNHe16dvV-0Sndk1qJQ9p68eqCPUuQ" TargetMode="External"/><Relationship Id="rId4" Type="http://schemas.openxmlformats.org/officeDocument/2006/relationships/styles" Target="styles.xml"/><Relationship Id="rId9" Type="http://schemas.openxmlformats.org/officeDocument/2006/relationships/hyperlink" Target="mailto:rreynososa@guanajuato.gob.mx" TargetMode="External"/><Relationship Id="rId14" Type="http://schemas.openxmlformats.org/officeDocument/2006/relationships/hyperlink" Target="http://transparencia.guanajuato.gob.mx/transparencia/informacion_publica_licitaciones.php" TargetMode="External"/><Relationship Id="rId22" Type="http://schemas.openxmlformats.org/officeDocument/2006/relationships/hyperlink" Target="https://pagosenlinea.guanajuato.gob.mx/servicios?tipoServicio=0036" TargetMode="External"/><Relationship Id="rId27"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BTSec/dMDvkoR/jGieWTbEdbbBQ==">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6472C2E-4A1E-4D99-BBF8-75AB3D57B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694</TotalTime>
  <Pages>29</Pages>
  <Words>12044</Words>
  <Characters>66248</Characters>
  <Application>Microsoft Office Word</Application>
  <DocSecurity>0</DocSecurity>
  <Lines>552</Lines>
  <Paragraphs>156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OMAR IBRAHIM CABRAL MIER</cp:lastModifiedBy>
  <cp:revision>14</cp:revision>
  <cp:lastPrinted>2023-05-15T19:46:00Z</cp:lastPrinted>
  <dcterms:created xsi:type="dcterms:W3CDTF">2020-11-20T20:38:00Z</dcterms:created>
  <dcterms:modified xsi:type="dcterms:W3CDTF">2023-05-15T19:46:00Z</dcterms:modified>
</cp:coreProperties>
</file>