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125" w:rsidRDefault="00297125">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6"/>
          <w:szCs w:val="36"/>
        </w:rPr>
      </w:pPr>
    </w:p>
    <w:p w:rsidR="00297125" w:rsidRDefault="001662C4">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297125" w:rsidRDefault="00297125">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297125" w:rsidRDefault="001662C4">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297125" w:rsidRDefault="00297125">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297125" w:rsidRPr="00845364" w:rsidRDefault="001662C4">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845364">
        <w:rPr>
          <w:rFonts w:ascii="Calibri" w:eastAsia="Calibri" w:hAnsi="Calibri" w:cs="Calibri"/>
          <w:b/>
          <w:sz w:val="28"/>
          <w:szCs w:val="28"/>
        </w:rPr>
        <w:t xml:space="preserve">BASES PARA LA LICITACIÓN PÚBLICA NACIONAL </w:t>
      </w:r>
      <w:r w:rsidR="00F7048B">
        <w:rPr>
          <w:rFonts w:ascii="Calibri" w:eastAsia="Calibri" w:hAnsi="Calibri" w:cs="Calibri"/>
          <w:b/>
          <w:sz w:val="28"/>
          <w:szCs w:val="28"/>
        </w:rPr>
        <w:t>PRESENCIAL</w:t>
      </w:r>
    </w:p>
    <w:p w:rsidR="00297125" w:rsidRDefault="001662C4">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845364">
        <w:rPr>
          <w:rFonts w:ascii="Calibri" w:eastAsia="Calibri" w:hAnsi="Calibri" w:cs="Calibri"/>
          <w:b/>
          <w:sz w:val="28"/>
          <w:szCs w:val="28"/>
        </w:rPr>
        <w:t>NO. 40051001-</w:t>
      </w:r>
      <w:r w:rsidR="00845364" w:rsidRPr="00845364">
        <w:rPr>
          <w:rFonts w:ascii="Calibri" w:eastAsia="Calibri" w:hAnsi="Calibri" w:cs="Calibri"/>
          <w:b/>
          <w:sz w:val="28"/>
          <w:szCs w:val="28"/>
        </w:rPr>
        <w:t>063</w:t>
      </w:r>
      <w:r w:rsidRPr="00845364">
        <w:rPr>
          <w:rFonts w:ascii="Calibri" w:eastAsia="Calibri" w:hAnsi="Calibri" w:cs="Calibri"/>
          <w:b/>
          <w:sz w:val="28"/>
          <w:szCs w:val="28"/>
        </w:rPr>
        <w:t>-21 (CAGEG-0</w:t>
      </w:r>
      <w:r w:rsidR="00845364" w:rsidRPr="00845364">
        <w:rPr>
          <w:rFonts w:ascii="Calibri" w:eastAsia="Calibri" w:hAnsi="Calibri" w:cs="Calibri"/>
          <w:b/>
          <w:sz w:val="28"/>
          <w:szCs w:val="28"/>
        </w:rPr>
        <w:t>63</w:t>
      </w:r>
      <w:r w:rsidRPr="00845364">
        <w:rPr>
          <w:rFonts w:ascii="Calibri" w:eastAsia="Calibri" w:hAnsi="Calibri" w:cs="Calibri"/>
          <w:b/>
          <w:sz w:val="28"/>
          <w:szCs w:val="28"/>
        </w:rPr>
        <w:t>/2021)</w:t>
      </w:r>
    </w:p>
    <w:p w:rsidR="00297125" w:rsidRDefault="001662C4">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CONTRATACIÓN DE SERVICIO DE FOTOCOPIADO</w:t>
      </w:r>
    </w:p>
    <w:p w:rsidR="00297125" w:rsidRDefault="00297125">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297125" w:rsidRDefault="00297125">
      <w:pPr>
        <w:rPr>
          <w:rFonts w:ascii="Calibri" w:eastAsia="Calibri" w:hAnsi="Calibri" w:cs="Calibri"/>
          <w:sz w:val="20"/>
          <w:szCs w:val="20"/>
        </w:rPr>
      </w:pPr>
    </w:p>
    <w:p w:rsidR="00297125" w:rsidRDefault="001662C4">
      <w:pPr>
        <w:tabs>
          <w:tab w:val="left" w:pos="4200"/>
        </w:tabs>
        <w:rPr>
          <w:rFonts w:ascii="Calibri" w:eastAsia="Calibri" w:hAnsi="Calibri" w:cs="Calibri"/>
          <w:sz w:val="20"/>
          <w:szCs w:val="20"/>
        </w:rPr>
      </w:pPr>
      <w:r>
        <w:rPr>
          <w:rFonts w:ascii="Calibri" w:eastAsia="Calibri" w:hAnsi="Calibri" w:cs="Calibri"/>
          <w:sz w:val="20"/>
          <w:szCs w:val="20"/>
        </w:rPr>
        <w:tab/>
      </w:r>
    </w:p>
    <w:p w:rsidR="00297125" w:rsidRDefault="001662C4">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297125" w:rsidRDefault="00297125">
      <w:pPr>
        <w:rPr>
          <w:rFonts w:ascii="Calibri" w:eastAsia="Calibri" w:hAnsi="Calibri" w:cs="Calibri"/>
          <w:sz w:val="22"/>
          <w:szCs w:val="22"/>
        </w:rPr>
      </w:pPr>
    </w:p>
    <w:p w:rsidR="00297125" w:rsidRDefault="001662C4">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297125" w:rsidRDefault="00297125">
      <w:pPr>
        <w:jc w:val="both"/>
        <w:rPr>
          <w:rFonts w:ascii="Calibri" w:eastAsia="Calibri" w:hAnsi="Calibri" w:cs="Calibri"/>
          <w:sz w:val="22"/>
          <w:szCs w:val="22"/>
        </w:rPr>
      </w:pPr>
    </w:p>
    <w:p w:rsidR="00297125" w:rsidRDefault="001662C4">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297125" w:rsidRDefault="00297125">
      <w:pPr>
        <w:jc w:val="both"/>
        <w:rPr>
          <w:rFonts w:ascii="Calibri" w:eastAsia="Calibri" w:hAnsi="Calibri" w:cs="Calibri"/>
          <w:sz w:val="22"/>
          <w:szCs w:val="22"/>
        </w:rPr>
      </w:pPr>
    </w:p>
    <w:p w:rsidR="00297125" w:rsidRDefault="001662C4">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297125" w:rsidRDefault="00297125">
      <w:pPr>
        <w:jc w:val="both"/>
        <w:rPr>
          <w:rFonts w:ascii="Calibri" w:eastAsia="Calibri" w:hAnsi="Calibri" w:cs="Calibri"/>
          <w:sz w:val="22"/>
          <w:szCs w:val="22"/>
        </w:rPr>
      </w:pPr>
    </w:p>
    <w:p w:rsidR="00297125" w:rsidRDefault="001662C4">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297125" w:rsidRDefault="00297125">
      <w:pPr>
        <w:jc w:val="both"/>
        <w:rPr>
          <w:rFonts w:ascii="Calibri" w:eastAsia="Calibri" w:hAnsi="Calibri" w:cs="Calibri"/>
          <w:sz w:val="22"/>
          <w:szCs w:val="22"/>
        </w:rPr>
      </w:pPr>
    </w:p>
    <w:p w:rsidR="00297125" w:rsidRDefault="001662C4">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297125" w:rsidRDefault="001662C4">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297125" w:rsidRDefault="001662C4">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1662C4" w:rsidRDefault="001662C4">
      <w:pPr>
        <w:jc w:val="both"/>
        <w:rPr>
          <w:rFonts w:ascii="Calibri" w:eastAsia="Calibri" w:hAnsi="Calibri" w:cs="Calibri"/>
          <w:sz w:val="22"/>
          <w:szCs w:val="22"/>
        </w:rPr>
      </w:pPr>
    </w:p>
    <w:p w:rsidR="001662C4" w:rsidRDefault="001662C4" w:rsidP="001662C4">
      <w:pPr>
        <w:ind w:right="48"/>
        <w:jc w:val="both"/>
        <w:rPr>
          <w:rFonts w:ascii="Calibri" w:hAnsi="Calibri" w:cs="Arial"/>
          <w:sz w:val="22"/>
          <w:szCs w:val="22"/>
          <w:lang w:val="es-ES_tradnl"/>
        </w:rPr>
      </w:pPr>
      <w:r w:rsidRPr="00B900E8">
        <w:rPr>
          <w:rFonts w:ascii="Calibri" w:hAnsi="Calibri" w:cs="Arial"/>
          <w:b/>
          <w:sz w:val="22"/>
          <w:szCs w:val="22"/>
          <w:lang w:val="es-ES_tradnl"/>
        </w:rPr>
        <w:t>IMSS:</w:t>
      </w:r>
      <w:r w:rsidRPr="00B900E8">
        <w:rPr>
          <w:rFonts w:ascii="Calibri" w:hAnsi="Calibri" w:cs="Arial"/>
          <w:sz w:val="22"/>
          <w:szCs w:val="22"/>
          <w:lang w:val="es-ES_tradnl"/>
        </w:rPr>
        <w:t xml:space="preserve"> Instituto Mexicano del Seguro Social.</w:t>
      </w:r>
    </w:p>
    <w:p w:rsidR="001662C4" w:rsidRDefault="001662C4" w:rsidP="001662C4">
      <w:pPr>
        <w:ind w:right="48"/>
        <w:jc w:val="both"/>
        <w:rPr>
          <w:rFonts w:ascii="Calibri" w:hAnsi="Calibri" w:cs="Arial"/>
          <w:sz w:val="22"/>
          <w:szCs w:val="22"/>
          <w:lang w:val="es-ES_tradnl"/>
        </w:rPr>
      </w:pPr>
    </w:p>
    <w:p w:rsidR="001662C4" w:rsidRDefault="001662C4" w:rsidP="001662C4">
      <w:pPr>
        <w:ind w:right="48"/>
        <w:jc w:val="both"/>
        <w:rPr>
          <w:rFonts w:ascii="Calibri" w:hAnsi="Calibri" w:cs="Arial"/>
          <w:sz w:val="22"/>
          <w:szCs w:val="22"/>
        </w:rPr>
      </w:pPr>
      <w:r w:rsidRPr="00B900E8">
        <w:rPr>
          <w:rFonts w:ascii="Calibri" w:hAnsi="Calibri" w:cs="Arial"/>
          <w:b/>
          <w:sz w:val="22"/>
          <w:szCs w:val="22"/>
        </w:rPr>
        <w:t xml:space="preserve">Área usuaria </w:t>
      </w:r>
      <w:proofErr w:type="spellStart"/>
      <w:r w:rsidRPr="00B900E8">
        <w:rPr>
          <w:rFonts w:ascii="Calibri" w:hAnsi="Calibri" w:cs="Arial"/>
          <w:b/>
          <w:sz w:val="22"/>
          <w:szCs w:val="22"/>
        </w:rPr>
        <w:t>ó</w:t>
      </w:r>
      <w:proofErr w:type="spellEnd"/>
      <w:r w:rsidRPr="00B900E8">
        <w:rPr>
          <w:rFonts w:ascii="Calibri" w:hAnsi="Calibri" w:cs="Arial"/>
          <w:b/>
          <w:sz w:val="22"/>
          <w:szCs w:val="22"/>
        </w:rPr>
        <w:t xml:space="preserve"> Unidad: </w:t>
      </w:r>
      <w:r w:rsidRPr="00B900E8">
        <w:rPr>
          <w:rFonts w:ascii="Calibri" w:hAnsi="Calibri" w:cs="Arial"/>
          <w:sz w:val="22"/>
          <w:szCs w:val="22"/>
        </w:rPr>
        <w:t xml:space="preserve">Los inmuebles donde se prestará el servicio ofertado por el licitante </w:t>
      </w:r>
      <w:r>
        <w:rPr>
          <w:rFonts w:ascii="Calibri" w:hAnsi="Calibri" w:cs="Arial"/>
          <w:sz w:val="22"/>
          <w:szCs w:val="22"/>
        </w:rPr>
        <w:t>(descritos en los Anexos</w:t>
      </w:r>
      <w:r w:rsidRPr="00B900E8">
        <w:rPr>
          <w:rFonts w:ascii="Calibri" w:hAnsi="Calibri" w:cs="Arial"/>
          <w:sz w:val="22"/>
          <w:szCs w:val="22"/>
        </w:rPr>
        <w:t>).</w:t>
      </w:r>
    </w:p>
    <w:p w:rsidR="001662C4" w:rsidRDefault="001662C4" w:rsidP="001662C4">
      <w:pPr>
        <w:ind w:right="48"/>
        <w:jc w:val="both"/>
        <w:rPr>
          <w:rFonts w:ascii="Calibri" w:hAnsi="Calibri" w:cs="Arial"/>
          <w:sz w:val="22"/>
          <w:szCs w:val="22"/>
        </w:rPr>
      </w:pPr>
    </w:p>
    <w:p w:rsidR="001662C4" w:rsidRDefault="001662C4" w:rsidP="001662C4">
      <w:pPr>
        <w:ind w:right="48"/>
        <w:jc w:val="both"/>
        <w:rPr>
          <w:rFonts w:ascii="Calibri" w:hAnsi="Calibri" w:cs="Arial"/>
          <w:sz w:val="22"/>
          <w:szCs w:val="22"/>
        </w:rPr>
      </w:pPr>
      <w:r w:rsidRPr="001662C4">
        <w:rPr>
          <w:rFonts w:ascii="Calibri" w:hAnsi="Calibri" w:cs="Arial"/>
          <w:b/>
          <w:sz w:val="22"/>
          <w:szCs w:val="22"/>
        </w:rPr>
        <w:t>ISAPEG:</w:t>
      </w:r>
      <w:r>
        <w:rPr>
          <w:rFonts w:ascii="Calibri" w:hAnsi="Calibri" w:cs="Arial"/>
          <w:sz w:val="22"/>
          <w:szCs w:val="22"/>
        </w:rPr>
        <w:t xml:space="preserve"> Instituto de Salud Pública del Estado de Guanajuato.</w:t>
      </w:r>
    </w:p>
    <w:p w:rsidR="001662C4" w:rsidRDefault="001662C4" w:rsidP="001662C4">
      <w:pPr>
        <w:ind w:right="48"/>
        <w:jc w:val="both"/>
        <w:rPr>
          <w:rFonts w:ascii="Calibri" w:hAnsi="Calibri" w:cs="Arial"/>
          <w:sz w:val="22"/>
          <w:szCs w:val="22"/>
        </w:rPr>
      </w:pPr>
    </w:p>
    <w:p w:rsidR="00F16960" w:rsidRDefault="00F16960" w:rsidP="00F16960">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F16960" w:rsidRDefault="00F16960" w:rsidP="001662C4">
      <w:pPr>
        <w:ind w:right="48"/>
        <w:jc w:val="both"/>
        <w:rPr>
          <w:rFonts w:ascii="Calibri" w:hAnsi="Calibri" w:cs="Arial"/>
          <w:sz w:val="22"/>
          <w:szCs w:val="22"/>
        </w:rPr>
      </w:pPr>
    </w:p>
    <w:p w:rsidR="00297125" w:rsidRDefault="001662C4">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297125" w:rsidRDefault="001662C4">
      <w:pPr>
        <w:jc w:val="both"/>
        <w:rPr>
          <w:rFonts w:ascii="Calibri" w:eastAsia="Calibri" w:hAnsi="Calibri" w:cs="Calibri"/>
          <w:sz w:val="22"/>
          <w:szCs w:val="22"/>
        </w:rPr>
      </w:pPr>
      <w:r>
        <w:rPr>
          <w:rFonts w:ascii="Calibri" w:eastAsia="Calibri" w:hAnsi="Calibri" w:cs="Calibri"/>
          <w:sz w:val="22"/>
          <w:szCs w:val="22"/>
        </w:rPr>
        <w:t xml:space="preserve"> </w:t>
      </w:r>
    </w:p>
    <w:p w:rsidR="00297125" w:rsidRDefault="001662C4">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297125" w:rsidRDefault="00297125">
      <w:pPr>
        <w:jc w:val="both"/>
        <w:rPr>
          <w:rFonts w:ascii="Calibri" w:eastAsia="Calibri" w:hAnsi="Calibri" w:cs="Calibri"/>
          <w:sz w:val="22"/>
          <w:szCs w:val="22"/>
        </w:rPr>
      </w:pPr>
    </w:p>
    <w:p w:rsidR="00297125" w:rsidRDefault="001662C4">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297125" w:rsidRDefault="00297125">
      <w:pPr>
        <w:pBdr>
          <w:top w:val="nil"/>
          <w:left w:val="nil"/>
          <w:bottom w:val="nil"/>
          <w:right w:val="nil"/>
          <w:between w:val="nil"/>
        </w:pBdr>
        <w:spacing w:before="2" w:after="2"/>
        <w:jc w:val="both"/>
        <w:rPr>
          <w:rFonts w:ascii="Calibri" w:eastAsia="Calibri" w:hAnsi="Calibri" w:cs="Calibri"/>
          <w:b/>
          <w:color w:val="000000"/>
          <w:sz w:val="22"/>
          <w:szCs w:val="22"/>
        </w:rPr>
      </w:pPr>
    </w:p>
    <w:p w:rsidR="00297125" w:rsidRDefault="001662C4">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w:t>
      </w:r>
      <w:r w:rsidRPr="00845364">
        <w:rPr>
          <w:rFonts w:ascii="Calibri" w:eastAsia="Calibri" w:hAnsi="Calibri" w:cs="Calibri"/>
          <w:color w:val="000000"/>
          <w:sz w:val="22"/>
          <w:szCs w:val="22"/>
        </w:rPr>
        <w:t xml:space="preserve">establece la Ley, celebra la </w:t>
      </w:r>
      <w:r w:rsidRPr="00845364">
        <w:rPr>
          <w:rFonts w:ascii="Calibri" w:eastAsia="Calibri" w:hAnsi="Calibri" w:cs="Calibri"/>
          <w:b/>
          <w:color w:val="000000"/>
          <w:sz w:val="22"/>
          <w:szCs w:val="22"/>
        </w:rPr>
        <w:t>Licitación Pública Nacional Mixta No.</w:t>
      </w:r>
      <w:r w:rsidRPr="00845364">
        <w:rPr>
          <w:rFonts w:ascii="Calibri" w:eastAsia="Calibri" w:hAnsi="Calibri" w:cs="Calibri"/>
          <w:color w:val="000000"/>
          <w:sz w:val="22"/>
          <w:szCs w:val="22"/>
        </w:rPr>
        <w:t xml:space="preserve"> </w:t>
      </w:r>
      <w:r w:rsidRPr="00845364">
        <w:rPr>
          <w:rFonts w:ascii="Calibri" w:eastAsia="Calibri" w:hAnsi="Calibri" w:cs="Calibri"/>
          <w:b/>
          <w:color w:val="000000"/>
          <w:sz w:val="22"/>
          <w:szCs w:val="22"/>
        </w:rPr>
        <w:t>40051001-</w:t>
      </w:r>
      <w:r w:rsidR="00845364" w:rsidRPr="00845364">
        <w:rPr>
          <w:rFonts w:ascii="Calibri" w:eastAsia="Calibri" w:hAnsi="Calibri" w:cs="Calibri"/>
          <w:b/>
          <w:color w:val="000000"/>
          <w:sz w:val="22"/>
          <w:szCs w:val="22"/>
        </w:rPr>
        <w:t>063</w:t>
      </w:r>
      <w:r w:rsidRPr="00845364">
        <w:rPr>
          <w:rFonts w:ascii="Calibri" w:eastAsia="Calibri" w:hAnsi="Calibri" w:cs="Calibri"/>
          <w:b/>
          <w:color w:val="000000"/>
          <w:sz w:val="22"/>
          <w:szCs w:val="22"/>
        </w:rPr>
        <w:t>-21 (CAGEG-0</w:t>
      </w:r>
      <w:r w:rsidR="00845364" w:rsidRPr="00845364">
        <w:rPr>
          <w:rFonts w:ascii="Calibri" w:eastAsia="Calibri" w:hAnsi="Calibri" w:cs="Calibri"/>
          <w:b/>
          <w:color w:val="000000"/>
          <w:sz w:val="22"/>
          <w:szCs w:val="22"/>
        </w:rPr>
        <w:t>63</w:t>
      </w:r>
      <w:r w:rsidRPr="00845364">
        <w:rPr>
          <w:rFonts w:ascii="Calibri" w:eastAsia="Calibri" w:hAnsi="Calibri" w:cs="Calibri"/>
          <w:b/>
          <w:color w:val="000000"/>
          <w:sz w:val="22"/>
          <w:szCs w:val="22"/>
        </w:rPr>
        <w:t>/2021), para</w:t>
      </w:r>
      <w:r>
        <w:rPr>
          <w:rFonts w:ascii="Calibri" w:eastAsia="Calibri" w:hAnsi="Calibri" w:cs="Calibri"/>
          <w:b/>
          <w:color w:val="000000"/>
          <w:sz w:val="22"/>
          <w:szCs w:val="22"/>
        </w:rPr>
        <w:t xml:space="preserve"> la </w:t>
      </w:r>
      <w:r w:rsidRPr="001662C4">
        <w:rPr>
          <w:rFonts w:ascii="Calibri" w:eastAsia="Calibri" w:hAnsi="Calibri" w:cs="Calibri"/>
          <w:b/>
          <w:color w:val="000000"/>
          <w:sz w:val="22"/>
          <w:szCs w:val="22"/>
        </w:rPr>
        <w:t>Contratación de Servicio de Fotocopiado, correspondiente al programa operativo anual de compras del cuarto trimestre de  2021,</w:t>
      </w:r>
      <w:r w:rsidRPr="001662C4">
        <w:rPr>
          <w:rFonts w:ascii="Calibri" w:eastAsia="Calibri" w:hAnsi="Calibri" w:cs="Calibri"/>
          <w:color w:val="000000"/>
          <w:sz w:val="22"/>
          <w:szCs w:val="22"/>
        </w:rPr>
        <w:t xml:space="preserve"> bajo las siguientes:</w:t>
      </w:r>
    </w:p>
    <w:p w:rsidR="00297125" w:rsidRDefault="00297125">
      <w:pPr>
        <w:pStyle w:val="Ttulo2"/>
        <w:jc w:val="left"/>
        <w:rPr>
          <w:rFonts w:ascii="Calibri" w:eastAsia="Calibri" w:hAnsi="Calibri" w:cs="Calibri"/>
          <w:sz w:val="28"/>
          <w:szCs w:val="28"/>
        </w:rPr>
      </w:pPr>
    </w:p>
    <w:p w:rsidR="00297125" w:rsidRDefault="001662C4">
      <w:pPr>
        <w:pStyle w:val="Ttulo2"/>
        <w:rPr>
          <w:rFonts w:ascii="Calibri" w:eastAsia="Calibri" w:hAnsi="Calibri" w:cs="Calibri"/>
          <w:sz w:val="28"/>
          <w:szCs w:val="28"/>
        </w:rPr>
      </w:pPr>
      <w:r>
        <w:rPr>
          <w:rFonts w:ascii="Calibri" w:eastAsia="Calibri" w:hAnsi="Calibri" w:cs="Calibri"/>
          <w:sz w:val="28"/>
          <w:szCs w:val="28"/>
        </w:rPr>
        <w:t>B a s e s</w:t>
      </w:r>
    </w:p>
    <w:p w:rsidR="00297125" w:rsidRDefault="00297125">
      <w:pPr>
        <w:rPr>
          <w:rFonts w:ascii="Calibri" w:eastAsia="Calibri" w:hAnsi="Calibri" w:cs="Calibri"/>
          <w:sz w:val="20"/>
          <w:szCs w:val="20"/>
        </w:rPr>
      </w:pPr>
    </w:p>
    <w:p w:rsidR="00297125" w:rsidRDefault="001662C4">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w:t>
      </w:r>
      <w:r w:rsidR="00997A6B">
        <w:rPr>
          <w:rFonts w:ascii="Calibri" w:eastAsia="Calibri" w:hAnsi="Calibri" w:cs="Calibri"/>
          <w:sz w:val="24"/>
          <w:szCs w:val="24"/>
        </w:rPr>
        <w:t>rmación específica de los servicios</w:t>
      </w:r>
    </w:p>
    <w:p w:rsidR="00297125" w:rsidRDefault="00297125">
      <w:pPr>
        <w:jc w:val="both"/>
        <w:rPr>
          <w:rFonts w:ascii="Calibri" w:eastAsia="Calibri" w:hAnsi="Calibri" w:cs="Calibri"/>
          <w:sz w:val="20"/>
          <w:szCs w:val="20"/>
        </w:rPr>
      </w:pPr>
    </w:p>
    <w:p w:rsidR="00F16960" w:rsidRPr="00F16960" w:rsidRDefault="001662C4">
      <w:pPr>
        <w:pBdr>
          <w:top w:val="nil"/>
          <w:left w:val="nil"/>
          <w:bottom w:val="nil"/>
          <w:right w:val="nil"/>
          <w:between w:val="nil"/>
        </w:pBdr>
        <w:jc w:val="both"/>
        <w:rPr>
          <w:rFonts w:ascii="Calibri" w:eastAsia="Calibri" w:hAnsi="Calibri" w:cs="Calibri"/>
          <w:b/>
          <w:color w:val="000000"/>
          <w:sz w:val="22"/>
          <w:szCs w:val="22"/>
        </w:rPr>
      </w:pPr>
      <w:r w:rsidRPr="00F16960">
        <w:rPr>
          <w:rFonts w:ascii="Calibri" w:eastAsia="Calibri" w:hAnsi="Calibri" w:cs="Calibri"/>
          <w:color w:val="000000"/>
          <w:sz w:val="22"/>
          <w:szCs w:val="22"/>
        </w:rPr>
        <w:t xml:space="preserve">Para efectos de la convocatoria,  podrá bajo su responsabilidad solicitar </w:t>
      </w:r>
      <w:r w:rsidRPr="00F16960">
        <w:rPr>
          <w:rFonts w:ascii="Calibri" w:eastAsia="Calibri" w:hAnsi="Calibri" w:cs="Calibri"/>
          <w:b/>
          <w:color w:val="000000"/>
          <w:sz w:val="22"/>
          <w:szCs w:val="22"/>
        </w:rPr>
        <w:t xml:space="preserve">las Bases y los Anexos </w:t>
      </w:r>
      <w:r w:rsidR="00F16960" w:rsidRPr="00F16960">
        <w:rPr>
          <w:rFonts w:ascii="Calibri" w:eastAsia="Calibri" w:hAnsi="Calibri" w:cs="Calibri"/>
          <w:b/>
          <w:color w:val="000000"/>
          <w:sz w:val="22"/>
          <w:szCs w:val="22"/>
        </w:rPr>
        <w:t>siguientes:</w:t>
      </w:r>
    </w:p>
    <w:p w:rsidR="00F16960" w:rsidRDefault="00F16960">
      <w:pPr>
        <w:pBdr>
          <w:top w:val="nil"/>
          <w:left w:val="nil"/>
          <w:bottom w:val="nil"/>
          <w:right w:val="nil"/>
          <w:between w:val="nil"/>
        </w:pBdr>
        <w:jc w:val="both"/>
        <w:rPr>
          <w:rFonts w:ascii="Calibri" w:eastAsia="Calibri" w:hAnsi="Calibri" w:cs="Calibri"/>
          <w:b/>
          <w:color w:val="000000"/>
          <w:sz w:val="22"/>
          <w:szCs w:val="22"/>
          <w:highlight w:val="yellow"/>
        </w:rPr>
      </w:pPr>
    </w:p>
    <w:p w:rsidR="00F16960" w:rsidRPr="00D8158C" w:rsidRDefault="00F16960" w:rsidP="00F16960">
      <w:pPr>
        <w:pStyle w:val="Prrafodelista"/>
        <w:numPr>
          <w:ilvl w:val="0"/>
          <w:numId w:val="19"/>
        </w:numPr>
        <w:ind w:left="0" w:right="-377" w:firstLine="0"/>
        <w:jc w:val="both"/>
        <w:rPr>
          <w:rFonts w:asciiTheme="majorHAnsi" w:hAnsiTheme="majorHAnsi" w:cstheme="majorHAnsi"/>
          <w:sz w:val="22"/>
          <w:szCs w:val="22"/>
        </w:rPr>
      </w:pPr>
      <w:r w:rsidRPr="00D8158C">
        <w:rPr>
          <w:rFonts w:asciiTheme="majorHAnsi" w:hAnsiTheme="majorHAnsi" w:cstheme="majorHAnsi"/>
          <w:b/>
          <w:sz w:val="22"/>
          <w:szCs w:val="22"/>
        </w:rPr>
        <w:t>Anexo A</w:t>
      </w:r>
      <w:r w:rsidR="004E5D2E">
        <w:rPr>
          <w:rFonts w:asciiTheme="majorHAnsi" w:hAnsiTheme="majorHAnsi" w:cstheme="majorHAnsi"/>
          <w:sz w:val="22"/>
          <w:szCs w:val="22"/>
        </w:rPr>
        <w:t>. Acreditación de personalidad</w:t>
      </w:r>
      <w:r w:rsidRPr="00D8158C">
        <w:rPr>
          <w:rFonts w:asciiTheme="majorHAnsi" w:hAnsiTheme="majorHAnsi" w:cstheme="majorHAnsi"/>
          <w:sz w:val="22"/>
          <w:szCs w:val="22"/>
        </w:rPr>
        <w:t xml:space="preserve"> </w:t>
      </w:r>
    </w:p>
    <w:p w:rsidR="00F16960" w:rsidRDefault="00F16960" w:rsidP="00F16960">
      <w:pPr>
        <w:pStyle w:val="Prrafodelista"/>
        <w:numPr>
          <w:ilvl w:val="0"/>
          <w:numId w:val="19"/>
        </w:numPr>
        <w:ind w:left="0" w:right="-377" w:firstLine="0"/>
        <w:jc w:val="both"/>
        <w:rPr>
          <w:rFonts w:asciiTheme="majorHAnsi" w:hAnsiTheme="majorHAnsi" w:cstheme="majorHAnsi"/>
          <w:sz w:val="22"/>
          <w:szCs w:val="22"/>
        </w:rPr>
      </w:pPr>
      <w:r w:rsidRPr="00D8158C">
        <w:rPr>
          <w:rFonts w:asciiTheme="majorHAnsi" w:hAnsiTheme="majorHAnsi" w:cstheme="majorHAnsi"/>
          <w:b/>
          <w:sz w:val="22"/>
          <w:szCs w:val="22"/>
        </w:rPr>
        <w:t>Anexo AB</w:t>
      </w:r>
      <w:r w:rsidR="004E5D2E">
        <w:rPr>
          <w:rFonts w:asciiTheme="majorHAnsi" w:hAnsiTheme="majorHAnsi" w:cstheme="majorHAnsi"/>
          <w:b/>
          <w:sz w:val="22"/>
          <w:szCs w:val="22"/>
        </w:rPr>
        <w:t xml:space="preserve">. </w:t>
      </w:r>
      <w:r w:rsidR="004E5D2E">
        <w:rPr>
          <w:rFonts w:asciiTheme="majorHAnsi" w:hAnsiTheme="majorHAnsi" w:cstheme="majorHAnsi"/>
          <w:sz w:val="22"/>
          <w:szCs w:val="22"/>
        </w:rPr>
        <w:t>Manifiestos</w:t>
      </w:r>
    </w:p>
    <w:p w:rsidR="00F16960" w:rsidRPr="00D8158C" w:rsidRDefault="004E5D2E" w:rsidP="00F16960">
      <w:pPr>
        <w:pStyle w:val="Prrafodelista"/>
        <w:numPr>
          <w:ilvl w:val="0"/>
          <w:numId w:val="19"/>
        </w:numPr>
        <w:ind w:left="0" w:right="-377" w:firstLine="0"/>
        <w:jc w:val="both"/>
        <w:rPr>
          <w:rFonts w:asciiTheme="majorHAnsi" w:hAnsiTheme="majorHAnsi" w:cstheme="majorHAnsi"/>
          <w:sz w:val="22"/>
          <w:szCs w:val="22"/>
        </w:rPr>
      </w:pPr>
      <w:r>
        <w:rPr>
          <w:rFonts w:asciiTheme="majorHAnsi" w:hAnsiTheme="majorHAnsi" w:cstheme="majorHAnsi"/>
          <w:b/>
          <w:sz w:val="22"/>
          <w:szCs w:val="22"/>
        </w:rPr>
        <w:t xml:space="preserve">Anexo B. </w:t>
      </w:r>
      <w:r>
        <w:rPr>
          <w:rFonts w:asciiTheme="majorHAnsi" w:hAnsiTheme="majorHAnsi" w:cstheme="majorHAnsi"/>
          <w:sz w:val="22"/>
          <w:szCs w:val="22"/>
        </w:rPr>
        <w:t>Propuesta Económica</w:t>
      </w:r>
    </w:p>
    <w:p w:rsidR="00F16960" w:rsidRPr="00D8158C" w:rsidRDefault="00F16960" w:rsidP="00F16960">
      <w:pPr>
        <w:pStyle w:val="Prrafodelista"/>
        <w:numPr>
          <w:ilvl w:val="0"/>
          <w:numId w:val="19"/>
        </w:numPr>
        <w:ind w:left="0" w:right="-377" w:firstLine="0"/>
        <w:jc w:val="both"/>
        <w:rPr>
          <w:rFonts w:asciiTheme="majorHAnsi" w:hAnsiTheme="majorHAnsi" w:cstheme="majorHAnsi"/>
          <w:sz w:val="22"/>
          <w:szCs w:val="22"/>
        </w:rPr>
      </w:pPr>
      <w:r w:rsidRPr="00D8158C">
        <w:rPr>
          <w:rFonts w:asciiTheme="majorHAnsi" w:hAnsiTheme="majorHAnsi" w:cstheme="majorHAnsi"/>
          <w:b/>
          <w:sz w:val="22"/>
          <w:szCs w:val="22"/>
        </w:rPr>
        <w:t>Anexo C</w:t>
      </w:r>
      <w:r w:rsidR="004E5D2E">
        <w:rPr>
          <w:rFonts w:asciiTheme="majorHAnsi" w:hAnsiTheme="majorHAnsi" w:cstheme="majorHAnsi"/>
          <w:b/>
          <w:sz w:val="22"/>
          <w:szCs w:val="22"/>
        </w:rPr>
        <w:t xml:space="preserve">. </w:t>
      </w:r>
      <w:r w:rsidR="00EE5DE5">
        <w:rPr>
          <w:rFonts w:asciiTheme="majorHAnsi" w:hAnsiTheme="majorHAnsi" w:cstheme="majorHAnsi"/>
          <w:sz w:val="22"/>
          <w:szCs w:val="22"/>
        </w:rPr>
        <w:t>Entrega</w:t>
      </w:r>
      <w:r>
        <w:rPr>
          <w:rFonts w:asciiTheme="majorHAnsi" w:hAnsiTheme="majorHAnsi" w:cstheme="majorHAnsi"/>
          <w:sz w:val="22"/>
          <w:szCs w:val="22"/>
        </w:rPr>
        <w:t xml:space="preserve"> </w:t>
      </w:r>
      <w:r w:rsidR="004E5D2E">
        <w:rPr>
          <w:rFonts w:asciiTheme="majorHAnsi" w:hAnsiTheme="majorHAnsi" w:cstheme="majorHAnsi"/>
          <w:sz w:val="22"/>
          <w:szCs w:val="22"/>
        </w:rPr>
        <w:t>de preguntas</w:t>
      </w:r>
    </w:p>
    <w:p w:rsidR="00F16960" w:rsidRPr="00D8158C" w:rsidRDefault="00F16960" w:rsidP="00F16960">
      <w:pPr>
        <w:pStyle w:val="Prrafodelista"/>
        <w:numPr>
          <w:ilvl w:val="0"/>
          <w:numId w:val="19"/>
        </w:numPr>
        <w:ind w:left="0" w:right="-377" w:firstLine="0"/>
        <w:jc w:val="both"/>
        <w:rPr>
          <w:rFonts w:asciiTheme="majorHAnsi" w:hAnsiTheme="majorHAnsi" w:cstheme="majorHAnsi"/>
          <w:sz w:val="22"/>
          <w:szCs w:val="22"/>
        </w:rPr>
      </w:pPr>
      <w:r w:rsidRPr="00D8158C">
        <w:rPr>
          <w:rFonts w:asciiTheme="majorHAnsi" w:hAnsiTheme="majorHAnsi" w:cstheme="majorHAnsi"/>
          <w:b/>
          <w:sz w:val="22"/>
          <w:szCs w:val="22"/>
        </w:rPr>
        <w:t>Anexo D</w:t>
      </w:r>
      <w:r w:rsidR="004E5D2E">
        <w:rPr>
          <w:rFonts w:asciiTheme="majorHAnsi" w:hAnsiTheme="majorHAnsi" w:cstheme="majorHAnsi"/>
          <w:sz w:val="22"/>
          <w:szCs w:val="22"/>
        </w:rPr>
        <w:t>. Formato de Fianza</w:t>
      </w:r>
    </w:p>
    <w:p w:rsidR="00F16960" w:rsidRPr="00D8158C" w:rsidRDefault="00F16960" w:rsidP="00F16960">
      <w:pPr>
        <w:pStyle w:val="Prrafodelista"/>
        <w:numPr>
          <w:ilvl w:val="0"/>
          <w:numId w:val="19"/>
        </w:numPr>
        <w:ind w:left="0" w:right="-377" w:firstLine="0"/>
        <w:jc w:val="both"/>
        <w:rPr>
          <w:rFonts w:asciiTheme="majorHAnsi" w:hAnsiTheme="majorHAnsi" w:cstheme="majorHAnsi"/>
          <w:sz w:val="22"/>
          <w:szCs w:val="22"/>
        </w:rPr>
      </w:pPr>
      <w:r w:rsidRPr="00D8158C">
        <w:rPr>
          <w:rFonts w:asciiTheme="majorHAnsi" w:hAnsiTheme="majorHAnsi" w:cstheme="majorHAnsi"/>
          <w:b/>
          <w:sz w:val="22"/>
          <w:szCs w:val="22"/>
        </w:rPr>
        <w:t>Anexo E</w:t>
      </w:r>
      <w:r w:rsidR="004E5D2E">
        <w:rPr>
          <w:rFonts w:asciiTheme="majorHAnsi" w:hAnsiTheme="majorHAnsi" w:cstheme="majorHAnsi"/>
          <w:b/>
          <w:sz w:val="22"/>
          <w:szCs w:val="22"/>
        </w:rPr>
        <w:t>.</w:t>
      </w:r>
      <w:r w:rsidRPr="00D8158C">
        <w:rPr>
          <w:rFonts w:asciiTheme="majorHAnsi" w:hAnsiTheme="majorHAnsi" w:cstheme="majorHAnsi"/>
          <w:sz w:val="22"/>
          <w:szCs w:val="22"/>
        </w:rPr>
        <w:t xml:space="preserve"> </w:t>
      </w:r>
      <w:r w:rsidR="004E5D2E">
        <w:rPr>
          <w:rFonts w:asciiTheme="majorHAnsi" w:hAnsiTheme="majorHAnsi" w:cstheme="majorHAnsi"/>
          <w:sz w:val="22"/>
          <w:szCs w:val="22"/>
        </w:rPr>
        <w:t xml:space="preserve">Características </w:t>
      </w:r>
      <w:r w:rsidR="00997A6B">
        <w:rPr>
          <w:rFonts w:asciiTheme="majorHAnsi" w:hAnsiTheme="majorHAnsi" w:cstheme="majorHAnsi"/>
          <w:sz w:val="22"/>
          <w:szCs w:val="22"/>
        </w:rPr>
        <w:t xml:space="preserve">mínimas </w:t>
      </w:r>
      <w:r w:rsidR="004E5D2E">
        <w:rPr>
          <w:rFonts w:asciiTheme="majorHAnsi" w:hAnsiTheme="majorHAnsi" w:cstheme="majorHAnsi"/>
          <w:sz w:val="22"/>
          <w:szCs w:val="22"/>
        </w:rPr>
        <w:t>de Equipos</w:t>
      </w:r>
    </w:p>
    <w:p w:rsidR="00F16960" w:rsidRPr="00D8158C" w:rsidRDefault="00F16960" w:rsidP="00F16960">
      <w:pPr>
        <w:pStyle w:val="Prrafodelista"/>
        <w:numPr>
          <w:ilvl w:val="0"/>
          <w:numId w:val="19"/>
        </w:numPr>
        <w:ind w:left="0" w:right="-377" w:firstLine="0"/>
        <w:jc w:val="both"/>
        <w:rPr>
          <w:rFonts w:asciiTheme="majorHAnsi" w:hAnsiTheme="majorHAnsi" w:cstheme="majorHAnsi"/>
          <w:sz w:val="22"/>
          <w:szCs w:val="22"/>
        </w:rPr>
      </w:pPr>
      <w:r w:rsidRPr="00D8158C">
        <w:rPr>
          <w:rFonts w:asciiTheme="majorHAnsi" w:hAnsiTheme="majorHAnsi" w:cstheme="majorHAnsi"/>
          <w:b/>
          <w:sz w:val="22"/>
          <w:szCs w:val="22"/>
        </w:rPr>
        <w:t>Anexo F</w:t>
      </w:r>
      <w:r w:rsidR="004E5D2E">
        <w:rPr>
          <w:rFonts w:asciiTheme="majorHAnsi" w:hAnsiTheme="majorHAnsi" w:cstheme="majorHAnsi"/>
          <w:b/>
          <w:sz w:val="22"/>
          <w:szCs w:val="22"/>
        </w:rPr>
        <w:t>.</w:t>
      </w:r>
      <w:r w:rsidRPr="00D8158C">
        <w:rPr>
          <w:rFonts w:asciiTheme="majorHAnsi" w:hAnsiTheme="majorHAnsi" w:cstheme="majorHAnsi"/>
          <w:b/>
          <w:sz w:val="22"/>
          <w:szCs w:val="22"/>
        </w:rPr>
        <w:t xml:space="preserve"> </w:t>
      </w:r>
      <w:r>
        <w:rPr>
          <w:rFonts w:asciiTheme="majorHAnsi" w:hAnsiTheme="majorHAnsi" w:cstheme="majorHAnsi"/>
          <w:sz w:val="22"/>
          <w:szCs w:val="22"/>
        </w:rPr>
        <w:t>Datos</w:t>
      </w:r>
      <w:r w:rsidRPr="00D8158C">
        <w:rPr>
          <w:rFonts w:asciiTheme="majorHAnsi" w:hAnsiTheme="majorHAnsi" w:cstheme="majorHAnsi"/>
          <w:sz w:val="22"/>
          <w:szCs w:val="22"/>
        </w:rPr>
        <w:t xml:space="preserve"> de Facturación</w:t>
      </w:r>
    </w:p>
    <w:p w:rsidR="00F16960" w:rsidRPr="00D8158C" w:rsidRDefault="00F16960" w:rsidP="00F16960">
      <w:pPr>
        <w:pStyle w:val="Prrafodelista"/>
        <w:numPr>
          <w:ilvl w:val="0"/>
          <w:numId w:val="19"/>
        </w:numPr>
        <w:ind w:left="0" w:right="-377" w:firstLine="0"/>
        <w:jc w:val="both"/>
        <w:rPr>
          <w:rFonts w:asciiTheme="majorHAnsi" w:hAnsiTheme="majorHAnsi" w:cstheme="majorHAnsi"/>
          <w:sz w:val="22"/>
          <w:szCs w:val="22"/>
        </w:rPr>
      </w:pPr>
      <w:r w:rsidRPr="00D8158C">
        <w:rPr>
          <w:rFonts w:asciiTheme="majorHAnsi" w:hAnsiTheme="majorHAnsi" w:cstheme="majorHAnsi"/>
          <w:b/>
          <w:sz w:val="22"/>
          <w:szCs w:val="22"/>
        </w:rPr>
        <w:t>Anexo G</w:t>
      </w:r>
      <w:r w:rsidR="004E5D2E">
        <w:rPr>
          <w:rFonts w:asciiTheme="majorHAnsi" w:hAnsiTheme="majorHAnsi" w:cstheme="majorHAnsi"/>
          <w:b/>
          <w:sz w:val="22"/>
          <w:szCs w:val="22"/>
        </w:rPr>
        <w:t xml:space="preserve">. </w:t>
      </w:r>
      <w:r w:rsidR="004E5D2E">
        <w:rPr>
          <w:rFonts w:asciiTheme="majorHAnsi" w:hAnsiTheme="majorHAnsi" w:cstheme="majorHAnsi"/>
          <w:sz w:val="22"/>
          <w:szCs w:val="22"/>
        </w:rPr>
        <w:t>Declara</w:t>
      </w:r>
      <w:r w:rsidR="007F34F3">
        <w:rPr>
          <w:rFonts w:asciiTheme="majorHAnsi" w:hAnsiTheme="majorHAnsi" w:cstheme="majorHAnsi"/>
          <w:sz w:val="22"/>
          <w:szCs w:val="22"/>
        </w:rPr>
        <w:t>c</w:t>
      </w:r>
      <w:r w:rsidR="004E5D2E">
        <w:rPr>
          <w:rFonts w:asciiTheme="majorHAnsi" w:hAnsiTheme="majorHAnsi" w:cstheme="majorHAnsi"/>
          <w:sz w:val="22"/>
          <w:szCs w:val="22"/>
        </w:rPr>
        <w:t>ión de Intereses</w:t>
      </w:r>
    </w:p>
    <w:p w:rsidR="00F16960" w:rsidRDefault="00F16960" w:rsidP="00F16960">
      <w:pPr>
        <w:pStyle w:val="Prrafodelista"/>
        <w:numPr>
          <w:ilvl w:val="0"/>
          <w:numId w:val="19"/>
        </w:numPr>
        <w:ind w:left="0" w:right="-377" w:firstLine="0"/>
        <w:jc w:val="both"/>
        <w:rPr>
          <w:rFonts w:asciiTheme="majorHAnsi" w:hAnsiTheme="majorHAnsi" w:cstheme="majorHAnsi"/>
          <w:sz w:val="22"/>
          <w:szCs w:val="22"/>
        </w:rPr>
      </w:pPr>
      <w:r w:rsidRPr="00D8158C">
        <w:rPr>
          <w:rFonts w:asciiTheme="majorHAnsi" w:hAnsiTheme="majorHAnsi" w:cstheme="majorHAnsi"/>
          <w:b/>
          <w:sz w:val="22"/>
          <w:szCs w:val="22"/>
        </w:rPr>
        <w:t>Anexo H</w:t>
      </w:r>
      <w:r w:rsidR="004E5D2E">
        <w:rPr>
          <w:rFonts w:asciiTheme="majorHAnsi" w:hAnsiTheme="majorHAnsi" w:cstheme="majorHAnsi"/>
          <w:b/>
          <w:sz w:val="22"/>
          <w:szCs w:val="22"/>
        </w:rPr>
        <w:t xml:space="preserve">. </w:t>
      </w:r>
      <w:r w:rsidR="004E5D2E">
        <w:rPr>
          <w:rFonts w:asciiTheme="majorHAnsi" w:hAnsiTheme="majorHAnsi" w:cstheme="majorHAnsi"/>
          <w:sz w:val="22"/>
          <w:szCs w:val="22"/>
        </w:rPr>
        <w:t>Cédula de Entrega de Insumos</w:t>
      </w:r>
    </w:p>
    <w:p w:rsidR="00F16960" w:rsidRDefault="004E5D2E" w:rsidP="00F16960">
      <w:pPr>
        <w:pStyle w:val="Prrafodelista"/>
        <w:numPr>
          <w:ilvl w:val="0"/>
          <w:numId w:val="19"/>
        </w:numPr>
        <w:ind w:left="0" w:right="-377" w:firstLine="0"/>
        <w:jc w:val="both"/>
        <w:rPr>
          <w:rFonts w:asciiTheme="majorHAnsi" w:hAnsiTheme="majorHAnsi" w:cstheme="majorHAnsi"/>
          <w:sz w:val="22"/>
          <w:szCs w:val="22"/>
        </w:rPr>
      </w:pPr>
      <w:r>
        <w:rPr>
          <w:rFonts w:asciiTheme="majorHAnsi" w:hAnsiTheme="majorHAnsi" w:cstheme="majorHAnsi"/>
          <w:b/>
          <w:sz w:val="22"/>
          <w:szCs w:val="22"/>
        </w:rPr>
        <w:t xml:space="preserve">Anexo I. </w:t>
      </w:r>
      <w:r>
        <w:rPr>
          <w:rFonts w:asciiTheme="majorHAnsi" w:hAnsiTheme="majorHAnsi" w:cstheme="majorHAnsi"/>
          <w:sz w:val="22"/>
          <w:szCs w:val="22"/>
        </w:rPr>
        <w:t>Listado de Equipos</w:t>
      </w:r>
    </w:p>
    <w:p w:rsidR="00F16960" w:rsidRDefault="00F16960" w:rsidP="00F16960">
      <w:pPr>
        <w:pStyle w:val="Prrafodelista"/>
        <w:numPr>
          <w:ilvl w:val="0"/>
          <w:numId w:val="19"/>
        </w:numPr>
        <w:ind w:left="0" w:right="-377" w:firstLine="0"/>
        <w:jc w:val="both"/>
        <w:rPr>
          <w:rFonts w:asciiTheme="majorHAnsi" w:hAnsiTheme="majorHAnsi" w:cstheme="majorHAnsi"/>
          <w:sz w:val="22"/>
          <w:szCs w:val="22"/>
        </w:rPr>
      </w:pPr>
      <w:r>
        <w:rPr>
          <w:rFonts w:asciiTheme="majorHAnsi" w:hAnsiTheme="majorHAnsi" w:cstheme="majorHAnsi"/>
          <w:b/>
          <w:sz w:val="22"/>
          <w:szCs w:val="22"/>
        </w:rPr>
        <w:t>Anexo J</w:t>
      </w:r>
      <w:r w:rsidR="004E5D2E">
        <w:rPr>
          <w:rFonts w:asciiTheme="majorHAnsi" w:hAnsiTheme="majorHAnsi" w:cstheme="majorHAnsi"/>
          <w:b/>
          <w:sz w:val="22"/>
          <w:szCs w:val="22"/>
        </w:rPr>
        <w:t>.</w:t>
      </w:r>
      <w:r>
        <w:rPr>
          <w:rFonts w:asciiTheme="majorHAnsi" w:hAnsiTheme="majorHAnsi" w:cstheme="majorHAnsi"/>
          <w:b/>
          <w:sz w:val="22"/>
          <w:szCs w:val="22"/>
        </w:rPr>
        <w:t xml:space="preserve"> </w:t>
      </w:r>
      <w:r w:rsidR="004E5D2E">
        <w:rPr>
          <w:rFonts w:asciiTheme="majorHAnsi" w:hAnsiTheme="majorHAnsi" w:cstheme="majorHAnsi"/>
          <w:sz w:val="22"/>
          <w:szCs w:val="22"/>
        </w:rPr>
        <w:t>Relación de Facturas</w:t>
      </w:r>
    </w:p>
    <w:p w:rsidR="00F16960" w:rsidRDefault="00F16960" w:rsidP="00F16960">
      <w:pPr>
        <w:pStyle w:val="Prrafodelista"/>
        <w:numPr>
          <w:ilvl w:val="0"/>
          <w:numId w:val="19"/>
        </w:numPr>
        <w:ind w:left="0" w:right="-377" w:firstLine="0"/>
        <w:jc w:val="both"/>
        <w:rPr>
          <w:rFonts w:asciiTheme="majorHAnsi" w:hAnsiTheme="majorHAnsi" w:cstheme="majorHAnsi"/>
          <w:sz w:val="22"/>
          <w:szCs w:val="22"/>
        </w:rPr>
      </w:pPr>
      <w:r w:rsidRPr="009F2492">
        <w:rPr>
          <w:rFonts w:asciiTheme="majorHAnsi" w:hAnsiTheme="majorHAnsi" w:cstheme="majorHAnsi"/>
          <w:b/>
          <w:sz w:val="22"/>
          <w:szCs w:val="22"/>
        </w:rPr>
        <w:t>Anexo IV</w:t>
      </w:r>
      <w:r w:rsidR="004E5D2E">
        <w:rPr>
          <w:rFonts w:asciiTheme="majorHAnsi" w:hAnsiTheme="majorHAnsi" w:cstheme="majorHAnsi"/>
          <w:b/>
          <w:sz w:val="22"/>
          <w:szCs w:val="22"/>
        </w:rPr>
        <w:t>.</w:t>
      </w:r>
      <w:r w:rsidRPr="009F2492">
        <w:rPr>
          <w:rFonts w:asciiTheme="majorHAnsi" w:hAnsiTheme="majorHAnsi" w:cstheme="majorHAnsi"/>
          <w:b/>
          <w:sz w:val="22"/>
          <w:szCs w:val="22"/>
        </w:rPr>
        <w:t xml:space="preserve"> </w:t>
      </w:r>
      <w:r w:rsidRPr="009F2492">
        <w:rPr>
          <w:rFonts w:asciiTheme="majorHAnsi" w:hAnsiTheme="majorHAnsi" w:cstheme="majorHAnsi"/>
          <w:sz w:val="22"/>
          <w:szCs w:val="22"/>
        </w:rPr>
        <w:t xml:space="preserve">Anexo </w:t>
      </w:r>
      <w:r w:rsidR="004E5D2E">
        <w:rPr>
          <w:rFonts w:asciiTheme="majorHAnsi" w:hAnsiTheme="majorHAnsi" w:cstheme="majorHAnsi"/>
          <w:sz w:val="22"/>
          <w:szCs w:val="22"/>
        </w:rPr>
        <w:t>Técnico Servicio de Fotocopiado</w:t>
      </w:r>
    </w:p>
    <w:p w:rsidR="007F34F3" w:rsidRDefault="007F34F3" w:rsidP="007F34F3">
      <w:pPr>
        <w:pStyle w:val="Prrafodelista"/>
        <w:numPr>
          <w:ilvl w:val="0"/>
          <w:numId w:val="19"/>
        </w:numPr>
        <w:ind w:left="0" w:right="-377" w:firstLine="0"/>
        <w:jc w:val="both"/>
        <w:rPr>
          <w:rFonts w:asciiTheme="majorHAnsi" w:hAnsiTheme="majorHAnsi" w:cstheme="majorHAnsi"/>
          <w:sz w:val="22"/>
          <w:szCs w:val="22"/>
        </w:rPr>
      </w:pPr>
      <w:r w:rsidRPr="00D8158C">
        <w:rPr>
          <w:rFonts w:asciiTheme="majorHAnsi" w:hAnsiTheme="majorHAnsi" w:cstheme="majorHAnsi"/>
          <w:b/>
          <w:sz w:val="22"/>
          <w:szCs w:val="22"/>
        </w:rPr>
        <w:t>Anexo IV</w:t>
      </w:r>
      <w:r>
        <w:rPr>
          <w:rFonts w:asciiTheme="majorHAnsi" w:hAnsiTheme="majorHAnsi" w:cstheme="majorHAnsi"/>
          <w:b/>
          <w:sz w:val="22"/>
          <w:szCs w:val="22"/>
        </w:rPr>
        <w:t>.</w:t>
      </w:r>
      <w:r w:rsidRPr="00D8158C">
        <w:rPr>
          <w:rFonts w:asciiTheme="majorHAnsi" w:hAnsiTheme="majorHAnsi" w:cstheme="majorHAnsi"/>
          <w:b/>
          <w:sz w:val="22"/>
          <w:szCs w:val="22"/>
        </w:rPr>
        <w:t xml:space="preserve"> </w:t>
      </w:r>
      <w:r w:rsidRPr="008E10D7">
        <w:rPr>
          <w:rFonts w:asciiTheme="majorHAnsi" w:hAnsiTheme="majorHAnsi" w:cstheme="majorHAnsi"/>
          <w:sz w:val="22"/>
          <w:szCs w:val="22"/>
        </w:rPr>
        <w:t>Descripción del Servicio de Fotocopiado</w:t>
      </w:r>
    </w:p>
    <w:p w:rsidR="00F16960" w:rsidRPr="00D8158C" w:rsidRDefault="00F16960" w:rsidP="00F16960">
      <w:pPr>
        <w:pStyle w:val="Prrafodelista"/>
        <w:numPr>
          <w:ilvl w:val="0"/>
          <w:numId w:val="19"/>
        </w:numPr>
        <w:ind w:left="0" w:right="-377" w:firstLine="0"/>
        <w:jc w:val="both"/>
        <w:rPr>
          <w:rFonts w:asciiTheme="majorHAnsi" w:hAnsiTheme="majorHAnsi" w:cstheme="majorHAnsi"/>
          <w:sz w:val="22"/>
          <w:szCs w:val="22"/>
        </w:rPr>
      </w:pPr>
      <w:r w:rsidRPr="00D8158C">
        <w:rPr>
          <w:rFonts w:asciiTheme="majorHAnsi" w:hAnsiTheme="majorHAnsi" w:cstheme="majorHAnsi"/>
          <w:b/>
          <w:sz w:val="22"/>
          <w:szCs w:val="22"/>
        </w:rPr>
        <w:t>Anexo IV-A</w:t>
      </w:r>
      <w:r w:rsidR="004E5D2E">
        <w:rPr>
          <w:rFonts w:asciiTheme="majorHAnsi" w:hAnsiTheme="majorHAnsi" w:cstheme="majorHAnsi"/>
          <w:b/>
          <w:sz w:val="22"/>
          <w:szCs w:val="22"/>
        </w:rPr>
        <w:t>.</w:t>
      </w:r>
      <w:r w:rsidRPr="00D8158C">
        <w:rPr>
          <w:rFonts w:asciiTheme="majorHAnsi" w:hAnsiTheme="majorHAnsi" w:cstheme="majorHAnsi"/>
          <w:sz w:val="22"/>
          <w:szCs w:val="22"/>
        </w:rPr>
        <w:t xml:space="preserve"> Carta compromiso y garantía  </w:t>
      </w:r>
    </w:p>
    <w:p w:rsidR="00F16960" w:rsidRPr="00D8158C" w:rsidRDefault="00F16960" w:rsidP="00F16960">
      <w:pPr>
        <w:pStyle w:val="Prrafodelista"/>
        <w:numPr>
          <w:ilvl w:val="0"/>
          <w:numId w:val="19"/>
        </w:numPr>
        <w:ind w:left="0" w:right="-377" w:firstLine="0"/>
        <w:jc w:val="both"/>
        <w:rPr>
          <w:rFonts w:asciiTheme="majorHAnsi" w:hAnsiTheme="majorHAnsi" w:cstheme="majorHAnsi"/>
          <w:sz w:val="22"/>
          <w:szCs w:val="22"/>
        </w:rPr>
      </w:pPr>
      <w:r w:rsidRPr="00D8158C">
        <w:rPr>
          <w:rFonts w:asciiTheme="majorHAnsi" w:hAnsiTheme="majorHAnsi" w:cstheme="majorHAnsi"/>
          <w:b/>
          <w:sz w:val="22"/>
          <w:szCs w:val="22"/>
        </w:rPr>
        <w:t>Anexo IV-B</w:t>
      </w:r>
      <w:r w:rsidR="004E5D2E">
        <w:rPr>
          <w:rFonts w:asciiTheme="majorHAnsi" w:hAnsiTheme="majorHAnsi" w:cstheme="majorHAnsi"/>
          <w:b/>
          <w:sz w:val="22"/>
          <w:szCs w:val="22"/>
        </w:rPr>
        <w:t>.</w:t>
      </w:r>
      <w:r w:rsidR="004E5D2E">
        <w:rPr>
          <w:rFonts w:asciiTheme="majorHAnsi" w:hAnsiTheme="majorHAnsi" w:cstheme="majorHAnsi"/>
          <w:sz w:val="22"/>
          <w:szCs w:val="22"/>
        </w:rPr>
        <w:t xml:space="preserve"> Cédula de Evaluación Mensual</w:t>
      </w:r>
    </w:p>
    <w:p w:rsidR="00F16960" w:rsidRPr="00D8158C" w:rsidRDefault="00F16960" w:rsidP="00F16960">
      <w:pPr>
        <w:pStyle w:val="Prrafodelista"/>
        <w:numPr>
          <w:ilvl w:val="0"/>
          <w:numId w:val="19"/>
        </w:numPr>
        <w:ind w:left="0" w:right="-377" w:firstLine="0"/>
        <w:jc w:val="both"/>
        <w:rPr>
          <w:rFonts w:asciiTheme="majorHAnsi" w:hAnsiTheme="majorHAnsi" w:cstheme="majorHAnsi"/>
          <w:sz w:val="22"/>
          <w:szCs w:val="22"/>
        </w:rPr>
      </w:pPr>
      <w:r w:rsidRPr="00D8158C">
        <w:rPr>
          <w:rFonts w:asciiTheme="majorHAnsi" w:hAnsiTheme="majorHAnsi" w:cstheme="majorHAnsi"/>
          <w:b/>
          <w:sz w:val="22"/>
          <w:szCs w:val="22"/>
        </w:rPr>
        <w:t>Anexo IV-C</w:t>
      </w:r>
      <w:r w:rsidR="004E5D2E">
        <w:rPr>
          <w:rFonts w:asciiTheme="majorHAnsi" w:hAnsiTheme="majorHAnsi" w:cstheme="majorHAnsi"/>
          <w:b/>
          <w:sz w:val="22"/>
          <w:szCs w:val="22"/>
        </w:rPr>
        <w:t>.</w:t>
      </w:r>
      <w:r w:rsidRPr="00D8158C">
        <w:rPr>
          <w:rFonts w:asciiTheme="majorHAnsi" w:hAnsiTheme="majorHAnsi" w:cstheme="majorHAnsi"/>
          <w:sz w:val="22"/>
          <w:szCs w:val="22"/>
        </w:rPr>
        <w:t xml:space="preserve"> Atención </w:t>
      </w:r>
      <w:r>
        <w:rPr>
          <w:rFonts w:asciiTheme="majorHAnsi" w:hAnsiTheme="majorHAnsi" w:cstheme="majorHAnsi"/>
          <w:sz w:val="22"/>
          <w:szCs w:val="22"/>
        </w:rPr>
        <w:t>de</w:t>
      </w:r>
      <w:r w:rsidRPr="00D8158C">
        <w:rPr>
          <w:rFonts w:asciiTheme="majorHAnsi" w:hAnsiTheme="majorHAnsi" w:cstheme="majorHAnsi"/>
          <w:sz w:val="22"/>
          <w:szCs w:val="22"/>
        </w:rPr>
        <w:t xml:space="preserve"> reportes y </w:t>
      </w:r>
      <w:r>
        <w:rPr>
          <w:rFonts w:asciiTheme="majorHAnsi" w:hAnsiTheme="majorHAnsi" w:cstheme="majorHAnsi"/>
          <w:sz w:val="22"/>
          <w:szCs w:val="22"/>
        </w:rPr>
        <w:t>entrega de insumos</w:t>
      </w:r>
      <w:r w:rsidRPr="00D8158C">
        <w:rPr>
          <w:rFonts w:asciiTheme="majorHAnsi" w:hAnsiTheme="majorHAnsi" w:cstheme="majorHAnsi"/>
          <w:sz w:val="22"/>
          <w:szCs w:val="22"/>
        </w:rPr>
        <w:t xml:space="preserve"> </w:t>
      </w:r>
    </w:p>
    <w:p w:rsidR="00F16960" w:rsidRPr="00D8158C" w:rsidRDefault="00F16960" w:rsidP="00F16960">
      <w:pPr>
        <w:pStyle w:val="Prrafodelista"/>
        <w:numPr>
          <w:ilvl w:val="0"/>
          <w:numId w:val="19"/>
        </w:numPr>
        <w:ind w:left="0" w:right="-377" w:firstLine="0"/>
        <w:jc w:val="both"/>
        <w:rPr>
          <w:rFonts w:asciiTheme="majorHAnsi" w:hAnsiTheme="majorHAnsi" w:cstheme="majorHAnsi"/>
          <w:sz w:val="22"/>
          <w:szCs w:val="22"/>
        </w:rPr>
      </w:pPr>
      <w:r w:rsidRPr="00D8158C">
        <w:rPr>
          <w:rFonts w:asciiTheme="majorHAnsi" w:hAnsiTheme="majorHAnsi" w:cstheme="majorHAnsi"/>
          <w:b/>
          <w:sz w:val="22"/>
          <w:szCs w:val="22"/>
        </w:rPr>
        <w:t>Anexo R</w:t>
      </w:r>
      <w:r w:rsidR="004E5D2E">
        <w:rPr>
          <w:rFonts w:asciiTheme="majorHAnsi" w:hAnsiTheme="majorHAnsi" w:cstheme="majorHAnsi"/>
          <w:b/>
          <w:sz w:val="22"/>
          <w:szCs w:val="22"/>
        </w:rPr>
        <w:t>.</w:t>
      </w:r>
      <w:r w:rsidR="004E5D2E">
        <w:rPr>
          <w:rFonts w:asciiTheme="majorHAnsi" w:hAnsiTheme="majorHAnsi" w:cstheme="majorHAnsi"/>
          <w:sz w:val="22"/>
          <w:szCs w:val="22"/>
        </w:rPr>
        <w:t xml:space="preserve"> Registro de Propuesta</w:t>
      </w:r>
    </w:p>
    <w:p w:rsidR="00F16960" w:rsidRDefault="00F16960">
      <w:pPr>
        <w:pBdr>
          <w:top w:val="nil"/>
          <w:left w:val="nil"/>
          <w:bottom w:val="nil"/>
          <w:right w:val="nil"/>
          <w:between w:val="nil"/>
        </w:pBdr>
        <w:jc w:val="both"/>
        <w:rPr>
          <w:rFonts w:ascii="Calibri" w:eastAsia="Calibri" w:hAnsi="Calibri" w:cs="Calibri"/>
          <w:b/>
          <w:color w:val="000000"/>
          <w:sz w:val="22"/>
          <w:szCs w:val="22"/>
          <w:highlight w:val="yellow"/>
        </w:rPr>
      </w:pPr>
    </w:p>
    <w:p w:rsidR="00297125" w:rsidRDefault="00F1696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Q</w:t>
      </w:r>
      <w:r w:rsidR="001662C4">
        <w:rPr>
          <w:rFonts w:ascii="Calibri" w:eastAsia="Calibri" w:hAnsi="Calibri" w:cs="Calibri"/>
          <w:color w:val="000000"/>
          <w:sz w:val="22"/>
          <w:szCs w:val="22"/>
        </w:rPr>
        <w:t>ue incluyen las especificaciones, características y demás términos de la presente licitación en forma detallada en la Dirección de Adquisiciones, o en su caso solicitar la</w:t>
      </w:r>
      <w:r>
        <w:rPr>
          <w:rFonts w:ascii="Calibri" w:eastAsia="Calibri" w:hAnsi="Calibri" w:cs="Calibri"/>
          <w:color w:val="000000"/>
          <w:sz w:val="22"/>
          <w:szCs w:val="22"/>
        </w:rPr>
        <w:t xml:space="preserve"> información en los teléfonos</w:t>
      </w:r>
      <w:r w:rsidR="001662C4">
        <w:rPr>
          <w:rFonts w:ascii="Calibri" w:eastAsia="Calibri" w:hAnsi="Calibri" w:cs="Calibri"/>
          <w:color w:val="000000"/>
          <w:sz w:val="22"/>
          <w:szCs w:val="22"/>
        </w:rPr>
        <w:t xml:space="preserve"> (473) 73 </w:t>
      </w:r>
      <w:r w:rsidR="001662C4" w:rsidRPr="00F16960">
        <w:rPr>
          <w:rFonts w:ascii="Calibri" w:eastAsia="Calibri" w:hAnsi="Calibri" w:cs="Calibri"/>
          <w:color w:val="000000"/>
          <w:sz w:val="22"/>
          <w:szCs w:val="22"/>
        </w:rPr>
        <w:t>53400 Ext. 16</w:t>
      </w:r>
      <w:r w:rsidRPr="00F16960">
        <w:rPr>
          <w:rFonts w:ascii="Calibri" w:eastAsia="Calibri" w:hAnsi="Calibri" w:cs="Calibri"/>
          <w:color w:val="000000"/>
          <w:sz w:val="22"/>
          <w:szCs w:val="22"/>
        </w:rPr>
        <w:t>55</w:t>
      </w:r>
      <w:r w:rsidR="001662C4" w:rsidRPr="00F16960">
        <w:rPr>
          <w:rFonts w:ascii="Calibri" w:eastAsia="Calibri" w:hAnsi="Calibri" w:cs="Calibri"/>
          <w:color w:val="000000"/>
          <w:sz w:val="22"/>
          <w:szCs w:val="22"/>
        </w:rPr>
        <w:t xml:space="preserve"> con l</w:t>
      </w:r>
      <w:r w:rsidRPr="00F16960">
        <w:rPr>
          <w:rFonts w:ascii="Calibri" w:eastAsia="Calibri" w:hAnsi="Calibri" w:cs="Calibri"/>
          <w:color w:val="000000"/>
          <w:sz w:val="22"/>
          <w:szCs w:val="22"/>
        </w:rPr>
        <w:t>a</w:t>
      </w:r>
      <w:r w:rsidR="001662C4" w:rsidRPr="00F16960">
        <w:rPr>
          <w:rFonts w:ascii="Calibri" w:eastAsia="Calibri" w:hAnsi="Calibri" w:cs="Calibri"/>
          <w:color w:val="000000"/>
          <w:sz w:val="22"/>
          <w:szCs w:val="22"/>
        </w:rPr>
        <w:t xml:space="preserve"> C. </w:t>
      </w:r>
      <w:r w:rsidRPr="00F16960">
        <w:rPr>
          <w:rFonts w:ascii="Calibri" w:eastAsia="Calibri" w:hAnsi="Calibri" w:cs="Calibri"/>
          <w:color w:val="000000"/>
          <w:sz w:val="22"/>
          <w:szCs w:val="22"/>
        </w:rPr>
        <w:t>Miriam Sugghey Colmenero Rojas.</w:t>
      </w:r>
    </w:p>
    <w:p w:rsidR="00297125" w:rsidRDefault="00297125">
      <w:pPr>
        <w:pBdr>
          <w:top w:val="nil"/>
          <w:left w:val="nil"/>
          <w:bottom w:val="nil"/>
          <w:right w:val="nil"/>
          <w:between w:val="nil"/>
        </w:pBdr>
        <w:jc w:val="both"/>
        <w:rPr>
          <w:rFonts w:ascii="Calibri" w:eastAsia="Calibri" w:hAnsi="Calibri" w:cs="Calibri"/>
          <w:color w:val="000000"/>
          <w:sz w:val="20"/>
          <w:szCs w:val="20"/>
        </w:rPr>
      </w:pPr>
    </w:p>
    <w:p w:rsidR="00297125" w:rsidRDefault="001662C4">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Información específica de la Licitación</w:t>
      </w:r>
    </w:p>
    <w:p w:rsidR="00297125" w:rsidRDefault="00297125">
      <w:pPr>
        <w:jc w:val="both"/>
        <w:rPr>
          <w:rFonts w:ascii="Calibri" w:eastAsia="Calibri" w:hAnsi="Calibri" w:cs="Calibri"/>
          <w:b/>
          <w:i/>
          <w:sz w:val="22"/>
          <w:szCs w:val="22"/>
        </w:rPr>
      </w:pPr>
    </w:p>
    <w:p w:rsidR="00297125" w:rsidRDefault="001662C4">
      <w:pPr>
        <w:numPr>
          <w:ilvl w:val="0"/>
          <w:numId w:val="5"/>
        </w:numPr>
        <w:jc w:val="both"/>
        <w:rPr>
          <w:rFonts w:ascii="Calibri" w:eastAsia="Calibri" w:hAnsi="Calibri" w:cs="Calibri"/>
          <w:b/>
          <w:sz w:val="22"/>
          <w:szCs w:val="22"/>
        </w:rPr>
      </w:pPr>
      <w:r>
        <w:rPr>
          <w:rFonts w:ascii="Calibri" w:eastAsia="Calibri" w:hAnsi="Calibri" w:cs="Calibri"/>
          <w:b/>
          <w:i/>
          <w:sz w:val="22"/>
          <w:szCs w:val="22"/>
        </w:rPr>
        <w:t>Junta (s) de Aclaraciones</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B842F9">
        <w:rPr>
          <w:rFonts w:ascii="Calibri" w:eastAsia="Calibri" w:hAnsi="Calibri" w:cs="Calibri"/>
          <w:b/>
          <w:sz w:val="22"/>
          <w:szCs w:val="22"/>
        </w:rPr>
        <w:t>29</w:t>
      </w:r>
      <w:r>
        <w:rPr>
          <w:rFonts w:ascii="Calibri" w:eastAsia="Calibri" w:hAnsi="Calibri" w:cs="Calibri"/>
          <w:b/>
          <w:sz w:val="22"/>
          <w:szCs w:val="22"/>
        </w:rPr>
        <w:t xml:space="preserve"> de </w:t>
      </w:r>
      <w:r w:rsidR="00B842F9">
        <w:rPr>
          <w:rFonts w:ascii="Calibri" w:eastAsia="Calibri" w:hAnsi="Calibri" w:cs="Calibri"/>
          <w:b/>
          <w:sz w:val="22"/>
          <w:szCs w:val="22"/>
        </w:rPr>
        <w:t>octubre</w:t>
      </w:r>
      <w:r>
        <w:rPr>
          <w:rFonts w:ascii="Calibri" w:eastAsia="Calibri" w:hAnsi="Calibri" w:cs="Calibri"/>
          <w:b/>
          <w:sz w:val="22"/>
          <w:szCs w:val="22"/>
        </w:rPr>
        <w:t xml:space="preserve"> de 202</w:t>
      </w:r>
      <w:r w:rsidR="00F16960">
        <w:rPr>
          <w:rFonts w:ascii="Calibri" w:eastAsia="Calibri" w:hAnsi="Calibri" w:cs="Calibri"/>
          <w:b/>
          <w:sz w:val="22"/>
          <w:szCs w:val="22"/>
        </w:rPr>
        <w:t>1</w:t>
      </w:r>
      <w:r>
        <w:rPr>
          <w:rFonts w:ascii="Calibri" w:eastAsia="Calibri" w:hAnsi="Calibri" w:cs="Calibri"/>
          <w:sz w:val="22"/>
          <w:szCs w:val="22"/>
        </w:rPr>
        <w:t xml:space="preserve">, a las </w:t>
      </w:r>
      <w:r w:rsidR="00B842F9">
        <w:rPr>
          <w:rFonts w:ascii="Calibri" w:eastAsia="Calibri" w:hAnsi="Calibri" w:cs="Calibri"/>
          <w:b/>
          <w:sz w:val="22"/>
          <w:szCs w:val="22"/>
        </w:rPr>
        <w:t>11:00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B842F9">
        <w:rPr>
          <w:rFonts w:ascii="Calibri" w:eastAsia="Calibri" w:hAnsi="Calibri" w:cs="Calibri"/>
          <w:sz w:val="22"/>
          <w:szCs w:val="22"/>
        </w:rPr>
        <w:t xml:space="preserve">más tardar el día </w:t>
      </w:r>
      <w:r w:rsidR="00B842F9" w:rsidRPr="00B842F9">
        <w:rPr>
          <w:rFonts w:ascii="Calibri" w:eastAsia="Calibri" w:hAnsi="Calibri" w:cs="Calibri"/>
          <w:b/>
          <w:sz w:val="22"/>
          <w:szCs w:val="22"/>
        </w:rPr>
        <w:t>26</w:t>
      </w:r>
      <w:r w:rsidRPr="00B842F9">
        <w:rPr>
          <w:rFonts w:ascii="Calibri" w:eastAsia="Calibri" w:hAnsi="Calibri" w:cs="Calibri"/>
          <w:b/>
          <w:sz w:val="22"/>
          <w:szCs w:val="22"/>
        </w:rPr>
        <w:t xml:space="preserve"> de </w:t>
      </w:r>
      <w:r w:rsidR="00B842F9" w:rsidRPr="00B842F9">
        <w:rPr>
          <w:rFonts w:ascii="Calibri" w:eastAsia="Calibri" w:hAnsi="Calibri" w:cs="Calibri"/>
          <w:b/>
          <w:sz w:val="22"/>
          <w:szCs w:val="22"/>
        </w:rPr>
        <w:t>octubre</w:t>
      </w:r>
      <w:r w:rsidRPr="00B842F9">
        <w:rPr>
          <w:rFonts w:ascii="Calibri" w:eastAsia="Calibri" w:hAnsi="Calibri" w:cs="Calibri"/>
          <w:b/>
          <w:sz w:val="22"/>
          <w:szCs w:val="22"/>
        </w:rPr>
        <w:t xml:space="preserve"> 202</w:t>
      </w:r>
      <w:r w:rsidR="00F16960" w:rsidRPr="00B842F9">
        <w:rPr>
          <w:rFonts w:ascii="Calibri" w:eastAsia="Calibri" w:hAnsi="Calibri" w:cs="Calibri"/>
          <w:b/>
          <w:sz w:val="22"/>
          <w:szCs w:val="22"/>
        </w:rPr>
        <w:t>1</w:t>
      </w:r>
      <w:r w:rsidRPr="00B842F9">
        <w:rPr>
          <w:rFonts w:ascii="Calibri" w:eastAsia="Calibri" w:hAnsi="Calibri" w:cs="Calibri"/>
          <w:b/>
          <w:sz w:val="22"/>
          <w:szCs w:val="22"/>
        </w:rPr>
        <w:t xml:space="preserve"> hasta las </w:t>
      </w:r>
      <w:r w:rsidR="00B842F9" w:rsidRPr="00B842F9">
        <w:rPr>
          <w:rFonts w:ascii="Calibri" w:eastAsia="Calibri" w:hAnsi="Calibri" w:cs="Calibri"/>
          <w:b/>
          <w:sz w:val="22"/>
          <w:szCs w:val="22"/>
        </w:rPr>
        <w:t>11:00</w:t>
      </w:r>
      <w:r w:rsidRPr="00B842F9">
        <w:rPr>
          <w:rFonts w:ascii="Calibri" w:eastAsia="Calibri" w:hAnsi="Calibri" w:cs="Calibri"/>
          <w:b/>
          <w:sz w:val="22"/>
          <w:szCs w:val="22"/>
        </w:rPr>
        <w:t xml:space="preserve"> horas</w:t>
      </w:r>
      <w:r w:rsidRPr="00B842F9">
        <w:rPr>
          <w:rFonts w:ascii="Calibri" w:eastAsia="Calibri" w:hAnsi="Calibri" w:cs="Calibri"/>
          <w:sz w:val="22"/>
          <w:szCs w:val="22"/>
        </w:rPr>
        <w:t xml:space="preserve">. De igual manera podrá enviarlas vía correo electrónico a la dirección: </w:t>
      </w:r>
      <w:hyperlink r:id="rId10" w:history="1">
        <w:r w:rsidR="00F16960" w:rsidRPr="00B842F9">
          <w:rPr>
            <w:rStyle w:val="Hipervnculo"/>
            <w:rFonts w:ascii="Calibri" w:eastAsia="Calibri" w:hAnsi="Calibri" w:cs="Calibri"/>
            <w:sz w:val="22"/>
            <w:szCs w:val="22"/>
          </w:rPr>
          <w:t>mcolmenero@guanajuato.gob.mx</w:t>
        </w:r>
      </w:hyperlink>
      <w:r w:rsidR="00F16960" w:rsidRPr="00B842F9">
        <w:rPr>
          <w:rFonts w:ascii="Calibri" w:eastAsia="Calibri" w:hAnsi="Calibri" w:cs="Calibri"/>
          <w:color w:val="0000FF"/>
          <w:sz w:val="22"/>
          <w:szCs w:val="22"/>
          <w:u w:val="single"/>
        </w:rPr>
        <w:t xml:space="preserve"> </w:t>
      </w:r>
      <w:r w:rsidRPr="00B842F9">
        <w:rPr>
          <w:rFonts w:ascii="Calibri" w:eastAsia="Calibri" w:hAnsi="Calibri" w:cs="Calibri"/>
          <w:sz w:val="22"/>
          <w:szCs w:val="22"/>
        </w:rPr>
        <w:t xml:space="preserve">  o ingresando a la dirección electrónica </w:t>
      </w:r>
      <w:hyperlink r:id="rId11">
        <w:r w:rsidRPr="00B842F9">
          <w:rPr>
            <w:rFonts w:ascii="Calibri" w:eastAsia="Calibri" w:hAnsi="Calibri" w:cs="Calibri"/>
            <w:color w:val="0000FF"/>
            <w:sz w:val="22"/>
            <w:szCs w:val="22"/>
            <w:u w:val="single"/>
          </w:rPr>
          <w:t>https://pseig.guanajuato.gob.mx:9100/irj/portal</w:t>
        </w:r>
      </w:hyperlink>
      <w:r w:rsidRPr="00B842F9">
        <w:rPr>
          <w:rFonts w:ascii="Calibri" w:eastAsia="Calibri" w:hAnsi="Calibri" w:cs="Calibri"/>
          <w:sz w:val="22"/>
          <w:szCs w:val="22"/>
        </w:rPr>
        <w:t xml:space="preserve">. Además deberá confirmar la hora de su envío con la </w:t>
      </w:r>
      <w:r w:rsidRPr="00B842F9">
        <w:rPr>
          <w:rFonts w:ascii="Calibri" w:eastAsia="Calibri" w:hAnsi="Calibri" w:cs="Calibri"/>
          <w:b/>
          <w:sz w:val="22"/>
          <w:szCs w:val="22"/>
        </w:rPr>
        <w:t xml:space="preserve">C. </w:t>
      </w:r>
      <w:r w:rsidR="00F16960" w:rsidRPr="00B842F9">
        <w:rPr>
          <w:rFonts w:ascii="Calibri" w:eastAsia="Calibri" w:hAnsi="Calibri" w:cs="Calibri"/>
          <w:b/>
          <w:sz w:val="22"/>
          <w:szCs w:val="22"/>
        </w:rPr>
        <w:t>Miriam Sugghey Colmenero Rojas</w:t>
      </w:r>
      <w:r w:rsidRPr="00B842F9">
        <w:rPr>
          <w:rFonts w:ascii="Calibri" w:eastAsia="Calibri" w:hAnsi="Calibri" w:cs="Calibri"/>
          <w:b/>
          <w:sz w:val="22"/>
          <w:szCs w:val="22"/>
        </w:rPr>
        <w:t xml:space="preserve"> </w:t>
      </w:r>
      <w:r w:rsidRPr="00B842F9">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rsidR="00297125" w:rsidRDefault="00297125">
      <w:pPr>
        <w:jc w:val="both"/>
        <w:rPr>
          <w:rFonts w:ascii="Calibri" w:eastAsia="Calibri" w:hAnsi="Calibri" w:cs="Calibri"/>
          <w:sz w:val="22"/>
          <w:szCs w:val="22"/>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sidRPr="00F16960">
        <w:rPr>
          <w:rFonts w:ascii="Calibri" w:eastAsia="Calibri" w:hAnsi="Calibri" w:cs="Calibri"/>
          <w:color w:val="000000"/>
          <w:sz w:val="22"/>
          <w:szCs w:val="22"/>
        </w:rPr>
        <w:t xml:space="preserve">Las preguntas deberán preferentemente mencionar el número de partida a la que se refieren, utilizando de preferencia el formato del </w:t>
      </w:r>
      <w:r w:rsidRPr="00F16960">
        <w:rPr>
          <w:rFonts w:ascii="Calibri" w:eastAsia="Calibri" w:hAnsi="Calibri" w:cs="Calibri"/>
          <w:b/>
          <w:color w:val="000000"/>
          <w:sz w:val="22"/>
          <w:szCs w:val="22"/>
        </w:rPr>
        <w:t xml:space="preserve">“Anexo </w:t>
      </w:r>
      <w:r w:rsidR="00F16960" w:rsidRPr="00F16960">
        <w:rPr>
          <w:rFonts w:ascii="Calibri" w:eastAsia="Calibri" w:hAnsi="Calibri" w:cs="Calibri"/>
          <w:b/>
          <w:color w:val="000000"/>
          <w:sz w:val="22"/>
          <w:szCs w:val="22"/>
        </w:rPr>
        <w:t>C</w:t>
      </w:r>
      <w:r w:rsidRPr="00F16960">
        <w:rPr>
          <w:rFonts w:ascii="Calibri" w:eastAsia="Calibri" w:hAnsi="Calibri" w:cs="Calibri"/>
          <w:b/>
          <w:color w:val="000000"/>
          <w:sz w:val="22"/>
          <w:szCs w:val="22"/>
        </w:rPr>
        <w:t>”</w:t>
      </w:r>
      <w:r w:rsidRPr="00F16960">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297125" w:rsidRDefault="00297125">
      <w:pPr>
        <w:jc w:val="both"/>
        <w:rPr>
          <w:rFonts w:ascii="Calibri" w:eastAsia="Calibri" w:hAnsi="Calibri" w:cs="Calibri"/>
          <w:sz w:val="22"/>
          <w:szCs w:val="22"/>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dudas o cuestionamientos que se formulen, deben ser solamente en relación a las bases de licitación y en términos razonables, claros y precisos, a juicio del comité, en caso contrario, serán desechados en la junta respectiva.</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sidRPr="00A0679C">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corresponda, copia del acta de la junta respectiva, sin perjuicio de que podrá ser descargada en las páginas electrónicas: </w:t>
      </w:r>
      <w:hyperlink r:id="rId12">
        <w:r w:rsidRPr="00A0679C">
          <w:rPr>
            <w:rFonts w:ascii="Calibri" w:eastAsia="Calibri" w:hAnsi="Calibri" w:cs="Calibri"/>
            <w:color w:val="0000FF"/>
            <w:sz w:val="22"/>
            <w:szCs w:val="22"/>
            <w:u w:val="single"/>
          </w:rPr>
          <w:t>http://transparencia.guanajuato.gob.mx/transparencia/informacion_publica_licitaciones.php</w:t>
        </w:r>
      </w:hyperlink>
      <w:r w:rsidRPr="00A0679C">
        <w:rPr>
          <w:rFonts w:ascii="Calibri" w:eastAsia="Calibri" w:hAnsi="Calibri" w:cs="Calibri"/>
          <w:color w:val="000000"/>
          <w:sz w:val="22"/>
          <w:szCs w:val="22"/>
        </w:rPr>
        <w:t xml:space="preserve"> </w:t>
      </w:r>
      <w:hyperlink r:id="rId13">
        <w:r w:rsidRPr="00A0679C">
          <w:rPr>
            <w:rFonts w:ascii="Calibri" w:eastAsia="Calibri" w:hAnsi="Calibri" w:cs="Calibri"/>
            <w:color w:val="0000FF"/>
            <w:sz w:val="22"/>
            <w:szCs w:val="22"/>
            <w:u w:val="single"/>
          </w:rPr>
          <w:t>https://pseig.guanajuato.gob.mx:9100/irj/portal</w:t>
        </w:r>
      </w:hyperlink>
      <w:r w:rsidRPr="00A0679C">
        <w:rPr>
          <w:rFonts w:ascii="Calibri" w:eastAsia="Calibri" w:hAnsi="Calibri" w:cs="Calibri"/>
          <w:color w:val="000000"/>
          <w:sz w:val="22"/>
          <w:szCs w:val="22"/>
        </w:rPr>
        <w:t>.</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numPr>
          <w:ilvl w:val="0"/>
          <w:numId w:val="5"/>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w:t>
      </w:r>
      <w:r w:rsidRPr="00B842F9">
        <w:rPr>
          <w:rFonts w:ascii="Calibri" w:eastAsia="Calibri" w:hAnsi="Calibri" w:cs="Calibri"/>
          <w:color w:val="000000"/>
          <w:sz w:val="22"/>
          <w:szCs w:val="22"/>
        </w:rPr>
        <w:t xml:space="preserve">manera presencial, deberán entregar los sobres de las propuestas Técnicas y Económicas a más tardar el día </w:t>
      </w:r>
      <w:r w:rsidR="00B842F9" w:rsidRPr="00B842F9">
        <w:rPr>
          <w:rFonts w:ascii="Calibri" w:eastAsia="Calibri" w:hAnsi="Calibri" w:cs="Calibri"/>
          <w:b/>
          <w:color w:val="000000"/>
          <w:sz w:val="22"/>
          <w:szCs w:val="22"/>
        </w:rPr>
        <w:t xml:space="preserve">03 de noviembre </w:t>
      </w:r>
      <w:r w:rsidRPr="00B842F9">
        <w:rPr>
          <w:rFonts w:ascii="Calibri" w:eastAsia="Calibri" w:hAnsi="Calibri" w:cs="Calibri"/>
          <w:b/>
          <w:color w:val="000000"/>
          <w:sz w:val="22"/>
          <w:szCs w:val="22"/>
        </w:rPr>
        <w:t>202</w:t>
      </w:r>
      <w:r w:rsidR="00B842F9" w:rsidRPr="00B842F9">
        <w:rPr>
          <w:rFonts w:ascii="Calibri" w:eastAsia="Calibri" w:hAnsi="Calibri" w:cs="Calibri"/>
          <w:b/>
          <w:color w:val="000000"/>
          <w:sz w:val="22"/>
          <w:szCs w:val="22"/>
        </w:rPr>
        <w:t>1 a las 11:00</w:t>
      </w:r>
      <w:r w:rsidRPr="00B842F9">
        <w:rPr>
          <w:rFonts w:ascii="Calibri" w:eastAsia="Calibri" w:hAnsi="Calibri" w:cs="Calibri"/>
          <w:b/>
          <w:color w:val="000000"/>
          <w:sz w:val="22"/>
          <w:szCs w:val="22"/>
        </w:rPr>
        <w:t xml:space="preserve"> horas</w:t>
      </w:r>
      <w:r w:rsidRPr="00B842F9">
        <w:rPr>
          <w:rFonts w:ascii="Calibri" w:eastAsia="Calibri" w:hAnsi="Calibri" w:cs="Calibri"/>
          <w:color w:val="000000"/>
          <w:sz w:val="22"/>
          <w:szCs w:val="22"/>
        </w:rPr>
        <w:t xml:space="preserve">, siendo responsabilidad de los licitantes registrar el </w:t>
      </w:r>
      <w:r w:rsidRPr="00B842F9">
        <w:rPr>
          <w:rFonts w:ascii="Calibri" w:eastAsia="Calibri" w:hAnsi="Calibri" w:cs="Calibri"/>
          <w:b/>
          <w:color w:val="000000"/>
          <w:sz w:val="22"/>
          <w:szCs w:val="22"/>
        </w:rPr>
        <w:t>ANEXO R</w:t>
      </w:r>
      <w:r w:rsidRPr="00B842F9">
        <w:rPr>
          <w:rFonts w:ascii="Calibri" w:eastAsia="Calibri" w:hAnsi="Calibri" w:cs="Calibri"/>
          <w:color w:val="000000"/>
          <w:sz w:val="22"/>
          <w:szCs w:val="22"/>
        </w:rPr>
        <w:t xml:space="preserve"> en el</w:t>
      </w:r>
      <w:r>
        <w:rPr>
          <w:rFonts w:ascii="Calibri" w:eastAsia="Calibri" w:hAnsi="Calibri" w:cs="Calibri"/>
          <w:color w:val="000000"/>
          <w:sz w:val="22"/>
          <w:szCs w:val="22"/>
        </w:rPr>
        <w:t xml:space="preserve"> reloj </w:t>
      </w:r>
      <w:proofErr w:type="spellStart"/>
      <w:r>
        <w:rPr>
          <w:rFonts w:ascii="Calibri" w:eastAsia="Calibri" w:hAnsi="Calibri" w:cs="Calibri"/>
          <w:color w:val="000000"/>
          <w:sz w:val="22"/>
          <w:szCs w:val="22"/>
        </w:rPr>
        <w:t>checador</w:t>
      </w:r>
      <w:proofErr w:type="spellEnd"/>
      <w:r>
        <w:rPr>
          <w:rFonts w:ascii="Calibri" w:eastAsia="Calibri" w:hAnsi="Calibri" w:cs="Calibri"/>
          <w:color w:val="000000"/>
          <w:sz w:val="22"/>
          <w:szCs w:val="22"/>
        </w:rPr>
        <w:t>, que deberá anexar en la parte exterior del sobre de la propuesta técnica presentada, así como también registrarse en la lista emitida para el acto de apertura de ofertas en la Sala de Juntas de la Dirección General.</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w:t>
      </w:r>
      <w:r>
        <w:rPr>
          <w:rFonts w:ascii="Calibri" w:eastAsia="Calibri" w:hAnsi="Calibri" w:cs="Calibri"/>
          <w:color w:val="000000"/>
          <w:sz w:val="22"/>
          <w:szCs w:val="22"/>
        </w:rPr>
        <w:lastRenderedPageBreak/>
        <w:t>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rsidR="00297125" w:rsidRDefault="00297125">
      <w:pPr>
        <w:pBdr>
          <w:top w:val="nil"/>
          <w:left w:val="nil"/>
          <w:bottom w:val="nil"/>
          <w:right w:val="nil"/>
          <w:between w:val="nil"/>
        </w:pBdr>
        <w:jc w:val="both"/>
        <w:rPr>
          <w:rFonts w:ascii="Calibri" w:eastAsia="Calibri" w:hAnsi="Calibri" w:cs="Calibri"/>
          <w:color w:val="222222"/>
          <w:sz w:val="22"/>
          <w:szCs w:val="22"/>
          <w:highlight w:val="white"/>
        </w:rPr>
      </w:pPr>
    </w:p>
    <w:p w:rsidR="00297125" w:rsidRDefault="001662C4">
      <w:pPr>
        <w:numPr>
          <w:ilvl w:val="0"/>
          <w:numId w:val="5"/>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297125" w:rsidRDefault="00297125">
      <w:pPr>
        <w:jc w:val="both"/>
        <w:rPr>
          <w:rFonts w:ascii="Calibri" w:eastAsia="Calibri" w:hAnsi="Calibri" w:cs="Calibri"/>
          <w:sz w:val="22"/>
          <w:szCs w:val="22"/>
        </w:rPr>
      </w:pPr>
    </w:p>
    <w:p w:rsidR="00297125" w:rsidRDefault="001662C4">
      <w:pPr>
        <w:jc w:val="both"/>
        <w:rPr>
          <w:rFonts w:ascii="Calibri" w:eastAsia="Calibri" w:hAnsi="Calibri" w:cs="Calibri"/>
          <w:sz w:val="22"/>
          <w:szCs w:val="22"/>
        </w:rPr>
      </w:pPr>
      <w:r>
        <w:rPr>
          <w:rFonts w:ascii="Calibri" w:eastAsia="Calibri" w:hAnsi="Calibri" w:cs="Calibri"/>
          <w:sz w:val="22"/>
          <w:szCs w:val="22"/>
        </w:rPr>
        <w:t xml:space="preserve">El acto de Apertura de Ofertas Técnicas y Económicas tendrá verificativo en la Sala de Juntas de la </w:t>
      </w:r>
      <w:r w:rsidRPr="00B842F9">
        <w:rPr>
          <w:rFonts w:ascii="Calibri" w:eastAsia="Calibri" w:hAnsi="Calibri" w:cs="Calibri"/>
          <w:sz w:val="22"/>
          <w:szCs w:val="22"/>
        </w:rPr>
        <w:t>Dirección General, el día</w:t>
      </w:r>
      <w:r w:rsidRPr="00B842F9">
        <w:rPr>
          <w:rFonts w:ascii="Calibri" w:eastAsia="Calibri" w:hAnsi="Calibri" w:cs="Calibri"/>
          <w:b/>
          <w:sz w:val="22"/>
          <w:szCs w:val="22"/>
        </w:rPr>
        <w:t xml:space="preserve"> </w:t>
      </w:r>
      <w:r w:rsidR="00B842F9" w:rsidRPr="00B842F9">
        <w:rPr>
          <w:rFonts w:ascii="Calibri" w:eastAsia="Calibri" w:hAnsi="Calibri" w:cs="Calibri"/>
          <w:b/>
          <w:sz w:val="22"/>
          <w:szCs w:val="22"/>
        </w:rPr>
        <w:t>03 de noviembre de 2021</w:t>
      </w:r>
      <w:r w:rsidRPr="00B842F9">
        <w:rPr>
          <w:rFonts w:ascii="Calibri" w:eastAsia="Calibri" w:hAnsi="Calibri" w:cs="Calibri"/>
          <w:b/>
          <w:sz w:val="22"/>
          <w:szCs w:val="22"/>
        </w:rPr>
        <w:t xml:space="preserve"> a las </w:t>
      </w:r>
      <w:r w:rsidR="00B842F9" w:rsidRPr="00B842F9">
        <w:rPr>
          <w:rFonts w:ascii="Calibri" w:eastAsia="Calibri" w:hAnsi="Calibri" w:cs="Calibri"/>
          <w:b/>
          <w:sz w:val="22"/>
          <w:szCs w:val="22"/>
        </w:rPr>
        <w:t>11:00</w:t>
      </w:r>
      <w:r w:rsidRPr="00B842F9">
        <w:rPr>
          <w:rFonts w:ascii="Calibri" w:eastAsia="Calibri" w:hAnsi="Calibri" w:cs="Calibri"/>
          <w:b/>
          <w:sz w:val="22"/>
          <w:szCs w:val="22"/>
        </w:rPr>
        <w:t xml:space="preserve"> horas</w:t>
      </w:r>
      <w:r w:rsidRPr="00B842F9">
        <w:rPr>
          <w:rFonts w:ascii="Calibri" w:eastAsia="Calibri" w:hAnsi="Calibri" w:cs="Calibri"/>
          <w:sz w:val="22"/>
          <w:szCs w:val="22"/>
        </w:rPr>
        <w:t>.</w:t>
      </w:r>
    </w:p>
    <w:p w:rsidR="00297125" w:rsidRDefault="00297125">
      <w:pPr>
        <w:jc w:val="both"/>
        <w:rPr>
          <w:rFonts w:ascii="Calibri" w:eastAsia="Calibri" w:hAnsi="Calibri" w:cs="Calibri"/>
          <w:sz w:val="22"/>
          <w:szCs w:val="22"/>
        </w:rPr>
      </w:pPr>
    </w:p>
    <w:p w:rsidR="00297125" w:rsidRDefault="001662C4">
      <w:pPr>
        <w:numPr>
          <w:ilvl w:val="0"/>
          <w:numId w:val="5"/>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sidRPr="00645E1F">
        <w:rPr>
          <w:rFonts w:ascii="Calibri" w:eastAsia="Calibri" w:hAnsi="Calibri" w:cs="Calibri"/>
          <w:color w:val="000000"/>
          <w:sz w:val="22"/>
          <w:szCs w:val="22"/>
        </w:rPr>
        <w:t xml:space="preserve">Se llevará a cabo el día </w:t>
      </w:r>
      <w:r w:rsidR="00B842F9" w:rsidRPr="00645E1F">
        <w:rPr>
          <w:rFonts w:ascii="Calibri" w:eastAsia="Calibri" w:hAnsi="Calibri" w:cs="Calibri"/>
          <w:b/>
          <w:color w:val="000000"/>
          <w:sz w:val="22"/>
          <w:szCs w:val="22"/>
        </w:rPr>
        <w:t>09</w:t>
      </w:r>
      <w:r w:rsidRPr="00645E1F">
        <w:rPr>
          <w:rFonts w:ascii="Calibri" w:eastAsia="Calibri" w:hAnsi="Calibri" w:cs="Calibri"/>
          <w:b/>
          <w:color w:val="000000"/>
          <w:sz w:val="22"/>
          <w:szCs w:val="22"/>
        </w:rPr>
        <w:t xml:space="preserve"> de </w:t>
      </w:r>
      <w:r w:rsidR="00B842F9" w:rsidRPr="00645E1F">
        <w:rPr>
          <w:rFonts w:ascii="Calibri" w:eastAsia="Calibri" w:hAnsi="Calibri" w:cs="Calibri"/>
          <w:b/>
          <w:color w:val="000000"/>
          <w:sz w:val="22"/>
          <w:szCs w:val="22"/>
        </w:rPr>
        <w:t>noviembre</w:t>
      </w:r>
      <w:r w:rsidRPr="00645E1F">
        <w:rPr>
          <w:rFonts w:ascii="Calibri" w:eastAsia="Calibri" w:hAnsi="Calibri" w:cs="Calibri"/>
          <w:b/>
          <w:color w:val="000000"/>
          <w:sz w:val="22"/>
          <w:szCs w:val="22"/>
        </w:rPr>
        <w:t xml:space="preserve"> 202</w:t>
      </w:r>
      <w:r w:rsidR="00B842F9" w:rsidRPr="00645E1F">
        <w:rPr>
          <w:rFonts w:ascii="Calibri" w:eastAsia="Calibri" w:hAnsi="Calibri" w:cs="Calibri"/>
          <w:b/>
          <w:color w:val="000000"/>
          <w:sz w:val="22"/>
          <w:szCs w:val="22"/>
        </w:rPr>
        <w:t>1</w:t>
      </w:r>
      <w:r w:rsidRPr="00645E1F">
        <w:rPr>
          <w:rFonts w:ascii="Calibri" w:eastAsia="Calibri" w:hAnsi="Calibri" w:cs="Calibri"/>
          <w:b/>
          <w:color w:val="000000"/>
          <w:sz w:val="22"/>
          <w:szCs w:val="22"/>
        </w:rPr>
        <w:t xml:space="preserve"> a las </w:t>
      </w:r>
      <w:r w:rsidR="00645E1F" w:rsidRPr="00645E1F">
        <w:rPr>
          <w:rFonts w:ascii="Calibri" w:eastAsia="Calibri" w:hAnsi="Calibri" w:cs="Calibri"/>
          <w:b/>
          <w:color w:val="000000"/>
          <w:sz w:val="22"/>
          <w:szCs w:val="22"/>
        </w:rPr>
        <w:t>15:00</w:t>
      </w:r>
      <w:r w:rsidRPr="00645E1F">
        <w:rPr>
          <w:rFonts w:ascii="Calibri" w:eastAsia="Calibri" w:hAnsi="Calibri" w:cs="Calibri"/>
          <w:b/>
          <w:color w:val="000000"/>
          <w:sz w:val="22"/>
          <w:szCs w:val="22"/>
        </w:rPr>
        <w:t xml:space="preserve"> horas</w:t>
      </w:r>
      <w:r w:rsidRPr="00645E1F">
        <w:rPr>
          <w:rFonts w:ascii="Calibri" w:eastAsia="Calibri" w:hAnsi="Calibri" w:cs="Calibri"/>
          <w:color w:val="000000"/>
          <w:sz w:val="22"/>
          <w:szCs w:val="22"/>
        </w:rPr>
        <w:t>, en la Sala de Juntas de la Dirección</w:t>
      </w:r>
      <w:r>
        <w:rPr>
          <w:rFonts w:ascii="Calibri" w:eastAsia="Calibri" w:hAnsi="Calibri" w:cs="Calibri"/>
          <w:color w:val="000000"/>
          <w:sz w:val="22"/>
          <w:szCs w:val="22"/>
        </w:rPr>
        <w:t xml:space="preserve"> General,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w:t>
      </w:r>
      <w:r w:rsidR="00645E1F">
        <w:rPr>
          <w:rFonts w:ascii="Calibri" w:eastAsia="Calibri" w:hAnsi="Calibri" w:cs="Calibri"/>
          <w:color w:val="000000"/>
          <w:sz w:val="22"/>
          <w:szCs w:val="22"/>
        </w:rPr>
        <w:t>,</w:t>
      </w:r>
      <w:r>
        <w:rPr>
          <w:rFonts w:ascii="Calibri" w:eastAsia="Calibri" w:hAnsi="Calibri" w:cs="Calibri"/>
          <w:color w:val="000000"/>
          <w:sz w:val="22"/>
          <w:szCs w:val="22"/>
        </w:rPr>
        <w:t xml:space="preserve"> una vez que el Comité haya emitido el fallo correspondiente de adjudicación, mismo que se dará a conocer a los Licitantes que asistan a la sesión de notificación de fallo.</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notificación a los Licitantes que no asistan a dicho acto se hará a través de la publicación del Acta de Fallo en los tableros informativos de la Dirección General de Recursos Materiales, Servicio</w:t>
      </w:r>
      <w:r w:rsidR="00CE276C">
        <w:rPr>
          <w:rFonts w:ascii="Calibri" w:eastAsia="Calibri" w:hAnsi="Calibri" w:cs="Calibri"/>
          <w:color w:val="000000"/>
          <w:sz w:val="22"/>
          <w:szCs w:val="22"/>
        </w:rPr>
        <w:t>s Generales y Catastro; y en la</w:t>
      </w:r>
      <w:r>
        <w:rPr>
          <w:rFonts w:ascii="Calibri" w:eastAsia="Calibri" w:hAnsi="Calibri" w:cs="Calibri"/>
          <w:color w:val="000000"/>
          <w:sz w:val="22"/>
          <w:szCs w:val="22"/>
        </w:rPr>
        <w:t xml:space="preserve"> página</w:t>
      </w:r>
      <w:r w:rsidR="00CE276C">
        <w:rPr>
          <w:rFonts w:ascii="Calibri" w:eastAsia="Calibri" w:hAnsi="Calibri" w:cs="Calibri"/>
          <w:color w:val="000000"/>
          <w:sz w:val="22"/>
          <w:szCs w:val="22"/>
        </w:rPr>
        <w:t xml:space="preserve"> electrónica</w:t>
      </w:r>
      <w:r>
        <w:rPr>
          <w:rFonts w:ascii="Calibri" w:eastAsia="Calibri" w:hAnsi="Calibri" w:cs="Calibri"/>
          <w:color w:val="000000"/>
          <w:sz w:val="22"/>
          <w:szCs w:val="22"/>
        </w:rPr>
        <w:t xml:space="preserve"> </w:t>
      </w:r>
      <w:hyperlink r:id="rId14">
        <w:r>
          <w:rPr>
            <w:rFonts w:ascii="Calibri" w:eastAsia="Calibri" w:hAnsi="Calibri" w:cs="Calibri"/>
            <w:color w:val="0000FF"/>
            <w:sz w:val="22"/>
            <w:szCs w:val="22"/>
            <w:u w:val="single"/>
          </w:rPr>
          <w:t>http://transparencia.guanajuato.gob.mx/transparencia/informacion_publica_licitaciones.php</w:t>
        </w:r>
      </w:hyperlink>
      <w:r w:rsidR="00CE276C">
        <w:rPr>
          <w:rFonts w:ascii="Ottawa" w:eastAsia="Ottawa" w:hAnsi="Ottawa" w:cs="Ottawa"/>
          <w:color w:val="000000"/>
          <w:sz w:val="28"/>
          <w:szCs w:val="28"/>
        </w:rPr>
        <w:t>.</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numPr>
          <w:ilvl w:val="0"/>
          <w:numId w:val="5"/>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297125" w:rsidRDefault="00297125">
      <w:pPr>
        <w:jc w:val="both"/>
        <w:rPr>
          <w:rFonts w:ascii="Calibri" w:eastAsia="Calibri" w:hAnsi="Calibri" w:cs="Calibri"/>
          <w:sz w:val="22"/>
          <w:szCs w:val="22"/>
        </w:rPr>
      </w:pPr>
    </w:p>
    <w:p w:rsidR="00297125" w:rsidRDefault="001662C4">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w:t>
      </w:r>
      <w:r w:rsidRPr="00645E1F">
        <w:rPr>
          <w:rFonts w:ascii="Calibri" w:eastAsia="Calibri" w:hAnsi="Calibri" w:cs="Calibri"/>
          <w:sz w:val="22"/>
          <w:szCs w:val="22"/>
        </w:rPr>
        <w:t>tardar el día</w:t>
      </w:r>
      <w:r w:rsidRPr="00645E1F">
        <w:rPr>
          <w:rFonts w:ascii="Calibri" w:eastAsia="Calibri" w:hAnsi="Calibri" w:cs="Calibri"/>
          <w:b/>
          <w:sz w:val="22"/>
          <w:szCs w:val="22"/>
        </w:rPr>
        <w:t xml:space="preserve"> </w:t>
      </w:r>
      <w:r w:rsidR="00645E1F" w:rsidRPr="00645E1F">
        <w:rPr>
          <w:rFonts w:ascii="Calibri" w:eastAsia="Calibri" w:hAnsi="Calibri" w:cs="Calibri"/>
          <w:b/>
          <w:sz w:val="22"/>
          <w:szCs w:val="22"/>
        </w:rPr>
        <w:t>22</w:t>
      </w:r>
      <w:r w:rsidRPr="00645E1F">
        <w:rPr>
          <w:rFonts w:ascii="Calibri" w:eastAsia="Calibri" w:hAnsi="Calibri" w:cs="Calibri"/>
          <w:b/>
          <w:sz w:val="22"/>
          <w:szCs w:val="22"/>
        </w:rPr>
        <w:t xml:space="preserve"> de </w:t>
      </w:r>
      <w:r w:rsidR="00645E1F" w:rsidRPr="00645E1F">
        <w:rPr>
          <w:rFonts w:ascii="Calibri" w:eastAsia="Calibri" w:hAnsi="Calibri" w:cs="Calibri"/>
          <w:b/>
          <w:sz w:val="22"/>
          <w:szCs w:val="22"/>
        </w:rPr>
        <w:t>noviembre</w:t>
      </w:r>
      <w:r w:rsidRPr="00645E1F">
        <w:rPr>
          <w:rFonts w:ascii="Calibri" w:eastAsia="Calibri" w:hAnsi="Calibri" w:cs="Calibri"/>
          <w:b/>
          <w:sz w:val="22"/>
          <w:szCs w:val="22"/>
        </w:rPr>
        <w:t xml:space="preserve"> 202</w:t>
      </w:r>
      <w:r w:rsidR="00645E1F" w:rsidRPr="00645E1F">
        <w:rPr>
          <w:rFonts w:ascii="Calibri" w:eastAsia="Calibri" w:hAnsi="Calibri" w:cs="Calibri"/>
          <w:b/>
          <w:sz w:val="22"/>
          <w:szCs w:val="22"/>
        </w:rPr>
        <w:t>1</w:t>
      </w:r>
      <w:r w:rsidRPr="00645E1F">
        <w:rPr>
          <w:rFonts w:ascii="Calibri" w:eastAsia="Calibri" w:hAnsi="Calibri" w:cs="Calibri"/>
          <w:sz w:val="22"/>
          <w:szCs w:val="22"/>
        </w:rPr>
        <w:t xml:space="preserve">, de las </w:t>
      </w:r>
      <w:r w:rsidRPr="00645E1F">
        <w:rPr>
          <w:rFonts w:ascii="Calibri" w:eastAsia="Calibri" w:hAnsi="Calibri" w:cs="Calibri"/>
          <w:b/>
          <w:sz w:val="22"/>
          <w:szCs w:val="22"/>
        </w:rPr>
        <w:t>09:00 a las 14:00</w:t>
      </w:r>
      <w:r w:rsidRPr="00645E1F">
        <w:rPr>
          <w:rFonts w:ascii="Calibri" w:eastAsia="Calibri" w:hAnsi="Calibri" w:cs="Calibri"/>
          <w:sz w:val="22"/>
          <w:szCs w:val="22"/>
        </w:rPr>
        <w:t xml:space="preserve"> horas, en la Dirección de Adquisiciones.</w:t>
      </w:r>
    </w:p>
    <w:p w:rsidR="00297125" w:rsidRDefault="00297125">
      <w:pPr>
        <w:jc w:val="both"/>
        <w:rPr>
          <w:rFonts w:ascii="Calibri" w:eastAsia="Calibri" w:hAnsi="Calibri" w:cs="Calibri"/>
          <w:sz w:val="22"/>
          <w:szCs w:val="22"/>
        </w:rPr>
      </w:pPr>
    </w:p>
    <w:p w:rsidR="00297125" w:rsidRDefault="001662C4">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297125" w:rsidRDefault="00297125">
      <w:pPr>
        <w:jc w:val="both"/>
        <w:rPr>
          <w:rFonts w:ascii="Calibri" w:eastAsia="Calibri" w:hAnsi="Calibri" w:cs="Calibri"/>
          <w:b/>
          <w:i/>
          <w:sz w:val="22"/>
          <w:szCs w:val="22"/>
        </w:rPr>
      </w:pPr>
    </w:p>
    <w:p w:rsidR="00297125" w:rsidRDefault="001662C4">
      <w:pPr>
        <w:numPr>
          <w:ilvl w:val="0"/>
          <w:numId w:val="5"/>
        </w:numPr>
        <w:jc w:val="both"/>
        <w:rPr>
          <w:rFonts w:ascii="Calibri" w:eastAsia="Calibri" w:hAnsi="Calibri" w:cs="Calibri"/>
          <w:b/>
          <w:i/>
          <w:sz w:val="22"/>
          <w:szCs w:val="22"/>
        </w:rPr>
      </w:pPr>
      <w:r>
        <w:rPr>
          <w:rFonts w:ascii="Calibri" w:eastAsia="Calibri" w:hAnsi="Calibri" w:cs="Calibri"/>
          <w:b/>
          <w:i/>
          <w:sz w:val="22"/>
          <w:szCs w:val="22"/>
        </w:rPr>
        <w:t xml:space="preserve">Lugar y tiempo de </w:t>
      </w:r>
      <w:r w:rsidR="00645E1F">
        <w:rPr>
          <w:rFonts w:ascii="Calibri" w:eastAsia="Calibri" w:hAnsi="Calibri" w:cs="Calibri"/>
          <w:b/>
          <w:i/>
          <w:sz w:val="22"/>
          <w:szCs w:val="22"/>
        </w:rPr>
        <w:t>prestación de los servicios</w:t>
      </w:r>
    </w:p>
    <w:p w:rsidR="00297125" w:rsidRDefault="00297125">
      <w:pPr>
        <w:jc w:val="both"/>
        <w:rPr>
          <w:rFonts w:ascii="Calibri" w:eastAsia="Calibri" w:hAnsi="Calibri" w:cs="Calibri"/>
          <w:b/>
          <w:i/>
          <w:sz w:val="22"/>
          <w:szCs w:val="22"/>
        </w:rPr>
      </w:pPr>
    </w:p>
    <w:p w:rsidR="00CE276C" w:rsidRDefault="00645E1F" w:rsidP="00645E1F">
      <w:pPr>
        <w:jc w:val="both"/>
        <w:rPr>
          <w:rFonts w:ascii="Calibri" w:hAnsi="Calibri"/>
          <w:sz w:val="22"/>
          <w:szCs w:val="22"/>
        </w:rPr>
      </w:pPr>
      <w:r>
        <w:rPr>
          <w:rFonts w:ascii="Calibri" w:hAnsi="Calibri"/>
          <w:sz w:val="22"/>
          <w:szCs w:val="22"/>
        </w:rPr>
        <w:t>El periodo a contratar es del 1</w:t>
      </w:r>
      <w:r w:rsidR="007F34F3">
        <w:rPr>
          <w:rFonts w:ascii="Calibri" w:hAnsi="Calibri"/>
          <w:sz w:val="22"/>
          <w:szCs w:val="22"/>
        </w:rPr>
        <w:t>0</w:t>
      </w:r>
      <w:r>
        <w:rPr>
          <w:rFonts w:ascii="Calibri" w:hAnsi="Calibri"/>
          <w:sz w:val="22"/>
          <w:szCs w:val="22"/>
        </w:rPr>
        <w:t xml:space="preserve"> de noviembre</w:t>
      </w:r>
      <w:r w:rsidR="00997A6B">
        <w:rPr>
          <w:rFonts w:ascii="Calibri" w:hAnsi="Calibri"/>
          <w:sz w:val="22"/>
          <w:szCs w:val="22"/>
        </w:rPr>
        <w:t xml:space="preserve"> de 2021</w:t>
      </w:r>
      <w:r>
        <w:rPr>
          <w:rFonts w:ascii="Calibri" w:hAnsi="Calibri"/>
          <w:sz w:val="22"/>
          <w:szCs w:val="22"/>
        </w:rPr>
        <w:t xml:space="preserve"> al 31 de diciembre de 2021, para los Anexos IV Zona A, IV Zona B y IV Zona C. Los lugares de prestación de servicio son de acuerdo a lo señalado en los citados anexos.</w:t>
      </w:r>
    </w:p>
    <w:p w:rsidR="00CE276C" w:rsidRDefault="00CE276C" w:rsidP="00CE276C">
      <w:r>
        <w:br w:type="page"/>
      </w:r>
    </w:p>
    <w:p w:rsidR="00297125" w:rsidRDefault="001662C4">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Presentación de Ofertas</w:t>
      </w:r>
    </w:p>
    <w:p w:rsidR="00297125" w:rsidRDefault="00297125">
      <w:pPr>
        <w:jc w:val="both"/>
        <w:rPr>
          <w:rFonts w:ascii="Calibri" w:eastAsia="Calibri" w:hAnsi="Calibri" w:cs="Calibri"/>
          <w:sz w:val="22"/>
          <w:szCs w:val="22"/>
        </w:rPr>
      </w:pPr>
    </w:p>
    <w:p w:rsidR="00297125" w:rsidRDefault="001662C4">
      <w:pPr>
        <w:numPr>
          <w:ilvl w:val="0"/>
          <w:numId w:val="17"/>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297125" w:rsidRDefault="00297125">
      <w:pPr>
        <w:ind w:left="284"/>
        <w:jc w:val="both"/>
        <w:rPr>
          <w:rFonts w:ascii="Calibri" w:eastAsia="Calibri" w:hAnsi="Calibri" w:cs="Calibri"/>
          <w:b/>
          <w:sz w:val="22"/>
          <w:szCs w:val="22"/>
        </w:rPr>
      </w:pPr>
    </w:p>
    <w:p w:rsidR="00297125" w:rsidRDefault="001662C4">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297125" w:rsidRDefault="00297125">
      <w:pPr>
        <w:jc w:val="both"/>
        <w:rPr>
          <w:rFonts w:ascii="Calibri" w:eastAsia="Calibri" w:hAnsi="Calibri" w:cs="Calibri"/>
          <w:sz w:val="22"/>
          <w:szCs w:val="22"/>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297125" w:rsidRDefault="00297125">
      <w:pPr>
        <w:pBdr>
          <w:top w:val="nil"/>
          <w:left w:val="nil"/>
          <w:bottom w:val="nil"/>
          <w:right w:val="nil"/>
          <w:between w:val="nil"/>
        </w:pBdr>
        <w:ind w:left="432"/>
        <w:jc w:val="both"/>
        <w:rPr>
          <w:rFonts w:ascii="Calibri" w:eastAsia="Calibri" w:hAnsi="Calibri" w:cs="Calibri"/>
          <w:color w:val="000000"/>
          <w:sz w:val="22"/>
          <w:szCs w:val="22"/>
        </w:rPr>
      </w:pPr>
    </w:p>
    <w:p w:rsidR="00297125" w:rsidRDefault="001662C4">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rsidR="00297125" w:rsidRDefault="00297125">
      <w:pPr>
        <w:pBdr>
          <w:top w:val="nil"/>
          <w:left w:val="nil"/>
          <w:bottom w:val="nil"/>
          <w:right w:val="nil"/>
          <w:between w:val="nil"/>
        </w:pBdr>
        <w:ind w:left="720"/>
        <w:jc w:val="both"/>
        <w:rPr>
          <w:rFonts w:ascii="Calibri" w:eastAsia="Calibri" w:hAnsi="Calibri" w:cs="Calibri"/>
          <w:color w:val="000000"/>
          <w:sz w:val="22"/>
          <w:szCs w:val="22"/>
        </w:rPr>
      </w:pPr>
    </w:p>
    <w:p w:rsidR="00297125" w:rsidRDefault="001662C4">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297125" w:rsidRDefault="00297125">
      <w:pPr>
        <w:pBdr>
          <w:top w:val="nil"/>
          <w:left w:val="nil"/>
          <w:bottom w:val="nil"/>
          <w:right w:val="nil"/>
          <w:between w:val="nil"/>
        </w:pBdr>
        <w:ind w:left="708"/>
        <w:rPr>
          <w:rFonts w:ascii="Calibri" w:eastAsia="Calibri" w:hAnsi="Calibri" w:cs="Calibri"/>
          <w:color w:val="000000"/>
          <w:sz w:val="22"/>
          <w:szCs w:val="22"/>
        </w:rPr>
      </w:pPr>
    </w:p>
    <w:p w:rsidR="00297125" w:rsidRDefault="001662C4">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9B5C1B" w:rsidRDefault="009B5C1B">
      <w:pPr>
        <w:pBdr>
          <w:top w:val="nil"/>
          <w:left w:val="nil"/>
          <w:bottom w:val="nil"/>
          <w:right w:val="nil"/>
          <w:between w:val="nil"/>
        </w:pBdr>
        <w:ind w:left="720"/>
        <w:jc w:val="both"/>
        <w:rPr>
          <w:rFonts w:ascii="Calibri" w:eastAsia="Calibri" w:hAnsi="Calibri" w:cs="Calibri"/>
          <w:color w:val="000000"/>
          <w:sz w:val="22"/>
          <w:szCs w:val="22"/>
        </w:rPr>
      </w:pPr>
    </w:p>
    <w:p w:rsidR="009B5C1B" w:rsidRPr="00D96AEF" w:rsidRDefault="009B5C1B" w:rsidP="009B5C1B">
      <w:pPr>
        <w:numPr>
          <w:ilvl w:val="1"/>
          <w:numId w:val="20"/>
        </w:numPr>
        <w:pBdr>
          <w:top w:val="nil"/>
          <w:left w:val="nil"/>
          <w:bottom w:val="nil"/>
          <w:right w:val="nil"/>
          <w:between w:val="nil"/>
        </w:pBdr>
        <w:jc w:val="both"/>
        <w:rPr>
          <w:rFonts w:ascii="Calibri" w:eastAsia="Calibri" w:hAnsi="Calibri" w:cs="Calibri"/>
          <w:color w:val="000000"/>
          <w:sz w:val="22"/>
          <w:szCs w:val="22"/>
        </w:rPr>
      </w:pPr>
      <w:r w:rsidRPr="00D96AEF">
        <w:rPr>
          <w:rFonts w:ascii="Calibri" w:hAnsi="Calibri"/>
          <w:sz w:val="22"/>
          <w:szCs w:val="22"/>
        </w:rPr>
        <w:t xml:space="preserve">Avisos de </w:t>
      </w:r>
      <w:r w:rsidRPr="003464A1">
        <w:rPr>
          <w:rFonts w:ascii="Calibri" w:hAnsi="Calibri"/>
          <w:b/>
          <w:sz w:val="22"/>
          <w:szCs w:val="22"/>
        </w:rPr>
        <w:t>modificación a su situación fiscal</w:t>
      </w:r>
      <w:r w:rsidRPr="00D96AEF">
        <w:rPr>
          <w:rFonts w:ascii="Calibri" w:hAnsi="Calibri"/>
          <w:sz w:val="22"/>
          <w:szCs w:val="22"/>
        </w:rPr>
        <w:t xml:space="preserve"> durante los últimos dos años.</w:t>
      </w:r>
    </w:p>
    <w:p w:rsidR="009B5C1B" w:rsidRPr="005333FE" w:rsidRDefault="009B5C1B" w:rsidP="009B5C1B">
      <w:pPr>
        <w:pStyle w:val="Textoindependiente3"/>
        <w:ind w:left="720"/>
        <w:rPr>
          <w:rFonts w:ascii="Calibri" w:hAnsi="Calibri"/>
          <w:sz w:val="22"/>
          <w:szCs w:val="22"/>
        </w:rPr>
      </w:pPr>
    </w:p>
    <w:p w:rsidR="009B5C1B" w:rsidRPr="00277C1B" w:rsidRDefault="009B5C1B" w:rsidP="009B5C1B">
      <w:pPr>
        <w:pStyle w:val="Textoindependiente3"/>
        <w:ind w:left="720"/>
        <w:rPr>
          <w:rFonts w:ascii="Calibri" w:hAnsi="Calibri"/>
          <w:sz w:val="22"/>
          <w:szCs w:val="22"/>
        </w:rPr>
      </w:pPr>
      <w:r w:rsidRPr="005333FE">
        <w:rPr>
          <w:rFonts w:ascii="Calibri" w:hAnsi="Calibri"/>
          <w:b/>
          <w:sz w:val="22"/>
          <w:szCs w:val="22"/>
        </w:rPr>
        <w:t xml:space="preserve">Nota: </w:t>
      </w:r>
      <w:r w:rsidRPr="005333FE">
        <w:rPr>
          <w:rFonts w:ascii="Calibri" w:hAnsi="Calibri"/>
          <w:sz w:val="22"/>
          <w:szCs w:val="22"/>
          <w:u w:val="single"/>
        </w:rPr>
        <w:t>En caso que su representada no cuente con modificación a su situación fiscal, adicionalmente deberá presentar carta bajo protesta de decir verdad en donde lo manifieste.</w:t>
      </w:r>
    </w:p>
    <w:p w:rsidR="009B5C1B" w:rsidRDefault="009B5C1B">
      <w:pPr>
        <w:pBdr>
          <w:top w:val="nil"/>
          <w:left w:val="nil"/>
          <w:bottom w:val="nil"/>
          <w:right w:val="nil"/>
          <w:between w:val="nil"/>
        </w:pBdr>
        <w:ind w:left="720"/>
        <w:jc w:val="both"/>
        <w:rPr>
          <w:rFonts w:ascii="Calibri" w:eastAsia="Calibri" w:hAnsi="Calibri" w:cs="Calibri"/>
          <w:color w:val="000000"/>
          <w:sz w:val="22"/>
          <w:szCs w:val="22"/>
        </w:rPr>
      </w:pPr>
    </w:p>
    <w:p w:rsidR="00297125" w:rsidRPr="009B5C1B" w:rsidRDefault="001662C4" w:rsidP="009B5C1B">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9B5C1B">
        <w:rPr>
          <w:rFonts w:ascii="Calibri" w:eastAsia="Calibri" w:hAnsi="Calibri" w:cs="Calibri"/>
          <w:color w:val="000000"/>
          <w:sz w:val="22"/>
          <w:szCs w:val="22"/>
        </w:rPr>
        <w:t>Original de la 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rsidP="009B5C1B">
      <w:pPr>
        <w:numPr>
          <w:ilvl w:val="1"/>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w:t>
      </w:r>
      <w:r w:rsidRPr="00121064">
        <w:rPr>
          <w:rFonts w:ascii="Calibri" w:eastAsia="Calibri" w:hAnsi="Calibri" w:cs="Calibri"/>
          <w:color w:val="000000"/>
          <w:sz w:val="22"/>
          <w:szCs w:val="22"/>
        </w:rPr>
        <w:t>notariales que sustenten lo anterior; en caso de ser persona física aplica lo respectivo.</w:t>
      </w:r>
      <w:r w:rsidRPr="00121064">
        <w:rPr>
          <w:rFonts w:ascii="Calibri" w:eastAsia="Calibri" w:hAnsi="Calibri" w:cs="Calibri"/>
          <w:b/>
          <w:color w:val="000000"/>
          <w:sz w:val="22"/>
          <w:szCs w:val="22"/>
        </w:rPr>
        <w:t xml:space="preserve"> </w:t>
      </w:r>
      <w:r w:rsidR="00121064" w:rsidRPr="00121064">
        <w:rPr>
          <w:rFonts w:ascii="Calibri" w:eastAsia="Calibri" w:hAnsi="Calibri" w:cs="Calibri"/>
          <w:b/>
          <w:color w:val="000000"/>
          <w:sz w:val="22"/>
          <w:szCs w:val="22"/>
        </w:rPr>
        <w:t>ANEXO A</w:t>
      </w:r>
      <w:r w:rsidRPr="00121064">
        <w:rPr>
          <w:rFonts w:ascii="Calibri" w:eastAsia="Calibri" w:hAnsi="Calibri" w:cs="Calibri"/>
          <w:b/>
          <w:color w:val="000000"/>
          <w:sz w:val="22"/>
          <w:szCs w:val="22"/>
        </w:rPr>
        <w:t>.</w:t>
      </w:r>
    </w:p>
    <w:p w:rsidR="00297125" w:rsidRDefault="00297125">
      <w:pPr>
        <w:pBdr>
          <w:top w:val="nil"/>
          <w:left w:val="nil"/>
          <w:bottom w:val="nil"/>
          <w:right w:val="nil"/>
          <w:between w:val="nil"/>
        </w:pBdr>
        <w:ind w:left="720"/>
        <w:jc w:val="both"/>
        <w:rPr>
          <w:rFonts w:ascii="Calibri" w:eastAsia="Calibri" w:hAnsi="Calibri" w:cs="Calibri"/>
          <w:color w:val="000000"/>
          <w:sz w:val="22"/>
          <w:szCs w:val="22"/>
        </w:rPr>
      </w:pPr>
    </w:p>
    <w:p w:rsidR="00BF15AE" w:rsidRDefault="00BF15AE" w:rsidP="00BF15AE">
      <w:pPr>
        <w:numPr>
          <w:ilvl w:val="1"/>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F361D4">
        <w:rPr>
          <w:rFonts w:ascii="Calibri" w:eastAsia="Calibri" w:hAnsi="Calibri" w:cs="Calibri"/>
          <w:color w:val="000000"/>
          <w:sz w:val="22"/>
          <w:szCs w:val="22"/>
        </w:rPr>
        <w:t>s</w:t>
      </w:r>
      <w:r w:rsidRPr="00A97C9F">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rsidR="00BF15AE" w:rsidRDefault="00BF15AE">
      <w:pPr>
        <w:pBdr>
          <w:top w:val="nil"/>
          <w:left w:val="nil"/>
          <w:bottom w:val="nil"/>
          <w:right w:val="nil"/>
          <w:between w:val="nil"/>
        </w:pBdr>
        <w:ind w:left="720"/>
        <w:jc w:val="both"/>
        <w:rPr>
          <w:rFonts w:ascii="Calibri" w:eastAsia="Calibri" w:hAnsi="Calibri" w:cs="Calibri"/>
          <w:color w:val="000000"/>
          <w:sz w:val="22"/>
          <w:szCs w:val="22"/>
        </w:rPr>
      </w:pPr>
    </w:p>
    <w:p w:rsidR="00297125" w:rsidRDefault="001662C4" w:rsidP="009B5C1B">
      <w:pPr>
        <w:numPr>
          <w:ilvl w:val="1"/>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w:t>
      </w:r>
      <w:r>
        <w:rPr>
          <w:rFonts w:ascii="Calibri" w:eastAsia="Calibri" w:hAnsi="Calibri" w:cs="Calibri"/>
          <w:color w:val="000000"/>
          <w:sz w:val="22"/>
          <w:szCs w:val="22"/>
        </w:rPr>
        <w:lastRenderedPageBreak/>
        <w:t>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p>
    <w:p w:rsidR="00297125" w:rsidRDefault="001662C4">
      <w:pPr>
        <w:spacing w:before="240" w:after="240"/>
        <w:ind w:left="720"/>
        <w:jc w:val="both"/>
        <w:rPr>
          <w:rFonts w:ascii="Calibri" w:eastAsia="Calibri" w:hAnsi="Calibri" w:cs="Calibri"/>
          <w:sz w:val="22"/>
          <w:szCs w:val="22"/>
        </w:rPr>
      </w:pPr>
      <w:bookmarkStart w:id="0" w:name="_heading=h.hhkpfxwvjig" w:colFirst="0" w:colLast="0"/>
      <w:bookmarkEnd w:id="0"/>
      <w:r>
        <w:rPr>
          <w:rFonts w:ascii="Calibri" w:eastAsia="Calibri" w:hAnsi="Calibri" w:cs="Calibri"/>
          <w:b/>
          <w:sz w:val="22"/>
          <w:szCs w:val="22"/>
        </w:rPr>
        <w:t>Nota</w:t>
      </w:r>
      <w:r>
        <w:rPr>
          <w:rFonts w:ascii="Calibri" w:eastAsia="Calibri" w:hAnsi="Calibri" w:cs="Calibri"/>
          <w:sz w:val="22"/>
          <w:szCs w:val="22"/>
        </w:rPr>
        <w:t>: El poder notarial del representante legal deberá estar inscrito en el Registro Público de la Propiedad y del Comercio.</w:t>
      </w:r>
    </w:p>
    <w:p w:rsidR="009B5C1B" w:rsidRPr="00260BA2" w:rsidRDefault="009B5C1B" w:rsidP="00916C36">
      <w:pPr>
        <w:pStyle w:val="Textoindependiente3"/>
        <w:numPr>
          <w:ilvl w:val="1"/>
          <w:numId w:val="35"/>
        </w:numPr>
        <w:rPr>
          <w:rFonts w:ascii="Calibri" w:eastAsia="Calibri" w:hAnsi="Calibri" w:cs="Calibri"/>
          <w:color w:val="000000"/>
          <w:sz w:val="22"/>
          <w:szCs w:val="22"/>
        </w:rPr>
      </w:pPr>
      <w:proofErr w:type="spellStart"/>
      <w:r w:rsidRPr="00260BA2">
        <w:rPr>
          <w:rFonts w:ascii="Calibri" w:eastAsia="Calibri" w:hAnsi="Calibri" w:cs="Calibri"/>
          <w:b/>
          <w:color w:val="000000"/>
          <w:sz w:val="22"/>
          <w:szCs w:val="22"/>
        </w:rPr>
        <w:t>Curriculum</w:t>
      </w:r>
      <w:proofErr w:type="spellEnd"/>
      <w:r w:rsidRPr="00260BA2">
        <w:rPr>
          <w:rFonts w:ascii="Calibri" w:eastAsia="Calibri" w:hAnsi="Calibri" w:cs="Calibri"/>
          <w:color w:val="000000"/>
          <w:sz w:val="22"/>
          <w:szCs w:val="22"/>
        </w:rPr>
        <w:t xml:space="preserve"> de la empresa o de la persona física licitante, que contenga al menos la siguiente información:</w:t>
      </w:r>
    </w:p>
    <w:p w:rsidR="009B5C1B" w:rsidRPr="00260BA2" w:rsidRDefault="009B5C1B" w:rsidP="009B5C1B">
      <w:pPr>
        <w:pStyle w:val="Textoindependiente3"/>
        <w:numPr>
          <w:ilvl w:val="1"/>
          <w:numId w:val="21"/>
        </w:numPr>
        <w:ind w:left="1134"/>
        <w:rPr>
          <w:rFonts w:ascii="Calibri" w:eastAsia="Calibri" w:hAnsi="Calibri" w:cs="Calibri"/>
          <w:color w:val="000000"/>
          <w:sz w:val="22"/>
          <w:szCs w:val="22"/>
        </w:rPr>
      </w:pPr>
      <w:r w:rsidRPr="00260BA2">
        <w:rPr>
          <w:rFonts w:ascii="Calibri" w:eastAsia="Calibri" w:hAnsi="Calibri" w:cs="Calibri"/>
          <w:color w:val="000000"/>
          <w:sz w:val="22"/>
          <w:szCs w:val="22"/>
        </w:rPr>
        <w:t>Nombre de la Empresa</w:t>
      </w:r>
    </w:p>
    <w:p w:rsidR="009B5C1B" w:rsidRPr="00260BA2" w:rsidRDefault="009B5C1B" w:rsidP="009B5C1B">
      <w:pPr>
        <w:pStyle w:val="Textoindependiente3"/>
        <w:numPr>
          <w:ilvl w:val="1"/>
          <w:numId w:val="21"/>
        </w:numPr>
        <w:ind w:left="1134"/>
        <w:rPr>
          <w:rFonts w:ascii="Calibri" w:eastAsia="Calibri" w:hAnsi="Calibri" w:cs="Calibri"/>
          <w:color w:val="000000"/>
          <w:sz w:val="22"/>
          <w:szCs w:val="22"/>
        </w:rPr>
      </w:pPr>
      <w:r w:rsidRPr="00260BA2">
        <w:rPr>
          <w:rFonts w:ascii="Calibri" w:eastAsia="Calibri" w:hAnsi="Calibri" w:cs="Calibri"/>
          <w:color w:val="000000"/>
          <w:sz w:val="22"/>
          <w:szCs w:val="22"/>
        </w:rPr>
        <w:t>Domicilio Fiscal (detallado)</w:t>
      </w:r>
    </w:p>
    <w:p w:rsidR="009B5C1B" w:rsidRPr="00260BA2" w:rsidRDefault="009B5C1B" w:rsidP="009B5C1B">
      <w:pPr>
        <w:pStyle w:val="Textoindependiente3"/>
        <w:numPr>
          <w:ilvl w:val="1"/>
          <w:numId w:val="21"/>
        </w:numPr>
        <w:ind w:left="1134"/>
        <w:rPr>
          <w:rFonts w:ascii="Calibri" w:eastAsia="Calibri" w:hAnsi="Calibri" w:cs="Calibri"/>
          <w:color w:val="000000"/>
          <w:sz w:val="22"/>
          <w:szCs w:val="22"/>
        </w:rPr>
      </w:pPr>
      <w:r w:rsidRPr="00260BA2">
        <w:rPr>
          <w:rFonts w:ascii="Calibri" w:eastAsia="Calibri" w:hAnsi="Calibri" w:cs="Calibri"/>
          <w:color w:val="000000"/>
          <w:sz w:val="22"/>
          <w:szCs w:val="22"/>
        </w:rPr>
        <w:t>Teléfono, Correo Electrónico</w:t>
      </w:r>
    </w:p>
    <w:p w:rsidR="009B5C1B" w:rsidRPr="00260BA2" w:rsidRDefault="009B5C1B" w:rsidP="009B5C1B">
      <w:pPr>
        <w:pStyle w:val="Textoindependiente3"/>
        <w:numPr>
          <w:ilvl w:val="1"/>
          <w:numId w:val="21"/>
        </w:numPr>
        <w:ind w:left="1134"/>
        <w:rPr>
          <w:rFonts w:ascii="Calibri" w:eastAsia="Calibri" w:hAnsi="Calibri" w:cs="Calibri"/>
          <w:color w:val="000000"/>
          <w:sz w:val="22"/>
          <w:szCs w:val="22"/>
        </w:rPr>
      </w:pPr>
      <w:r w:rsidRPr="00260BA2">
        <w:rPr>
          <w:rFonts w:ascii="Calibri" w:eastAsia="Calibri" w:hAnsi="Calibri" w:cs="Calibri"/>
          <w:color w:val="000000"/>
          <w:sz w:val="22"/>
          <w:szCs w:val="22"/>
        </w:rPr>
        <w:t>Sucursales (ciudad y teléfono) en caso de existir.</w:t>
      </w:r>
    </w:p>
    <w:p w:rsidR="009B5C1B" w:rsidRPr="00260BA2" w:rsidRDefault="009B5C1B" w:rsidP="009B5C1B">
      <w:pPr>
        <w:pStyle w:val="Textoindependiente3"/>
        <w:numPr>
          <w:ilvl w:val="1"/>
          <w:numId w:val="21"/>
        </w:numPr>
        <w:ind w:left="1134"/>
        <w:rPr>
          <w:rFonts w:ascii="Calibri" w:eastAsia="Calibri" w:hAnsi="Calibri" w:cs="Calibri"/>
          <w:color w:val="000000"/>
          <w:sz w:val="22"/>
          <w:szCs w:val="22"/>
        </w:rPr>
      </w:pPr>
      <w:r w:rsidRPr="00260BA2">
        <w:rPr>
          <w:rFonts w:ascii="Calibri" w:eastAsia="Calibri" w:hAnsi="Calibri" w:cs="Calibri"/>
          <w:color w:val="000000"/>
          <w:sz w:val="22"/>
          <w:szCs w:val="22"/>
        </w:rPr>
        <w:t>Horarios de atención al público de sus oficinas.</w:t>
      </w:r>
    </w:p>
    <w:p w:rsidR="009B5C1B" w:rsidRPr="00260BA2" w:rsidRDefault="009B5C1B" w:rsidP="009B5C1B">
      <w:pPr>
        <w:pStyle w:val="Textoindependiente3"/>
        <w:numPr>
          <w:ilvl w:val="1"/>
          <w:numId w:val="21"/>
        </w:numPr>
        <w:ind w:left="1134"/>
        <w:rPr>
          <w:rFonts w:ascii="Calibri" w:eastAsia="Calibri" w:hAnsi="Calibri" w:cs="Calibri"/>
          <w:color w:val="000000"/>
          <w:sz w:val="22"/>
          <w:szCs w:val="22"/>
        </w:rPr>
      </w:pPr>
      <w:r w:rsidRPr="00260BA2">
        <w:rPr>
          <w:rFonts w:ascii="Calibri" w:eastAsia="Calibri" w:hAnsi="Calibri" w:cs="Calibri"/>
          <w:color w:val="000000"/>
          <w:sz w:val="22"/>
          <w:szCs w:val="22"/>
        </w:rPr>
        <w:t>Organigrama</w:t>
      </w:r>
    </w:p>
    <w:p w:rsidR="009B5C1B" w:rsidRPr="00260BA2" w:rsidRDefault="009B5C1B" w:rsidP="009B5C1B">
      <w:pPr>
        <w:pStyle w:val="Textoindependiente3"/>
        <w:numPr>
          <w:ilvl w:val="1"/>
          <w:numId w:val="21"/>
        </w:numPr>
        <w:ind w:left="1134"/>
        <w:rPr>
          <w:rFonts w:ascii="Calibri" w:eastAsia="Calibri" w:hAnsi="Calibri" w:cs="Calibri"/>
          <w:color w:val="000000"/>
          <w:sz w:val="22"/>
          <w:szCs w:val="22"/>
        </w:rPr>
      </w:pPr>
      <w:r w:rsidRPr="00260BA2">
        <w:rPr>
          <w:rFonts w:ascii="Calibri" w:eastAsia="Calibri" w:hAnsi="Calibri" w:cs="Calibri"/>
          <w:color w:val="000000"/>
          <w:sz w:val="22"/>
          <w:szCs w:val="22"/>
        </w:rPr>
        <w:t>Nombre del Director General o su homólogo</w:t>
      </w:r>
    </w:p>
    <w:p w:rsidR="009B5C1B" w:rsidRPr="00260BA2" w:rsidRDefault="009B5C1B" w:rsidP="009B5C1B">
      <w:pPr>
        <w:pStyle w:val="Textoindependiente3"/>
        <w:numPr>
          <w:ilvl w:val="1"/>
          <w:numId w:val="21"/>
        </w:numPr>
        <w:ind w:left="1134"/>
        <w:rPr>
          <w:rFonts w:ascii="Calibri" w:eastAsia="Calibri" w:hAnsi="Calibri" w:cs="Calibri"/>
          <w:color w:val="000000"/>
          <w:sz w:val="22"/>
          <w:szCs w:val="22"/>
        </w:rPr>
      </w:pPr>
      <w:r w:rsidRPr="00260BA2">
        <w:rPr>
          <w:rFonts w:ascii="Calibri" w:eastAsia="Calibri" w:hAnsi="Calibri" w:cs="Calibri"/>
          <w:color w:val="000000"/>
          <w:sz w:val="22"/>
          <w:szCs w:val="22"/>
        </w:rPr>
        <w:t>Nombre del Director Administrativo o su homólogo</w:t>
      </w:r>
    </w:p>
    <w:p w:rsidR="009B5C1B" w:rsidRPr="00260BA2" w:rsidRDefault="009B5C1B" w:rsidP="009B5C1B">
      <w:pPr>
        <w:pStyle w:val="Textoindependiente3"/>
        <w:numPr>
          <w:ilvl w:val="1"/>
          <w:numId w:val="21"/>
        </w:numPr>
        <w:ind w:left="1134"/>
        <w:rPr>
          <w:rFonts w:ascii="Calibri" w:eastAsia="Calibri" w:hAnsi="Calibri" w:cs="Calibri"/>
          <w:color w:val="000000"/>
          <w:sz w:val="22"/>
          <w:szCs w:val="22"/>
        </w:rPr>
      </w:pPr>
      <w:r w:rsidRPr="00260BA2">
        <w:rPr>
          <w:rFonts w:ascii="Calibri" w:eastAsia="Calibri" w:hAnsi="Calibri" w:cs="Calibri"/>
          <w:color w:val="000000"/>
          <w:sz w:val="22"/>
          <w:szCs w:val="22"/>
        </w:rPr>
        <w:t>Nombre del Gerente de Ventas o su homólogo (si lo hubiera)</w:t>
      </w:r>
    </w:p>
    <w:p w:rsidR="009B5C1B" w:rsidRDefault="009B5C1B" w:rsidP="009B5C1B">
      <w:pPr>
        <w:pStyle w:val="Textoindependiente3"/>
        <w:numPr>
          <w:ilvl w:val="1"/>
          <w:numId w:val="21"/>
        </w:numPr>
        <w:ind w:left="1134"/>
        <w:rPr>
          <w:rFonts w:ascii="Calibri" w:eastAsia="Calibri" w:hAnsi="Calibri" w:cs="Calibri"/>
          <w:color w:val="000000"/>
          <w:sz w:val="22"/>
          <w:szCs w:val="22"/>
        </w:rPr>
      </w:pPr>
      <w:r w:rsidRPr="00260BA2">
        <w:rPr>
          <w:rFonts w:ascii="Calibri" w:eastAsia="Calibri" w:hAnsi="Calibri" w:cs="Calibri"/>
          <w:color w:val="000000"/>
          <w:sz w:val="22"/>
          <w:szCs w:val="22"/>
        </w:rPr>
        <w:t>Nombre de Supervisores o Técnicos</w:t>
      </w:r>
    </w:p>
    <w:p w:rsidR="00F664B2" w:rsidRDefault="00F664B2" w:rsidP="00F664B2">
      <w:pPr>
        <w:pStyle w:val="Textoindependiente3"/>
        <w:ind w:left="720"/>
        <w:rPr>
          <w:rFonts w:ascii="Calibri" w:eastAsia="Calibri" w:hAnsi="Calibri" w:cs="Calibri"/>
          <w:color w:val="000000"/>
          <w:sz w:val="22"/>
          <w:szCs w:val="22"/>
        </w:rPr>
      </w:pPr>
    </w:p>
    <w:p w:rsidR="00F664B2" w:rsidRPr="00260BA2" w:rsidRDefault="00F664B2" w:rsidP="00916C36">
      <w:pPr>
        <w:pStyle w:val="Textoindependiente3"/>
        <w:numPr>
          <w:ilvl w:val="1"/>
          <w:numId w:val="35"/>
        </w:numPr>
        <w:ind w:hanging="436"/>
        <w:rPr>
          <w:rFonts w:ascii="Calibri" w:eastAsia="Calibri" w:hAnsi="Calibri" w:cs="Calibri"/>
          <w:color w:val="000000"/>
          <w:sz w:val="22"/>
          <w:szCs w:val="22"/>
        </w:rPr>
      </w:pPr>
      <w:r w:rsidRPr="00260BA2">
        <w:rPr>
          <w:rFonts w:ascii="Calibri" w:eastAsia="Calibri" w:hAnsi="Calibri" w:cs="Calibri"/>
          <w:color w:val="000000"/>
          <w:sz w:val="22"/>
          <w:szCs w:val="22"/>
        </w:rPr>
        <w:t xml:space="preserve">Documento original en hoja membretada, firmada por el representante legal donde indique sus </w:t>
      </w:r>
      <w:r w:rsidRPr="00260BA2">
        <w:rPr>
          <w:rFonts w:ascii="Calibri" w:eastAsia="Calibri" w:hAnsi="Calibri" w:cs="Calibri"/>
          <w:b/>
          <w:color w:val="000000"/>
          <w:sz w:val="22"/>
          <w:szCs w:val="22"/>
        </w:rPr>
        <w:t>3 principales clientes</w:t>
      </w:r>
      <w:r w:rsidRPr="00260BA2">
        <w:rPr>
          <w:rFonts w:ascii="Calibri" w:eastAsia="Calibri" w:hAnsi="Calibri" w:cs="Calibri"/>
          <w:color w:val="000000"/>
          <w:sz w:val="22"/>
          <w:szCs w:val="22"/>
        </w:rPr>
        <w:t xml:space="preserve">, indicando nombre completo, dirección, teléfono, correo electrónico y persona de contacto. </w:t>
      </w:r>
    </w:p>
    <w:p w:rsidR="00F664B2" w:rsidRPr="00260BA2" w:rsidRDefault="00F664B2" w:rsidP="00F664B2">
      <w:pPr>
        <w:pStyle w:val="Textoindependiente3"/>
        <w:ind w:left="720"/>
        <w:rPr>
          <w:rFonts w:ascii="Calibri" w:eastAsia="Calibri" w:hAnsi="Calibri" w:cs="Calibri"/>
          <w:color w:val="000000"/>
          <w:sz w:val="22"/>
          <w:szCs w:val="22"/>
        </w:rPr>
      </w:pPr>
    </w:p>
    <w:p w:rsidR="00F664B2" w:rsidRDefault="00F664B2" w:rsidP="00916C36">
      <w:pPr>
        <w:pStyle w:val="Textoindependiente3"/>
        <w:numPr>
          <w:ilvl w:val="1"/>
          <w:numId w:val="35"/>
        </w:numPr>
        <w:ind w:hanging="436"/>
        <w:rPr>
          <w:rFonts w:ascii="Calibri" w:eastAsia="Calibri" w:hAnsi="Calibri" w:cs="Calibri"/>
          <w:color w:val="000000"/>
          <w:sz w:val="22"/>
          <w:szCs w:val="22"/>
        </w:rPr>
      </w:pPr>
      <w:r w:rsidRPr="00322D14">
        <w:rPr>
          <w:rFonts w:ascii="Calibri" w:eastAsia="Calibri" w:hAnsi="Calibri" w:cs="Calibri"/>
          <w:color w:val="000000"/>
          <w:sz w:val="22"/>
          <w:szCs w:val="22"/>
        </w:rPr>
        <w:t xml:space="preserve"> De 2 de los 3 clientes señalados en el numeral anterior, deberá presentar por cada cliente lo siguiente: </w:t>
      </w:r>
    </w:p>
    <w:p w:rsidR="00F664B2" w:rsidRDefault="00F664B2" w:rsidP="00F664B2">
      <w:pPr>
        <w:pStyle w:val="Prrafodelista"/>
        <w:rPr>
          <w:rFonts w:ascii="Calibri" w:eastAsia="Calibri" w:hAnsi="Calibri" w:cs="Calibri"/>
          <w:color w:val="000000"/>
          <w:sz w:val="22"/>
          <w:szCs w:val="22"/>
        </w:rPr>
      </w:pPr>
    </w:p>
    <w:p w:rsidR="00F664B2" w:rsidRDefault="00F664B2" w:rsidP="00916C36">
      <w:pPr>
        <w:pStyle w:val="Textoindependiente3"/>
        <w:numPr>
          <w:ilvl w:val="2"/>
          <w:numId w:val="35"/>
        </w:numPr>
        <w:rPr>
          <w:rFonts w:ascii="Calibri" w:eastAsia="Calibri" w:hAnsi="Calibri" w:cs="Calibri"/>
          <w:color w:val="000000"/>
          <w:sz w:val="22"/>
          <w:szCs w:val="22"/>
        </w:rPr>
      </w:pPr>
      <w:r w:rsidRPr="00322D14">
        <w:rPr>
          <w:rFonts w:ascii="Calibri" w:eastAsia="Calibri" w:hAnsi="Calibri" w:cs="Calibri"/>
          <w:color w:val="000000"/>
          <w:sz w:val="22"/>
          <w:szCs w:val="22"/>
        </w:rPr>
        <w:t xml:space="preserve">Original o copia certificada para cotejo y copia simple de 1 contrato debidamente suscrito, cuyo período de prestación de servicio tenga una antigüedad no mayor a tres años en relación a la fecha de apertura de la presente licitación, considerando que el o los instrumentos jurídicos que presente, contemplen un período de prestación de servicio de </w:t>
      </w:r>
      <w:r>
        <w:rPr>
          <w:rFonts w:ascii="Calibri" w:eastAsia="Calibri" w:hAnsi="Calibri" w:cs="Calibri"/>
          <w:color w:val="000000"/>
          <w:sz w:val="22"/>
          <w:szCs w:val="22"/>
        </w:rPr>
        <w:t xml:space="preserve">2 </w:t>
      </w:r>
      <w:r w:rsidRPr="00322D14">
        <w:rPr>
          <w:rFonts w:ascii="Calibri" w:eastAsia="Calibri" w:hAnsi="Calibri" w:cs="Calibri"/>
          <w:color w:val="000000"/>
          <w:sz w:val="22"/>
          <w:szCs w:val="22"/>
        </w:rPr>
        <w:t>meses continuos, de diferentes Instituciones públicas</w:t>
      </w:r>
      <w:r>
        <w:rPr>
          <w:rFonts w:ascii="Calibri" w:eastAsia="Calibri" w:hAnsi="Calibri" w:cs="Calibri"/>
          <w:color w:val="000000"/>
          <w:sz w:val="22"/>
          <w:szCs w:val="22"/>
        </w:rPr>
        <w:t xml:space="preserve"> o</w:t>
      </w:r>
      <w:r w:rsidRPr="00322D14">
        <w:rPr>
          <w:rFonts w:ascii="Calibri" w:eastAsia="Calibri" w:hAnsi="Calibri" w:cs="Calibri"/>
          <w:color w:val="000000"/>
          <w:sz w:val="22"/>
          <w:szCs w:val="22"/>
        </w:rPr>
        <w:t xml:space="preserve"> privadas</w:t>
      </w:r>
      <w:r>
        <w:rPr>
          <w:rFonts w:ascii="Calibri" w:eastAsia="Calibri" w:hAnsi="Calibri" w:cs="Calibri"/>
          <w:color w:val="000000"/>
          <w:sz w:val="22"/>
          <w:szCs w:val="22"/>
        </w:rPr>
        <w:t>,</w:t>
      </w:r>
      <w:r w:rsidRPr="00322D14">
        <w:rPr>
          <w:rFonts w:ascii="Calibri" w:eastAsia="Calibri" w:hAnsi="Calibri" w:cs="Calibri"/>
          <w:color w:val="000000"/>
          <w:sz w:val="22"/>
          <w:szCs w:val="22"/>
        </w:rPr>
        <w:t xml:space="preserve"> donde se haya o esté suministrando el servicio solicitado en las presentes bases. </w:t>
      </w:r>
    </w:p>
    <w:p w:rsidR="00F664B2" w:rsidRDefault="00F664B2" w:rsidP="00F664B2">
      <w:pPr>
        <w:pStyle w:val="Textoindependiente3"/>
        <w:ind w:left="1080"/>
        <w:rPr>
          <w:rFonts w:ascii="Calibri" w:eastAsia="Calibri" w:hAnsi="Calibri" w:cs="Calibri"/>
          <w:color w:val="000000"/>
          <w:sz w:val="22"/>
          <w:szCs w:val="22"/>
        </w:rPr>
      </w:pPr>
    </w:p>
    <w:p w:rsidR="00F664B2" w:rsidRDefault="00F664B2" w:rsidP="00916C36">
      <w:pPr>
        <w:pStyle w:val="Textoindependiente3"/>
        <w:numPr>
          <w:ilvl w:val="2"/>
          <w:numId w:val="35"/>
        </w:numPr>
        <w:rPr>
          <w:rFonts w:ascii="Calibri" w:eastAsia="Calibri" w:hAnsi="Calibri" w:cs="Calibri"/>
          <w:color w:val="000000"/>
          <w:sz w:val="22"/>
          <w:szCs w:val="22"/>
        </w:rPr>
      </w:pPr>
      <w:r w:rsidRPr="00322D14">
        <w:rPr>
          <w:rFonts w:ascii="Calibri" w:eastAsia="Calibri" w:hAnsi="Calibri" w:cs="Calibri"/>
          <w:color w:val="000000"/>
          <w:sz w:val="22"/>
          <w:szCs w:val="22"/>
        </w:rPr>
        <w:t>Carta original con fecha de emisión no mayor a un año con respecto a la fecha del acto de apertura de la presente licitación, haciendo referencia al número de contrato presentado, donde se especifique el cumplimiento de sus obligaciones contractuales en papel membretado, con sello de</w:t>
      </w:r>
      <w:r>
        <w:rPr>
          <w:rFonts w:ascii="Calibri" w:eastAsia="Calibri" w:hAnsi="Calibri" w:cs="Calibri"/>
          <w:color w:val="000000"/>
          <w:sz w:val="22"/>
          <w:szCs w:val="22"/>
        </w:rPr>
        <w:t xml:space="preserve"> la Institución</w:t>
      </w:r>
      <w:r w:rsidRPr="00322D14">
        <w:rPr>
          <w:rFonts w:ascii="Calibri" w:eastAsia="Calibri" w:hAnsi="Calibri" w:cs="Calibri"/>
          <w:color w:val="000000"/>
          <w:sz w:val="22"/>
          <w:szCs w:val="22"/>
        </w:rPr>
        <w:t xml:space="preserve"> que la emite, suscrita por el titular o Administrador o el responsable del área del servicio prestado de la Institución que emite dicha carta. Las cartas citadas en el párrafo que antecede deberán contener: datos de contacto de la Institución y persona que la expide (teléfono y correo electrónico). La veracidad de dichas cartas podrá ser verificada por la convocante, de manera directa con quien la emitió. </w:t>
      </w:r>
    </w:p>
    <w:p w:rsidR="00F664B2" w:rsidRDefault="00F664B2" w:rsidP="00F664B2">
      <w:pPr>
        <w:pStyle w:val="Prrafodelista"/>
        <w:rPr>
          <w:rFonts w:ascii="Calibri" w:eastAsia="Calibri" w:hAnsi="Calibri" w:cs="Calibri"/>
          <w:color w:val="000000"/>
          <w:sz w:val="22"/>
          <w:szCs w:val="22"/>
        </w:rPr>
      </w:pPr>
    </w:p>
    <w:p w:rsidR="00F664B2" w:rsidRPr="007640A5" w:rsidRDefault="00F664B2" w:rsidP="00F664B2">
      <w:pPr>
        <w:pStyle w:val="Textoindependiente3"/>
        <w:ind w:left="1080"/>
        <w:rPr>
          <w:rFonts w:ascii="Calibri" w:eastAsia="Calibri" w:hAnsi="Calibri" w:cs="Calibri"/>
          <w:color w:val="000000"/>
          <w:sz w:val="22"/>
          <w:szCs w:val="22"/>
          <w:u w:val="single"/>
        </w:rPr>
      </w:pPr>
      <w:r w:rsidRPr="007640A5">
        <w:rPr>
          <w:rFonts w:ascii="Calibri" w:eastAsia="Calibri" w:hAnsi="Calibri" w:cs="Calibri"/>
          <w:b/>
          <w:color w:val="000000"/>
          <w:sz w:val="22"/>
          <w:szCs w:val="22"/>
        </w:rPr>
        <w:t>Nota:</w:t>
      </w:r>
      <w:r w:rsidRPr="007640A5">
        <w:rPr>
          <w:rFonts w:ascii="Calibri" w:eastAsia="Calibri" w:hAnsi="Calibri" w:cs="Calibri"/>
          <w:color w:val="000000"/>
          <w:sz w:val="22"/>
          <w:szCs w:val="22"/>
          <w:u w:val="single"/>
        </w:rPr>
        <w:t xml:space="preserve"> Cualquier contrato que no esté acompañado con su carta, se dará por no presentado. Así mismo, si presenta carta sin contrato, se dará por no presentado el requisito. </w:t>
      </w:r>
    </w:p>
    <w:p w:rsidR="00297125" w:rsidRPr="00645E1F" w:rsidRDefault="001662C4" w:rsidP="00916C36">
      <w:pPr>
        <w:numPr>
          <w:ilvl w:val="1"/>
          <w:numId w:val="36"/>
        </w:numPr>
        <w:pBdr>
          <w:top w:val="nil"/>
          <w:left w:val="nil"/>
          <w:bottom w:val="nil"/>
          <w:right w:val="nil"/>
          <w:between w:val="nil"/>
        </w:pBdr>
        <w:jc w:val="both"/>
        <w:rPr>
          <w:rFonts w:ascii="Calibri" w:eastAsia="Calibri" w:hAnsi="Calibri" w:cs="Calibri"/>
          <w:sz w:val="22"/>
          <w:szCs w:val="22"/>
        </w:rPr>
      </w:pPr>
      <w:r w:rsidRPr="00645E1F">
        <w:rPr>
          <w:rFonts w:ascii="Calibri" w:eastAsia="Calibri" w:hAnsi="Calibri" w:cs="Calibri"/>
          <w:b/>
          <w:sz w:val="22"/>
          <w:szCs w:val="22"/>
          <w:highlight w:val="white"/>
        </w:rPr>
        <w:lastRenderedPageBreak/>
        <w:t>Opinión</w:t>
      </w:r>
      <w:r w:rsidRPr="00645E1F">
        <w:rPr>
          <w:rFonts w:ascii="Calibri" w:eastAsia="Calibri" w:hAnsi="Calibri" w:cs="Calibri"/>
          <w:sz w:val="22"/>
          <w:szCs w:val="22"/>
          <w:highlight w:val="white"/>
        </w:rPr>
        <w:t> del Cumplimiento de Obligaciones en </w:t>
      </w:r>
      <w:r w:rsidRPr="00645E1F">
        <w:rPr>
          <w:rFonts w:ascii="Calibri" w:eastAsia="Calibri" w:hAnsi="Calibri" w:cs="Calibri"/>
          <w:b/>
          <w:sz w:val="22"/>
          <w:szCs w:val="22"/>
          <w:highlight w:val="white"/>
        </w:rPr>
        <w:t>materia de Seguridad Social</w:t>
      </w:r>
      <w:r w:rsidRPr="00645E1F">
        <w:rPr>
          <w:rFonts w:ascii="Calibri" w:eastAsia="Calibri" w:hAnsi="Calibri" w:cs="Calibri"/>
          <w:sz w:val="22"/>
          <w:szCs w:val="22"/>
          <w:highlight w:val="white"/>
        </w:rPr>
        <w:t>, que alude el Acuerdo número: ACDO.SA1.HCT.101214/281.P.DIR, dictado por el H. Consejo Técnico del </w:t>
      </w:r>
      <w:r w:rsidRPr="00645E1F">
        <w:rPr>
          <w:rFonts w:ascii="Calibri" w:eastAsia="Calibri" w:hAnsi="Calibri" w:cs="Calibri"/>
          <w:b/>
          <w:sz w:val="22"/>
          <w:szCs w:val="22"/>
          <w:highlight w:val="white"/>
        </w:rPr>
        <w:t>Instituto Mexicano del Seguro Social</w:t>
      </w:r>
      <w:r w:rsidRPr="00645E1F">
        <w:rPr>
          <w:rFonts w:ascii="Calibri" w:eastAsia="Calibri" w:hAnsi="Calibri" w:cs="Calibri"/>
          <w:sz w:val="22"/>
          <w:szCs w:val="22"/>
          <w:highlight w:val="white"/>
        </w:rPr>
        <w:t>, </w:t>
      </w:r>
      <w:r w:rsidRPr="00645E1F">
        <w:rPr>
          <w:rFonts w:ascii="Calibri" w:eastAsia="Calibri" w:hAnsi="Calibri" w:cs="Calibri"/>
          <w:b/>
          <w:sz w:val="22"/>
          <w:szCs w:val="22"/>
          <w:highlight w:val="white"/>
        </w:rPr>
        <w:t>en </w:t>
      </w:r>
      <w:r w:rsidRPr="00645E1F">
        <w:rPr>
          <w:rFonts w:ascii="Calibri" w:eastAsia="Calibri" w:hAnsi="Calibri" w:cs="Calibri"/>
          <w:b/>
          <w:sz w:val="22"/>
          <w:szCs w:val="22"/>
          <w:highlight w:val="white"/>
          <w:u w:val="single"/>
        </w:rPr>
        <w:t>sentido positiva</w:t>
      </w:r>
      <w:r w:rsidRPr="00645E1F">
        <w:rPr>
          <w:rFonts w:ascii="Calibri" w:eastAsia="Calibri" w:hAnsi="Calibri" w:cs="Calibri"/>
          <w:b/>
          <w:sz w:val="22"/>
          <w:szCs w:val="22"/>
          <w:highlight w:val="white"/>
        </w:rPr>
        <w:t> </w:t>
      </w:r>
      <w:r w:rsidRPr="00645E1F">
        <w:rPr>
          <w:rFonts w:ascii="Calibri" w:eastAsia="Calibri" w:hAnsi="Calibri" w:cs="Calibri"/>
          <w:sz w:val="22"/>
          <w:szCs w:val="22"/>
          <w:highlight w:val="white"/>
        </w:rPr>
        <w:t>con </w:t>
      </w:r>
      <w:r w:rsidRPr="00645E1F">
        <w:rPr>
          <w:rFonts w:ascii="Calibri" w:eastAsia="Calibri" w:hAnsi="Calibri" w:cs="Calibri"/>
          <w:b/>
          <w:sz w:val="22"/>
          <w:szCs w:val="22"/>
          <w:highlight w:val="white"/>
        </w:rPr>
        <w:t>una fecha de expedición no mayor a 30 días naturales anteriores contados a partir del acto de apertura</w:t>
      </w:r>
      <w:r w:rsidRPr="00645E1F">
        <w:rPr>
          <w:rFonts w:ascii="Calibri" w:eastAsia="Calibri" w:hAnsi="Calibri" w:cs="Calibri"/>
          <w:sz w:val="22"/>
          <w:szCs w:val="22"/>
          <w:highlight w:val="white"/>
        </w:rPr>
        <w:t> de la presente licitación.</w:t>
      </w:r>
    </w:p>
    <w:p w:rsidR="00297125" w:rsidRDefault="00297125">
      <w:pPr>
        <w:pBdr>
          <w:top w:val="nil"/>
          <w:left w:val="nil"/>
          <w:bottom w:val="nil"/>
          <w:right w:val="nil"/>
          <w:between w:val="nil"/>
        </w:pBdr>
        <w:ind w:left="708"/>
        <w:rPr>
          <w:rFonts w:ascii="Calibri" w:eastAsia="Calibri" w:hAnsi="Calibri" w:cs="Calibri"/>
          <w:color w:val="000000"/>
          <w:sz w:val="22"/>
          <w:szCs w:val="22"/>
        </w:rPr>
      </w:pPr>
    </w:p>
    <w:p w:rsidR="00297125" w:rsidRDefault="001662C4" w:rsidP="00916C36">
      <w:pPr>
        <w:numPr>
          <w:ilvl w:val="1"/>
          <w:numId w:val="3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rsidP="00916C36">
      <w:pPr>
        <w:numPr>
          <w:ilvl w:val="1"/>
          <w:numId w:val="3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en hoja membretada y debidamente firmada por el representante legal acreditado. (ANEXO </w:t>
      </w:r>
      <w:r w:rsidR="009B5C1B">
        <w:rPr>
          <w:rFonts w:ascii="Calibri" w:eastAsia="Calibri" w:hAnsi="Calibri" w:cs="Calibri"/>
          <w:color w:val="000000"/>
          <w:sz w:val="22"/>
          <w:szCs w:val="22"/>
        </w:rPr>
        <w:t>G</w:t>
      </w:r>
      <w:r>
        <w:rPr>
          <w:rFonts w:ascii="Calibri" w:eastAsia="Calibri" w:hAnsi="Calibri" w:cs="Calibri"/>
          <w:color w:val="000000"/>
          <w:sz w:val="22"/>
          <w:szCs w:val="22"/>
        </w:rPr>
        <w:t>)</w:t>
      </w:r>
      <w:r w:rsidR="009B5C1B">
        <w:rPr>
          <w:rFonts w:ascii="Calibri" w:eastAsia="Calibri" w:hAnsi="Calibri" w:cs="Calibri"/>
          <w:color w:val="000000"/>
          <w:sz w:val="22"/>
          <w:szCs w:val="22"/>
        </w:rPr>
        <w:t>.</w:t>
      </w:r>
    </w:p>
    <w:p w:rsidR="00970424" w:rsidRDefault="00970424" w:rsidP="00970424">
      <w:pPr>
        <w:pStyle w:val="Prrafodelista"/>
        <w:rPr>
          <w:rFonts w:ascii="Calibri" w:eastAsia="Calibri" w:hAnsi="Calibri" w:cs="Calibri"/>
          <w:color w:val="000000"/>
          <w:sz w:val="22"/>
          <w:szCs w:val="22"/>
        </w:rPr>
      </w:pPr>
    </w:p>
    <w:p w:rsidR="00970424" w:rsidRPr="00260BA2" w:rsidRDefault="00970424" w:rsidP="00916C36">
      <w:pPr>
        <w:pStyle w:val="Textoindependiente3"/>
        <w:numPr>
          <w:ilvl w:val="1"/>
          <w:numId w:val="36"/>
        </w:numPr>
        <w:rPr>
          <w:rFonts w:ascii="Calibri" w:eastAsia="Calibri" w:hAnsi="Calibri" w:cs="Calibri"/>
          <w:color w:val="000000"/>
          <w:sz w:val="22"/>
          <w:szCs w:val="22"/>
        </w:rPr>
      </w:pPr>
      <w:r w:rsidRPr="00260BA2">
        <w:rPr>
          <w:rFonts w:ascii="Calibri" w:eastAsia="Calibri" w:hAnsi="Calibri" w:cs="Calibri"/>
          <w:b/>
          <w:color w:val="000000"/>
          <w:sz w:val="22"/>
          <w:szCs w:val="22"/>
        </w:rPr>
        <w:t>Fotografías reveladas o impresas</w:t>
      </w:r>
      <w:r w:rsidRPr="00260BA2">
        <w:rPr>
          <w:rFonts w:ascii="Calibri" w:eastAsia="Calibri" w:hAnsi="Calibri" w:cs="Calibri"/>
          <w:color w:val="000000"/>
          <w:sz w:val="22"/>
          <w:szCs w:val="22"/>
        </w:rPr>
        <w:t xml:space="preserve"> a color de su empresa, por áreas internas y externas de las instalaciones</w:t>
      </w:r>
      <w:r>
        <w:rPr>
          <w:rFonts w:ascii="Calibri" w:eastAsia="Calibri" w:hAnsi="Calibri" w:cs="Calibri"/>
          <w:color w:val="000000"/>
          <w:sz w:val="22"/>
          <w:szCs w:val="22"/>
        </w:rPr>
        <w:t xml:space="preserve">. Las fotografías presentadas (Áreas internas y externas) deberán evidenciar que las instalaciones cuentan con la señalética (logotipo de la empresa) </w:t>
      </w:r>
      <w:r w:rsidRPr="00260BA2">
        <w:rPr>
          <w:rFonts w:ascii="Calibri" w:eastAsia="Calibri" w:hAnsi="Calibri" w:cs="Calibri"/>
          <w:color w:val="000000"/>
          <w:sz w:val="22"/>
          <w:szCs w:val="22"/>
        </w:rPr>
        <w:t>que identifique que estas son administradas o pertenecen a la empresa licitante.</w:t>
      </w:r>
    </w:p>
    <w:p w:rsidR="009B5C1B" w:rsidRDefault="009B5C1B" w:rsidP="009B5C1B">
      <w:pPr>
        <w:pStyle w:val="Prrafodelista"/>
        <w:rPr>
          <w:rFonts w:ascii="Calibri" w:eastAsia="Calibri" w:hAnsi="Calibri" w:cs="Calibri"/>
          <w:color w:val="000000"/>
          <w:sz w:val="22"/>
          <w:szCs w:val="22"/>
        </w:rPr>
      </w:pPr>
    </w:p>
    <w:p w:rsidR="00F664B2" w:rsidRPr="00260BA2" w:rsidRDefault="00F664B2" w:rsidP="00916C36">
      <w:pPr>
        <w:pStyle w:val="Textoindependiente3"/>
        <w:numPr>
          <w:ilvl w:val="1"/>
          <w:numId w:val="23"/>
        </w:numPr>
        <w:rPr>
          <w:rFonts w:ascii="Calibri" w:eastAsia="Calibri" w:hAnsi="Calibri" w:cs="Calibri"/>
          <w:color w:val="000000"/>
          <w:sz w:val="22"/>
          <w:szCs w:val="22"/>
        </w:rPr>
      </w:pPr>
      <w:r w:rsidRPr="00260BA2">
        <w:rPr>
          <w:rFonts w:ascii="Calibri" w:eastAsia="Calibri" w:hAnsi="Calibri" w:cs="Calibri"/>
          <w:color w:val="000000"/>
          <w:sz w:val="22"/>
          <w:szCs w:val="22"/>
        </w:rPr>
        <w:t xml:space="preserve">Copia simple del </w:t>
      </w:r>
      <w:r w:rsidRPr="00260BA2">
        <w:rPr>
          <w:rFonts w:ascii="Calibri" w:eastAsia="Calibri" w:hAnsi="Calibri" w:cs="Calibri"/>
          <w:b/>
          <w:color w:val="000000"/>
          <w:sz w:val="22"/>
          <w:szCs w:val="22"/>
        </w:rPr>
        <w:t>plan de contingencias</w:t>
      </w:r>
      <w:r w:rsidRPr="00260BA2">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en formato libre, </w:t>
      </w:r>
      <w:r w:rsidRPr="00260BA2">
        <w:rPr>
          <w:rFonts w:ascii="Calibri" w:eastAsia="Calibri" w:hAnsi="Calibri" w:cs="Calibri"/>
          <w:color w:val="000000"/>
          <w:sz w:val="22"/>
          <w:szCs w:val="22"/>
        </w:rPr>
        <w:t>que garantice la continuidad del servicio en las Unidades Médicas y Administrativas del ISAPEG en caso de contingencia, caso fortuito, desastres naturales o causas de fuerza mayor, (Ejemplo: temblores, inundaciones, cierre de carreteras, suspensión de energía eléctrica, pandemia, epidemia, entre otros).</w:t>
      </w:r>
    </w:p>
    <w:p w:rsidR="00F664B2" w:rsidRPr="00260BA2" w:rsidRDefault="00F664B2" w:rsidP="00F664B2">
      <w:pPr>
        <w:pStyle w:val="Textoindependiente3"/>
        <w:ind w:left="720"/>
        <w:rPr>
          <w:rFonts w:ascii="Calibri" w:eastAsia="Calibri" w:hAnsi="Calibri" w:cs="Calibri"/>
          <w:color w:val="000000"/>
          <w:sz w:val="22"/>
          <w:szCs w:val="22"/>
        </w:rPr>
      </w:pPr>
    </w:p>
    <w:p w:rsidR="00F664B2" w:rsidRPr="00260BA2" w:rsidRDefault="00F664B2" w:rsidP="00F664B2">
      <w:pPr>
        <w:pStyle w:val="Textoindependiente3"/>
        <w:numPr>
          <w:ilvl w:val="1"/>
          <w:numId w:val="23"/>
        </w:numPr>
        <w:ind w:hanging="436"/>
        <w:rPr>
          <w:rFonts w:ascii="Calibri" w:eastAsia="Calibri" w:hAnsi="Calibri" w:cs="Calibri"/>
          <w:color w:val="000000"/>
          <w:sz w:val="22"/>
          <w:szCs w:val="22"/>
        </w:rPr>
      </w:pPr>
      <w:r w:rsidRPr="00260BA2">
        <w:rPr>
          <w:rFonts w:ascii="Calibri" w:eastAsia="Calibri" w:hAnsi="Calibri" w:cs="Calibri"/>
          <w:b/>
          <w:color w:val="000000"/>
          <w:sz w:val="22"/>
          <w:szCs w:val="22"/>
        </w:rPr>
        <w:t>Carta original del fabricante</w:t>
      </w:r>
      <w:r w:rsidRPr="00260BA2">
        <w:rPr>
          <w:rFonts w:ascii="Calibri" w:eastAsia="Calibri" w:hAnsi="Calibri" w:cs="Calibri"/>
          <w:color w:val="000000"/>
          <w:sz w:val="22"/>
          <w:szCs w:val="22"/>
        </w:rPr>
        <w:t xml:space="preserve"> o distribuidor mayorista en hoja membretada y debidamente firmada por el representante legal, donde manifieste que el licitante cuenta con un mínimo de 1 año en el manejo de la marca ofertada y en la que manifieste bajo protesta de decir verdad, que los equipos cumplen con las características solicitadas en el Anexo E, que son vigentes y se compromete a mantener un stock suficiente de refacciones y consumibles necesarios para la prestación de los servicios. Dicha carta deberá tener fecha de expedición no anterior a un mes contado a partir de la publicación de las presentes bases y datos de la persona que la expide (Teléfono y correo electrónico). </w:t>
      </w:r>
    </w:p>
    <w:p w:rsidR="00F664B2" w:rsidRPr="00260BA2" w:rsidRDefault="00F664B2" w:rsidP="00F664B2">
      <w:pPr>
        <w:pStyle w:val="Textoindependiente3"/>
        <w:ind w:left="720"/>
        <w:rPr>
          <w:rFonts w:ascii="Calibri" w:eastAsia="Calibri" w:hAnsi="Calibri" w:cs="Calibri"/>
          <w:color w:val="000000"/>
          <w:sz w:val="22"/>
          <w:szCs w:val="22"/>
        </w:rPr>
      </w:pPr>
    </w:p>
    <w:p w:rsidR="00F664B2" w:rsidRPr="00260BA2" w:rsidRDefault="00F664B2" w:rsidP="00F664B2">
      <w:pPr>
        <w:pStyle w:val="Textoindependiente3"/>
        <w:ind w:left="720"/>
        <w:rPr>
          <w:rFonts w:ascii="Calibri" w:eastAsia="Calibri" w:hAnsi="Calibri" w:cs="Calibri"/>
          <w:color w:val="000000"/>
          <w:sz w:val="22"/>
          <w:szCs w:val="22"/>
        </w:rPr>
      </w:pPr>
      <w:r w:rsidRPr="00260BA2">
        <w:rPr>
          <w:rFonts w:ascii="Calibri" w:eastAsia="Calibri" w:hAnsi="Calibri" w:cs="Calibri"/>
          <w:color w:val="000000"/>
          <w:sz w:val="22"/>
          <w:szCs w:val="22"/>
        </w:rPr>
        <w:t>Los licitantes que presenten carta de un Distribuidor Mayorista deberán presentar carta solidaria del Fabricante respaldando al Distribuidor Mayorista o documento que acredite la relación comercial del Distribuidor Mayorista con el Fabricante, el cual deberá estar vigente.</w:t>
      </w:r>
    </w:p>
    <w:p w:rsidR="00F664B2" w:rsidRPr="00260BA2" w:rsidRDefault="00F664B2" w:rsidP="00F664B2">
      <w:pPr>
        <w:pStyle w:val="Textoindependiente3"/>
        <w:ind w:left="720"/>
        <w:rPr>
          <w:rFonts w:ascii="Calibri" w:eastAsia="Calibri" w:hAnsi="Calibri" w:cs="Calibri"/>
          <w:color w:val="000000"/>
          <w:sz w:val="22"/>
          <w:szCs w:val="22"/>
        </w:rPr>
      </w:pPr>
    </w:p>
    <w:p w:rsidR="00F664B2" w:rsidRPr="00260BA2" w:rsidRDefault="00F664B2" w:rsidP="00F664B2">
      <w:pPr>
        <w:pStyle w:val="Textoindependiente3"/>
        <w:numPr>
          <w:ilvl w:val="1"/>
          <w:numId w:val="23"/>
        </w:numPr>
        <w:ind w:hanging="436"/>
        <w:rPr>
          <w:rFonts w:ascii="Calibri" w:eastAsia="Calibri" w:hAnsi="Calibri" w:cs="Calibri"/>
          <w:color w:val="000000"/>
          <w:sz w:val="22"/>
          <w:szCs w:val="22"/>
        </w:rPr>
      </w:pPr>
      <w:r w:rsidRPr="00260BA2">
        <w:rPr>
          <w:rFonts w:ascii="Calibri" w:eastAsia="Calibri" w:hAnsi="Calibri" w:cs="Calibri"/>
          <w:color w:val="000000"/>
          <w:sz w:val="22"/>
          <w:szCs w:val="22"/>
        </w:rPr>
        <w:t>Presentar Listado de Equipos (</w:t>
      </w:r>
      <w:r w:rsidRPr="00260BA2">
        <w:rPr>
          <w:rFonts w:ascii="Calibri" w:eastAsia="Calibri" w:hAnsi="Calibri" w:cs="Calibri"/>
          <w:b/>
          <w:color w:val="000000"/>
          <w:sz w:val="22"/>
          <w:szCs w:val="22"/>
        </w:rPr>
        <w:t>Anexo I</w:t>
      </w:r>
      <w:r w:rsidRPr="00260BA2">
        <w:rPr>
          <w:rFonts w:ascii="Calibri" w:eastAsia="Calibri" w:hAnsi="Calibri" w:cs="Calibri"/>
          <w:color w:val="000000"/>
          <w:sz w:val="22"/>
          <w:szCs w:val="22"/>
        </w:rPr>
        <w:t>) ofertados para la prestación del servicio especificando nombre del fabricante o distribuidor mayorista, marca y modelo, así como el número de referencia en catalogo o ficha técnica, por cada tipo de equipo y modelo, según la zona en que participe.</w:t>
      </w:r>
    </w:p>
    <w:p w:rsidR="00F664B2" w:rsidRPr="00260BA2" w:rsidRDefault="00F664B2" w:rsidP="00F664B2">
      <w:pPr>
        <w:pStyle w:val="Textoindependiente3"/>
        <w:ind w:left="720"/>
        <w:rPr>
          <w:rFonts w:ascii="Calibri" w:eastAsia="Calibri" w:hAnsi="Calibri" w:cs="Calibri"/>
          <w:color w:val="000000"/>
          <w:sz w:val="22"/>
          <w:szCs w:val="22"/>
        </w:rPr>
      </w:pPr>
    </w:p>
    <w:p w:rsidR="00F664B2" w:rsidRPr="00260BA2" w:rsidRDefault="00F664B2" w:rsidP="00F664B2">
      <w:pPr>
        <w:pStyle w:val="Textoindependiente3"/>
        <w:numPr>
          <w:ilvl w:val="1"/>
          <w:numId w:val="23"/>
        </w:numPr>
        <w:ind w:hanging="436"/>
        <w:rPr>
          <w:rFonts w:ascii="Calibri" w:eastAsia="Calibri" w:hAnsi="Calibri" w:cs="Calibri"/>
          <w:color w:val="000000"/>
          <w:sz w:val="22"/>
          <w:szCs w:val="22"/>
        </w:rPr>
      </w:pPr>
      <w:r w:rsidRPr="00260BA2">
        <w:rPr>
          <w:rFonts w:ascii="Calibri" w:eastAsia="Calibri" w:hAnsi="Calibri" w:cs="Calibri"/>
          <w:b/>
          <w:color w:val="000000"/>
          <w:sz w:val="22"/>
          <w:szCs w:val="22"/>
        </w:rPr>
        <w:lastRenderedPageBreak/>
        <w:t>Catálogo</w:t>
      </w:r>
      <w:r w:rsidRPr="00260BA2">
        <w:rPr>
          <w:rFonts w:ascii="Calibri" w:eastAsia="Calibri" w:hAnsi="Calibri" w:cs="Calibri"/>
          <w:color w:val="000000"/>
          <w:sz w:val="22"/>
          <w:szCs w:val="22"/>
        </w:rPr>
        <w:t xml:space="preserve"> de los equipos ofertados</w:t>
      </w:r>
      <w:r w:rsidR="00997A6B">
        <w:rPr>
          <w:rFonts w:ascii="Calibri" w:eastAsia="Calibri" w:hAnsi="Calibri" w:cs="Calibri"/>
          <w:color w:val="000000"/>
          <w:sz w:val="22"/>
          <w:szCs w:val="22"/>
        </w:rPr>
        <w:t xml:space="preserve"> para la prestación del servicio</w:t>
      </w:r>
      <w:r w:rsidRPr="00260BA2">
        <w:rPr>
          <w:rFonts w:ascii="Calibri" w:eastAsia="Calibri" w:hAnsi="Calibri" w:cs="Calibri"/>
          <w:color w:val="000000"/>
          <w:sz w:val="22"/>
          <w:szCs w:val="22"/>
        </w:rPr>
        <w:t>, mismo que deberá contener como mínimo la siguiente información: Imagen de los equipos que pretenda instalar (de conformidad con el Anexo E y las especificaciones adicionales que oferte), ficha técnica, marca, modelo, nombre de la empresa licitante, dirección y teléfono.</w:t>
      </w:r>
    </w:p>
    <w:p w:rsidR="00F664B2" w:rsidRPr="00260BA2" w:rsidRDefault="00F664B2" w:rsidP="00F664B2">
      <w:pPr>
        <w:pStyle w:val="Textoindependiente3"/>
        <w:ind w:left="720"/>
        <w:rPr>
          <w:rFonts w:ascii="Calibri" w:eastAsia="Calibri" w:hAnsi="Calibri" w:cs="Calibri"/>
          <w:color w:val="000000"/>
          <w:sz w:val="22"/>
          <w:szCs w:val="22"/>
        </w:rPr>
      </w:pPr>
    </w:p>
    <w:p w:rsidR="00F664B2" w:rsidRDefault="00F664B2" w:rsidP="00F664B2">
      <w:pPr>
        <w:pStyle w:val="Textoindependiente3"/>
        <w:ind w:left="720"/>
        <w:rPr>
          <w:rFonts w:ascii="Calibri" w:eastAsia="Calibri" w:hAnsi="Calibri" w:cs="Calibri"/>
          <w:b/>
          <w:color w:val="000000"/>
          <w:sz w:val="22"/>
          <w:szCs w:val="22"/>
        </w:rPr>
      </w:pPr>
      <w:r w:rsidRPr="00260BA2">
        <w:rPr>
          <w:rFonts w:ascii="Calibri" w:eastAsia="Calibri" w:hAnsi="Calibri" w:cs="Calibri"/>
          <w:color w:val="000000"/>
          <w:sz w:val="22"/>
          <w:szCs w:val="22"/>
        </w:rPr>
        <w:t>Deberá presentar estos documentos preferentemente en idioma español, o en su caso en el idioma original acompañado de traducción simple al español, debidamente identificados (con las referencias) con el tipo de equipo y cada una de las características señaladas en el anexo E. Características Mínimas de Equipo de Fotocopiado. No se aceptarán características escritas a mano.</w:t>
      </w:r>
      <w:r w:rsidRPr="00260BA2">
        <w:rPr>
          <w:rFonts w:ascii="Calibri" w:eastAsia="Calibri" w:hAnsi="Calibri" w:cs="Calibri"/>
          <w:color w:val="000000"/>
          <w:sz w:val="22"/>
          <w:szCs w:val="22"/>
        </w:rPr>
        <w:br/>
        <w:t> </w:t>
      </w:r>
      <w:r w:rsidRPr="00260BA2">
        <w:rPr>
          <w:rFonts w:ascii="Calibri" w:eastAsia="Calibri" w:hAnsi="Calibri" w:cs="Calibri"/>
          <w:color w:val="000000"/>
          <w:sz w:val="22"/>
          <w:szCs w:val="22"/>
        </w:rPr>
        <w:br/>
      </w:r>
      <w:r w:rsidRPr="00260BA2">
        <w:rPr>
          <w:rFonts w:ascii="Calibri" w:eastAsia="Calibri" w:hAnsi="Calibri" w:cs="Calibri"/>
          <w:b/>
          <w:color w:val="000000"/>
          <w:sz w:val="22"/>
          <w:szCs w:val="22"/>
        </w:rPr>
        <w:t>Los</w:t>
      </w:r>
      <w:r>
        <w:rPr>
          <w:rFonts w:ascii="Calibri" w:eastAsia="Calibri" w:hAnsi="Calibri" w:cs="Calibri"/>
          <w:b/>
          <w:color w:val="000000"/>
          <w:sz w:val="22"/>
          <w:szCs w:val="22"/>
        </w:rPr>
        <w:t xml:space="preserve"> </w:t>
      </w:r>
      <w:r w:rsidRPr="00260BA2">
        <w:rPr>
          <w:rFonts w:ascii="Calibri" w:eastAsia="Calibri" w:hAnsi="Calibri" w:cs="Calibri"/>
          <w:b/>
          <w:color w:val="000000"/>
          <w:sz w:val="22"/>
          <w:szCs w:val="22"/>
        </w:rPr>
        <w:t>catálogos que no estén identificados como se solicitan, se tendrán por no presentados.</w:t>
      </w:r>
    </w:p>
    <w:p w:rsidR="00F664B2" w:rsidRDefault="00F664B2" w:rsidP="00F664B2">
      <w:pPr>
        <w:pStyle w:val="Textoindependiente3"/>
        <w:ind w:left="720"/>
        <w:rPr>
          <w:rFonts w:ascii="Calibri" w:eastAsia="Calibri" w:hAnsi="Calibri" w:cs="Calibri"/>
          <w:b/>
          <w:color w:val="000000"/>
          <w:sz w:val="22"/>
          <w:szCs w:val="22"/>
        </w:rPr>
      </w:pPr>
    </w:p>
    <w:p w:rsidR="00F664B2" w:rsidRPr="007640A5" w:rsidRDefault="00F664B2" w:rsidP="00F664B2">
      <w:pPr>
        <w:pStyle w:val="Textoindependiente3"/>
        <w:numPr>
          <w:ilvl w:val="1"/>
          <w:numId w:val="23"/>
        </w:numPr>
        <w:ind w:hanging="436"/>
        <w:rPr>
          <w:rFonts w:ascii="Calibri" w:eastAsia="Calibri" w:hAnsi="Calibri" w:cs="Calibri"/>
          <w:color w:val="000000"/>
          <w:sz w:val="22"/>
          <w:szCs w:val="22"/>
        </w:rPr>
      </w:pPr>
      <w:r w:rsidRPr="007640A5">
        <w:rPr>
          <w:rFonts w:ascii="Calibri" w:eastAsia="Calibri" w:hAnsi="Calibri" w:cs="Calibri"/>
          <w:color w:val="000000"/>
          <w:sz w:val="22"/>
          <w:szCs w:val="22"/>
        </w:rPr>
        <w:t>Copia simple</w:t>
      </w:r>
      <w:r w:rsidRPr="00326F58">
        <w:rPr>
          <w:rFonts w:ascii="Calibri" w:eastAsia="Calibri" w:hAnsi="Calibri" w:cs="Calibri"/>
          <w:color w:val="000000"/>
          <w:sz w:val="22"/>
          <w:szCs w:val="22"/>
        </w:rPr>
        <w:t xml:space="preserve"> de la </w:t>
      </w:r>
      <w:r w:rsidRPr="00326F58">
        <w:rPr>
          <w:rFonts w:ascii="Calibri" w:eastAsia="Calibri" w:hAnsi="Calibri" w:cs="Calibri"/>
          <w:b/>
          <w:color w:val="000000"/>
          <w:sz w:val="22"/>
          <w:szCs w:val="22"/>
        </w:rPr>
        <w:t>factura de los equipos</w:t>
      </w:r>
      <w:r w:rsidRPr="00326F58">
        <w:rPr>
          <w:rFonts w:ascii="Calibri" w:eastAsia="Calibri" w:hAnsi="Calibri" w:cs="Calibri"/>
          <w:color w:val="000000"/>
          <w:sz w:val="22"/>
          <w:szCs w:val="22"/>
        </w:rPr>
        <w:t xml:space="preserve"> que pretenda instalar a nombre del licitante, en la que se identifique el tipo de equipo (1,</w:t>
      </w:r>
      <w:r>
        <w:rPr>
          <w:rFonts w:ascii="Calibri" w:eastAsia="Calibri" w:hAnsi="Calibri" w:cs="Calibri"/>
          <w:color w:val="000000"/>
          <w:sz w:val="22"/>
          <w:szCs w:val="22"/>
        </w:rPr>
        <w:t xml:space="preserve"> </w:t>
      </w:r>
      <w:r w:rsidRPr="00326F58">
        <w:rPr>
          <w:rFonts w:ascii="Calibri" w:eastAsia="Calibri" w:hAnsi="Calibri" w:cs="Calibri"/>
          <w:color w:val="000000"/>
          <w:sz w:val="22"/>
          <w:szCs w:val="22"/>
        </w:rPr>
        <w:t>2,</w:t>
      </w:r>
      <w:r>
        <w:rPr>
          <w:rFonts w:ascii="Calibri" w:eastAsia="Calibri" w:hAnsi="Calibri" w:cs="Calibri"/>
          <w:color w:val="000000"/>
          <w:sz w:val="22"/>
          <w:szCs w:val="22"/>
        </w:rPr>
        <w:t xml:space="preserve"> </w:t>
      </w:r>
      <w:r w:rsidRPr="00326F58">
        <w:rPr>
          <w:rFonts w:ascii="Calibri" w:eastAsia="Calibri" w:hAnsi="Calibri" w:cs="Calibri"/>
          <w:color w:val="000000"/>
          <w:sz w:val="22"/>
          <w:szCs w:val="22"/>
        </w:rPr>
        <w:t>3</w:t>
      </w:r>
      <w:r w:rsidR="00716777">
        <w:rPr>
          <w:rFonts w:ascii="Calibri" w:eastAsia="Calibri" w:hAnsi="Calibri" w:cs="Calibri"/>
          <w:color w:val="000000"/>
          <w:sz w:val="22"/>
          <w:szCs w:val="22"/>
        </w:rPr>
        <w:t>,</w:t>
      </w:r>
      <w:r w:rsidRPr="00326F58">
        <w:rPr>
          <w:rFonts w:ascii="Calibri" w:eastAsia="Calibri" w:hAnsi="Calibri" w:cs="Calibri"/>
          <w:color w:val="000000"/>
          <w:sz w:val="22"/>
          <w:szCs w:val="22"/>
        </w:rPr>
        <w:t xml:space="preserve"> 4</w:t>
      </w:r>
      <w:r w:rsidR="00716777">
        <w:rPr>
          <w:rFonts w:ascii="Calibri" w:eastAsia="Calibri" w:hAnsi="Calibri" w:cs="Calibri"/>
          <w:color w:val="000000"/>
          <w:sz w:val="22"/>
          <w:szCs w:val="22"/>
        </w:rPr>
        <w:t xml:space="preserve"> y 5</w:t>
      </w:r>
      <w:r w:rsidRPr="00326F58">
        <w:rPr>
          <w:rFonts w:ascii="Calibri" w:eastAsia="Calibri" w:hAnsi="Calibri" w:cs="Calibri"/>
          <w:color w:val="000000"/>
          <w:sz w:val="22"/>
          <w:szCs w:val="22"/>
        </w:rPr>
        <w:t xml:space="preserve">), la marca, modelo y número de serie de los mismos. En caso que su representada opte por proporcionar equipos nuevos, deberá anexar carta bajo protesta de decir verdad que los equipos a instalar son nuevos y por tanto la factura se entregará una vez que se adquieran, considerando que la totalidad de los equipos deben estar en </w:t>
      </w:r>
      <w:r w:rsidRPr="007640A5">
        <w:rPr>
          <w:rFonts w:ascii="Calibri" w:eastAsia="Calibri" w:hAnsi="Calibri" w:cs="Calibri"/>
          <w:color w:val="000000"/>
          <w:sz w:val="22"/>
          <w:szCs w:val="22"/>
        </w:rPr>
        <w:t>operación el día 1</w:t>
      </w:r>
      <w:r>
        <w:rPr>
          <w:rFonts w:ascii="Calibri" w:eastAsia="Calibri" w:hAnsi="Calibri" w:cs="Calibri"/>
          <w:color w:val="000000"/>
          <w:sz w:val="22"/>
          <w:szCs w:val="22"/>
        </w:rPr>
        <w:t>0</w:t>
      </w:r>
      <w:r w:rsidRPr="007640A5">
        <w:rPr>
          <w:rFonts w:ascii="Calibri" w:eastAsia="Calibri" w:hAnsi="Calibri" w:cs="Calibri"/>
          <w:color w:val="000000"/>
          <w:sz w:val="22"/>
          <w:szCs w:val="22"/>
        </w:rPr>
        <w:t xml:space="preserve"> de noviembre de 2021.</w:t>
      </w:r>
    </w:p>
    <w:p w:rsidR="00F664B2" w:rsidRPr="00260BA2" w:rsidRDefault="00F664B2" w:rsidP="00F664B2">
      <w:pPr>
        <w:pStyle w:val="Textoindependiente3"/>
        <w:ind w:left="720"/>
        <w:rPr>
          <w:rFonts w:ascii="Calibri" w:eastAsia="Calibri" w:hAnsi="Calibri" w:cs="Calibri"/>
          <w:color w:val="000000"/>
          <w:sz w:val="22"/>
          <w:szCs w:val="22"/>
        </w:rPr>
      </w:pPr>
    </w:p>
    <w:p w:rsidR="00F664B2" w:rsidRPr="00260BA2" w:rsidRDefault="00F664B2" w:rsidP="00F664B2">
      <w:pPr>
        <w:pStyle w:val="Textoindependiente3"/>
        <w:numPr>
          <w:ilvl w:val="1"/>
          <w:numId w:val="23"/>
        </w:numPr>
        <w:ind w:hanging="436"/>
        <w:rPr>
          <w:rFonts w:ascii="Calibri" w:eastAsia="Calibri" w:hAnsi="Calibri" w:cs="Calibri"/>
          <w:color w:val="000000"/>
          <w:sz w:val="22"/>
          <w:szCs w:val="22"/>
        </w:rPr>
      </w:pPr>
      <w:r w:rsidRPr="00260BA2">
        <w:rPr>
          <w:rFonts w:ascii="Calibri" w:eastAsia="Calibri" w:hAnsi="Calibri" w:cs="Calibri"/>
          <w:color w:val="000000"/>
          <w:sz w:val="22"/>
          <w:szCs w:val="22"/>
        </w:rPr>
        <w:t>Presentar Relación de facturas (</w:t>
      </w:r>
      <w:r w:rsidRPr="00260BA2">
        <w:rPr>
          <w:rFonts w:ascii="Calibri" w:eastAsia="Calibri" w:hAnsi="Calibri" w:cs="Calibri"/>
          <w:b/>
          <w:color w:val="000000"/>
          <w:sz w:val="22"/>
          <w:szCs w:val="22"/>
        </w:rPr>
        <w:t>Anexo J</w:t>
      </w:r>
      <w:r w:rsidRPr="00260BA2">
        <w:rPr>
          <w:rFonts w:ascii="Calibri" w:eastAsia="Calibri" w:hAnsi="Calibri" w:cs="Calibri"/>
          <w:color w:val="000000"/>
          <w:sz w:val="22"/>
          <w:szCs w:val="22"/>
        </w:rPr>
        <w:t>) correspondientes a los equipos ofertado</w:t>
      </w:r>
      <w:r w:rsidR="00716777">
        <w:rPr>
          <w:rFonts w:ascii="Calibri" w:eastAsia="Calibri" w:hAnsi="Calibri" w:cs="Calibri"/>
          <w:color w:val="000000"/>
          <w:sz w:val="22"/>
          <w:szCs w:val="22"/>
        </w:rPr>
        <w:t>s</w:t>
      </w:r>
      <w:r w:rsidRPr="00260BA2">
        <w:rPr>
          <w:rFonts w:ascii="Calibri" w:eastAsia="Calibri" w:hAnsi="Calibri" w:cs="Calibri"/>
          <w:color w:val="000000"/>
          <w:sz w:val="22"/>
          <w:szCs w:val="22"/>
        </w:rPr>
        <w:t xml:space="preserve"> para la prestación del servicio especificando tipo de equipo, marca, modelo, número de serie y numero de factura, según la zona en que participe.</w:t>
      </w:r>
    </w:p>
    <w:p w:rsidR="00F664B2" w:rsidRPr="00260BA2" w:rsidRDefault="00F664B2" w:rsidP="00F664B2">
      <w:pPr>
        <w:pStyle w:val="Textoindependiente3"/>
        <w:ind w:left="720"/>
        <w:rPr>
          <w:rFonts w:ascii="Calibri" w:eastAsia="Calibri" w:hAnsi="Calibri" w:cs="Calibri"/>
          <w:color w:val="000000"/>
          <w:sz w:val="22"/>
          <w:szCs w:val="22"/>
        </w:rPr>
      </w:pPr>
    </w:p>
    <w:p w:rsidR="00F664B2" w:rsidRPr="00260BA2" w:rsidRDefault="00F664B2" w:rsidP="00F664B2">
      <w:pPr>
        <w:pStyle w:val="Textoindependiente3"/>
        <w:numPr>
          <w:ilvl w:val="1"/>
          <w:numId w:val="23"/>
        </w:numPr>
        <w:ind w:hanging="436"/>
        <w:rPr>
          <w:rFonts w:ascii="Calibri" w:eastAsia="Calibri" w:hAnsi="Calibri" w:cs="Calibri"/>
          <w:color w:val="000000"/>
          <w:sz w:val="22"/>
          <w:szCs w:val="22"/>
        </w:rPr>
      </w:pPr>
      <w:r w:rsidRPr="00260BA2">
        <w:rPr>
          <w:rFonts w:ascii="Calibri" w:eastAsia="Calibri" w:hAnsi="Calibri" w:cs="Calibri"/>
          <w:color w:val="000000"/>
          <w:sz w:val="22"/>
          <w:szCs w:val="22"/>
        </w:rPr>
        <w:t xml:space="preserve">Documento original que contenga </w:t>
      </w:r>
      <w:r w:rsidRPr="00260BA2">
        <w:rPr>
          <w:rFonts w:ascii="Calibri" w:eastAsia="Calibri" w:hAnsi="Calibri" w:cs="Calibri"/>
          <w:b/>
          <w:color w:val="000000"/>
          <w:sz w:val="22"/>
          <w:szCs w:val="22"/>
        </w:rPr>
        <w:t>relación de técnicos</w:t>
      </w:r>
      <w:r w:rsidRPr="00260BA2">
        <w:rPr>
          <w:rFonts w:ascii="Calibri" w:eastAsia="Calibri" w:hAnsi="Calibri" w:cs="Calibri"/>
          <w:color w:val="000000"/>
          <w:sz w:val="22"/>
          <w:szCs w:val="22"/>
        </w:rPr>
        <w:t xml:space="preserve"> que atenderán los servicios, los cuales deberán ser distribuidos de la siguiente manera, 2 para la Zona A, 2 para la Zona B, 2 para la Zona C y 2 para la Zona D, e indicando: número de personas, nombre, antigüedad en la empresa, años de experiencia y constancia que acredite su conocimiento técnico.</w:t>
      </w:r>
    </w:p>
    <w:p w:rsidR="00F664B2" w:rsidRPr="00260BA2" w:rsidRDefault="00F664B2" w:rsidP="00F664B2">
      <w:pPr>
        <w:pStyle w:val="Textoindependiente3"/>
        <w:ind w:left="720"/>
        <w:rPr>
          <w:rFonts w:ascii="Calibri" w:eastAsia="Calibri" w:hAnsi="Calibri" w:cs="Calibri"/>
          <w:color w:val="000000"/>
          <w:sz w:val="22"/>
          <w:szCs w:val="22"/>
        </w:rPr>
      </w:pPr>
    </w:p>
    <w:p w:rsidR="00F664B2" w:rsidRPr="00260BA2" w:rsidRDefault="00F664B2" w:rsidP="00F664B2">
      <w:pPr>
        <w:pStyle w:val="Textoindependiente3"/>
        <w:numPr>
          <w:ilvl w:val="1"/>
          <w:numId w:val="23"/>
        </w:numPr>
        <w:ind w:hanging="436"/>
        <w:rPr>
          <w:rFonts w:ascii="Calibri" w:eastAsia="Calibri" w:hAnsi="Calibri" w:cs="Calibri"/>
          <w:color w:val="000000"/>
          <w:sz w:val="22"/>
          <w:szCs w:val="22"/>
        </w:rPr>
      </w:pPr>
      <w:r w:rsidRPr="00260BA2">
        <w:rPr>
          <w:rFonts w:ascii="Calibri" w:eastAsia="Calibri" w:hAnsi="Calibri" w:cs="Calibri"/>
          <w:color w:val="000000"/>
          <w:sz w:val="22"/>
          <w:szCs w:val="22"/>
        </w:rPr>
        <w:t xml:space="preserve">Documento en el que se describa el procedimiento y metodología para dar respuesta ante </w:t>
      </w:r>
      <w:r w:rsidRPr="00260BA2">
        <w:rPr>
          <w:rFonts w:ascii="Calibri" w:eastAsia="Calibri" w:hAnsi="Calibri" w:cs="Calibri"/>
          <w:b/>
          <w:color w:val="000000"/>
          <w:sz w:val="22"/>
          <w:szCs w:val="22"/>
        </w:rPr>
        <w:t>requerimientos y/o inconformidades</w:t>
      </w:r>
      <w:r w:rsidRPr="00260BA2">
        <w:rPr>
          <w:rFonts w:ascii="Calibri" w:eastAsia="Calibri" w:hAnsi="Calibri" w:cs="Calibri"/>
          <w:color w:val="000000"/>
          <w:sz w:val="22"/>
          <w:szCs w:val="22"/>
        </w:rPr>
        <w:t xml:space="preserve"> del Cliente, de acuerdo a lo establecido en el numeral 1. Asistencia técnica del Anexo IV Descripción del servicio de Fotocopiado.</w:t>
      </w:r>
    </w:p>
    <w:p w:rsidR="00F664B2" w:rsidRPr="00260BA2" w:rsidRDefault="00F664B2" w:rsidP="00F664B2">
      <w:pPr>
        <w:pStyle w:val="Textoindependiente3"/>
        <w:rPr>
          <w:rFonts w:ascii="Calibri" w:eastAsia="Calibri" w:hAnsi="Calibri" w:cs="Calibri"/>
          <w:color w:val="000000"/>
          <w:sz w:val="22"/>
          <w:szCs w:val="22"/>
        </w:rPr>
      </w:pPr>
    </w:p>
    <w:p w:rsidR="00F664B2" w:rsidRDefault="00F664B2" w:rsidP="00F664B2">
      <w:pPr>
        <w:pStyle w:val="Textoindependiente3"/>
        <w:numPr>
          <w:ilvl w:val="1"/>
          <w:numId w:val="23"/>
        </w:numPr>
        <w:ind w:hanging="436"/>
        <w:rPr>
          <w:rFonts w:ascii="Calibri" w:eastAsia="Calibri" w:hAnsi="Calibri" w:cs="Calibri"/>
          <w:color w:val="000000"/>
          <w:sz w:val="22"/>
          <w:szCs w:val="22"/>
        </w:rPr>
      </w:pPr>
      <w:r w:rsidRPr="00260BA2">
        <w:rPr>
          <w:rFonts w:ascii="Calibri" w:eastAsia="Calibri" w:hAnsi="Calibri" w:cs="Calibri"/>
          <w:color w:val="000000"/>
          <w:sz w:val="22"/>
          <w:szCs w:val="22"/>
        </w:rPr>
        <w:t xml:space="preserve">Copia simple del </w:t>
      </w:r>
      <w:r w:rsidRPr="00260BA2">
        <w:rPr>
          <w:rFonts w:ascii="Calibri" w:eastAsia="Calibri" w:hAnsi="Calibri" w:cs="Calibri"/>
          <w:b/>
          <w:color w:val="000000"/>
          <w:sz w:val="22"/>
          <w:szCs w:val="22"/>
        </w:rPr>
        <w:t>certificado de producto</w:t>
      </w:r>
      <w:r w:rsidRPr="00260BA2">
        <w:rPr>
          <w:rFonts w:ascii="Calibri" w:eastAsia="Calibri" w:hAnsi="Calibri" w:cs="Calibri"/>
          <w:color w:val="000000"/>
          <w:sz w:val="22"/>
          <w:szCs w:val="22"/>
        </w:rPr>
        <w:t xml:space="preserve"> a nombre del licitante o fabricante de la marca de los equipos ofertados en su propuesta técnica, con firma y sello correspondiente al licitante participante, de conformidad con la Norma Oficial Mexicana </w:t>
      </w:r>
      <w:r w:rsidRPr="00260BA2">
        <w:rPr>
          <w:rFonts w:ascii="Calibri" w:eastAsia="Calibri" w:hAnsi="Calibri" w:cs="Calibri"/>
          <w:b/>
          <w:color w:val="000000"/>
          <w:sz w:val="22"/>
          <w:szCs w:val="22"/>
        </w:rPr>
        <w:t>NOM-019-SCFI-1998</w:t>
      </w:r>
      <w:r>
        <w:rPr>
          <w:rFonts w:ascii="Calibri" w:eastAsia="Calibri" w:hAnsi="Calibri" w:cs="Calibri"/>
          <w:b/>
          <w:color w:val="000000"/>
          <w:sz w:val="22"/>
          <w:szCs w:val="22"/>
        </w:rPr>
        <w:t xml:space="preserve"> o sus equivalentes de conformidad a las normas ANSI/UL60950-1 o CAN/CSA-C22-2 No.60950-1-07</w:t>
      </w:r>
      <w:r w:rsidRPr="00260BA2">
        <w:rPr>
          <w:rFonts w:ascii="Calibri" w:eastAsia="Calibri" w:hAnsi="Calibri" w:cs="Calibri"/>
          <w:b/>
          <w:color w:val="000000"/>
          <w:sz w:val="22"/>
          <w:szCs w:val="22"/>
        </w:rPr>
        <w:t xml:space="preserve"> </w:t>
      </w:r>
      <w:r w:rsidRPr="00260BA2">
        <w:rPr>
          <w:rFonts w:ascii="Calibri" w:eastAsia="Calibri" w:hAnsi="Calibri" w:cs="Calibri"/>
          <w:color w:val="000000"/>
          <w:sz w:val="22"/>
          <w:szCs w:val="22"/>
        </w:rPr>
        <w:t>correspondiente a los modelos de los equipos que se pretenden instalar para la prestación del servicio, expedido por un organismo certificador acreditado por la Entidad Mexicana de Acreditación (EMA) y que se encuentre vigente al momento de la apertura de la presente licitación.</w:t>
      </w:r>
    </w:p>
    <w:p w:rsidR="00BF15AE" w:rsidRDefault="00BF15AE" w:rsidP="00BF15AE">
      <w:pPr>
        <w:pStyle w:val="Prrafodelista"/>
        <w:rPr>
          <w:rFonts w:ascii="Calibri" w:eastAsia="Calibri" w:hAnsi="Calibri" w:cs="Calibri"/>
          <w:color w:val="000000"/>
          <w:sz w:val="22"/>
          <w:szCs w:val="22"/>
        </w:rPr>
      </w:pPr>
    </w:p>
    <w:p w:rsidR="00BF15AE" w:rsidRPr="00260BA2" w:rsidRDefault="00BF15AE" w:rsidP="00916C36">
      <w:pPr>
        <w:pStyle w:val="Textoindependiente3"/>
        <w:numPr>
          <w:ilvl w:val="1"/>
          <w:numId w:val="24"/>
        </w:numPr>
        <w:rPr>
          <w:rFonts w:ascii="Calibri" w:eastAsia="Calibri" w:hAnsi="Calibri" w:cs="Calibri"/>
          <w:color w:val="000000"/>
          <w:sz w:val="22"/>
          <w:szCs w:val="22"/>
        </w:rPr>
      </w:pPr>
      <w:r w:rsidRPr="001A080D">
        <w:rPr>
          <w:rFonts w:ascii="Calibri" w:eastAsia="Calibri" w:hAnsi="Calibri" w:cs="Calibri"/>
          <w:b/>
          <w:color w:val="000000"/>
          <w:sz w:val="22"/>
          <w:szCs w:val="22"/>
        </w:rPr>
        <w:t xml:space="preserve">Carta compromiso y garantía </w:t>
      </w:r>
      <w:r w:rsidRPr="00260BA2">
        <w:rPr>
          <w:rFonts w:ascii="Calibri" w:eastAsia="Calibri" w:hAnsi="Calibri" w:cs="Calibri"/>
          <w:color w:val="000000"/>
          <w:sz w:val="22"/>
          <w:szCs w:val="22"/>
        </w:rPr>
        <w:t>en original y en hoja membretada del licitante participante, debidamente firmada por el Representante</w:t>
      </w:r>
      <w:r>
        <w:rPr>
          <w:rFonts w:ascii="Calibri" w:eastAsia="Calibri" w:hAnsi="Calibri" w:cs="Calibri"/>
          <w:color w:val="000000"/>
          <w:sz w:val="22"/>
          <w:szCs w:val="22"/>
        </w:rPr>
        <w:t xml:space="preserve"> o apoderado</w:t>
      </w:r>
      <w:r w:rsidRPr="00260BA2">
        <w:rPr>
          <w:rFonts w:ascii="Calibri" w:eastAsia="Calibri" w:hAnsi="Calibri" w:cs="Calibri"/>
          <w:color w:val="000000"/>
          <w:sz w:val="22"/>
          <w:szCs w:val="22"/>
        </w:rPr>
        <w:t xml:space="preserve"> Legal de la Empresa</w:t>
      </w:r>
      <w:r>
        <w:rPr>
          <w:rFonts w:ascii="Calibri" w:eastAsia="Calibri" w:hAnsi="Calibri" w:cs="Calibri"/>
          <w:color w:val="000000"/>
          <w:sz w:val="22"/>
          <w:szCs w:val="22"/>
        </w:rPr>
        <w:t xml:space="preserve"> </w:t>
      </w:r>
      <w:r w:rsidRPr="001A080D">
        <w:rPr>
          <w:rFonts w:ascii="Calibri" w:eastAsia="Calibri" w:hAnsi="Calibri" w:cs="Calibri"/>
          <w:b/>
          <w:color w:val="000000"/>
          <w:sz w:val="22"/>
          <w:szCs w:val="22"/>
        </w:rPr>
        <w:t>(Anexo</w:t>
      </w:r>
      <w:r w:rsidRPr="00260BA2">
        <w:rPr>
          <w:rFonts w:ascii="Calibri" w:eastAsia="Calibri" w:hAnsi="Calibri" w:cs="Calibri"/>
          <w:b/>
          <w:color w:val="000000"/>
          <w:sz w:val="22"/>
          <w:szCs w:val="22"/>
        </w:rPr>
        <w:t xml:space="preserve"> IV-A)</w:t>
      </w:r>
      <w:r>
        <w:rPr>
          <w:rFonts w:ascii="Calibri" w:eastAsia="Calibri" w:hAnsi="Calibri" w:cs="Calibri"/>
          <w:b/>
          <w:color w:val="000000"/>
          <w:sz w:val="22"/>
          <w:szCs w:val="22"/>
        </w:rPr>
        <w:t>.</w:t>
      </w:r>
    </w:p>
    <w:p w:rsidR="00BF15AE" w:rsidRPr="00260BA2" w:rsidRDefault="00BF15AE" w:rsidP="00BF15AE">
      <w:pPr>
        <w:pStyle w:val="Textoindependiente3"/>
        <w:ind w:left="720"/>
        <w:rPr>
          <w:rFonts w:ascii="Calibri" w:eastAsia="Calibri" w:hAnsi="Calibri" w:cs="Calibri"/>
          <w:color w:val="000000"/>
          <w:sz w:val="22"/>
          <w:szCs w:val="22"/>
        </w:rPr>
      </w:pPr>
    </w:p>
    <w:p w:rsidR="00BF15AE" w:rsidRDefault="001662C4" w:rsidP="00916C36">
      <w:pPr>
        <w:numPr>
          <w:ilvl w:val="1"/>
          <w:numId w:val="2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lastRenderedPageBreak/>
        <w:t>Anexo AB</w:t>
      </w:r>
      <w:r>
        <w:rPr>
          <w:rFonts w:ascii="Calibri" w:eastAsia="Calibri" w:hAnsi="Calibri" w:cs="Calibri"/>
          <w:color w:val="000000"/>
          <w:sz w:val="22"/>
          <w:szCs w:val="22"/>
        </w:rPr>
        <w:t xml:space="preserve"> con </w:t>
      </w:r>
      <w:r w:rsidRPr="008A3480">
        <w:rPr>
          <w:rFonts w:ascii="Calibri" w:eastAsia="Calibri" w:hAnsi="Calibri" w:cs="Calibri"/>
          <w:color w:val="000000"/>
          <w:sz w:val="22"/>
          <w:szCs w:val="22"/>
        </w:rPr>
        <w:t>los puntos solicitados según participe, en hoja membretada del licitante, con nombre y firma del representante</w:t>
      </w:r>
      <w:r>
        <w:rPr>
          <w:rFonts w:ascii="Calibri" w:eastAsia="Calibri" w:hAnsi="Calibri" w:cs="Calibri"/>
          <w:color w:val="000000"/>
          <w:sz w:val="22"/>
          <w:szCs w:val="22"/>
        </w:rPr>
        <w:t xml:space="preserve"> legal acreditado.</w:t>
      </w:r>
    </w:p>
    <w:p w:rsidR="00BF15AE" w:rsidRDefault="00BF15AE" w:rsidP="00BF15AE">
      <w:pPr>
        <w:pBdr>
          <w:top w:val="nil"/>
          <w:left w:val="nil"/>
          <w:bottom w:val="nil"/>
          <w:right w:val="nil"/>
          <w:between w:val="nil"/>
        </w:pBdr>
        <w:ind w:left="720"/>
        <w:jc w:val="both"/>
        <w:rPr>
          <w:rFonts w:ascii="Calibri" w:eastAsia="Calibri" w:hAnsi="Calibri" w:cs="Calibri"/>
          <w:color w:val="000000"/>
          <w:sz w:val="22"/>
          <w:szCs w:val="22"/>
        </w:rPr>
      </w:pPr>
    </w:p>
    <w:p w:rsidR="00BF15AE" w:rsidRPr="00BF15AE" w:rsidRDefault="00BF15AE" w:rsidP="00BF15AE">
      <w:pPr>
        <w:numPr>
          <w:ilvl w:val="1"/>
          <w:numId w:val="25"/>
        </w:numPr>
        <w:pBdr>
          <w:top w:val="nil"/>
          <w:left w:val="nil"/>
          <w:bottom w:val="nil"/>
          <w:right w:val="nil"/>
          <w:between w:val="nil"/>
        </w:pBdr>
        <w:jc w:val="both"/>
        <w:rPr>
          <w:rFonts w:ascii="Calibri" w:eastAsia="Calibri" w:hAnsi="Calibri" w:cs="Calibri"/>
          <w:color w:val="000000"/>
          <w:sz w:val="22"/>
          <w:szCs w:val="22"/>
        </w:rPr>
      </w:pPr>
      <w:r w:rsidRPr="00BF15AE">
        <w:rPr>
          <w:rFonts w:ascii="Calibri" w:eastAsia="Calibri" w:hAnsi="Calibri" w:cs="Calibri"/>
          <w:b/>
          <w:color w:val="000000"/>
          <w:sz w:val="22"/>
          <w:szCs w:val="22"/>
        </w:rPr>
        <w:t>Oferta Técnica</w:t>
      </w:r>
      <w:r w:rsidRPr="00BF15AE">
        <w:rPr>
          <w:rFonts w:ascii="Calibri" w:eastAsia="Calibri" w:hAnsi="Calibri" w:cs="Calibri"/>
          <w:color w:val="000000"/>
          <w:sz w:val="22"/>
          <w:szCs w:val="22"/>
        </w:rPr>
        <w:t xml:space="preserve"> de conformidad con el </w:t>
      </w:r>
      <w:r w:rsidRPr="00BF15AE">
        <w:rPr>
          <w:rFonts w:ascii="Calibri" w:eastAsia="Calibri" w:hAnsi="Calibri" w:cs="Calibri"/>
          <w:b/>
          <w:color w:val="000000"/>
          <w:sz w:val="22"/>
          <w:szCs w:val="22"/>
        </w:rPr>
        <w:t>Anexo IV Descripción del Servicio</w:t>
      </w:r>
      <w:r w:rsidRPr="00BF15AE">
        <w:rPr>
          <w:rFonts w:ascii="Calibri" w:eastAsia="Calibri" w:hAnsi="Calibri" w:cs="Calibri"/>
          <w:color w:val="000000"/>
          <w:sz w:val="22"/>
          <w:szCs w:val="22"/>
        </w:rPr>
        <w:t xml:space="preserve"> según la zona en que participe sin indicar montos económicos. La cual se refiere a la presentación de un documento, mediante el cual, el licitante participante detalle el procedimiento para la realización del servicio, acompañado del listado de las oficinas en donde pretende prestar el servicio, según la zona en que participe. </w:t>
      </w:r>
    </w:p>
    <w:p w:rsidR="00297125" w:rsidRDefault="00297125">
      <w:pPr>
        <w:pBdr>
          <w:top w:val="nil"/>
          <w:left w:val="nil"/>
          <w:bottom w:val="nil"/>
          <w:right w:val="nil"/>
          <w:between w:val="nil"/>
        </w:pBdr>
        <w:ind w:left="709"/>
        <w:jc w:val="both"/>
        <w:rPr>
          <w:rFonts w:ascii="Calibri" w:eastAsia="Calibri" w:hAnsi="Calibri" w:cs="Calibri"/>
          <w:b/>
          <w:color w:val="000000"/>
          <w:sz w:val="22"/>
          <w:szCs w:val="22"/>
        </w:rPr>
      </w:pPr>
    </w:p>
    <w:p w:rsidR="00297125" w:rsidRPr="00916C36" w:rsidRDefault="001662C4">
      <w:pPr>
        <w:widowControl w:val="0"/>
        <w:jc w:val="both"/>
        <w:rPr>
          <w:rFonts w:ascii="Calibri" w:eastAsia="Calibri" w:hAnsi="Calibri" w:cs="Calibri"/>
          <w:sz w:val="22"/>
          <w:szCs w:val="22"/>
        </w:rPr>
      </w:pPr>
      <w:r w:rsidRPr="00916C36">
        <w:rPr>
          <w:rFonts w:ascii="Calibri" w:eastAsia="Calibri" w:hAnsi="Calibri" w:cs="Calibri"/>
          <w:b/>
          <w:sz w:val="22"/>
          <w:szCs w:val="22"/>
        </w:rPr>
        <w:t>Los licitantes adjudicados deberán obtener o en su caso actualizar al 202</w:t>
      </w:r>
      <w:r w:rsidR="005254AD" w:rsidRPr="00916C36">
        <w:rPr>
          <w:rFonts w:ascii="Calibri" w:eastAsia="Calibri" w:hAnsi="Calibri" w:cs="Calibri"/>
          <w:b/>
          <w:sz w:val="22"/>
          <w:szCs w:val="22"/>
        </w:rPr>
        <w:t>1</w:t>
      </w:r>
      <w:r w:rsidRPr="00916C36">
        <w:rPr>
          <w:rFonts w:ascii="Calibri" w:eastAsia="Calibri" w:hAnsi="Calibri" w:cs="Calibri"/>
          <w:b/>
          <w:sz w:val="22"/>
          <w:szCs w:val="22"/>
        </w:rPr>
        <w:t xml:space="preserve"> su registro en el Padrón de Proveedores de la Administración Pública Estatal, lo cual podrá realizar a través de las páginas</w:t>
      </w:r>
      <w:proofErr w:type="gramStart"/>
      <w:r w:rsidRPr="00916C36">
        <w:rPr>
          <w:rFonts w:ascii="Calibri" w:eastAsia="Calibri" w:hAnsi="Calibri" w:cs="Calibri"/>
          <w:b/>
          <w:sz w:val="22"/>
          <w:szCs w:val="22"/>
        </w:rPr>
        <w:t>:</w:t>
      </w:r>
      <w:r w:rsidRPr="00916C36">
        <w:rPr>
          <w:rFonts w:ascii="Arial" w:eastAsia="Arial" w:hAnsi="Arial" w:cs="Arial"/>
          <w:sz w:val="22"/>
          <w:szCs w:val="22"/>
        </w:rPr>
        <w:t>‬</w:t>
      </w:r>
      <w:proofErr w:type="gramEnd"/>
      <w:r w:rsidRPr="00916C36">
        <w:t>‬</w:t>
      </w:r>
      <w:r w:rsidR="00515BD0">
        <w:t xml:space="preserve"> </w:t>
      </w:r>
      <w:r w:rsidRPr="00916C36">
        <w:rPr>
          <w:rFonts w:ascii="Calibri" w:eastAsia="Calibri" w:hAnsi="Calibri" w:cs="Calibri"/>
          <w:sz w:val="22"/>
          <w:szCs w:val="22"/>
          <w:u w:val="single"/>
        </w:rPr>
        <w:t>http://dgrmsg.guanajuato.gob.mx/adquisiciones.gto</w:t>
      </w:r>
      <w:r w:rsidR="00515BD0">
        <w:t xml:space="preserve"> </w:t>
      </w:r>
      <w:r w:rsidRPr="00916C36">
        <w:rPr>
          <w:rFonts w:ascii="Calibri" w:eastAsia="Calibri" w:hAnsi="Calibri" w:cs="Calibri"/>
          <w:b/>
          <w:sz w:val="22"/>
          <w:szCs w:val="22"/>
        </w:rPr>
        <w:t>y </w:t>
      </w:r>
      <w:r w:rsidRPr="00916C36">
        <w:rPr>
          <w:rFonts w:ascii="Calibri" w:eastAsia="Calibri" w:hAnsi="Calibri" w:cs="Calibri"/>
          <w:sz w:val="22"/>
          <w:szCs w:val="22"/>
        </w:rPr>
        <w:t> </w:t>
      </w:r>
      <w:hyperlink r:id="rId15">
        <w:r w:rsidRPr="00916C36">
          <w:rPr>
            <w:rFonts w:ascii="Calibri" w:eastAsia="Calibri" w:hAnsi="Calibri" w:cs="Calibri"/>
            <w:sz w:val="22"/>
            <w:szCs w:val="22"/>
            <w:u w:val="single"/>
          </w:rPr>
          <w:t>http://sfadas.guanajuato.gob.mx/compras</w:t>
        </w:r>
      </w:hyperlink>
      <w:r w:rsidRPr="00916C36">
        <w:rPr>
          <w:rFonts w:ascii="Calibri" w:eastAsia="Calibri" w:hAnsi="Calibri" w:cs="Calibri"/>
          <w:sz w:val="22"/>
          <w:szCs w:val="22"/>
        </w:rPr>
        <w:t>.</w:t>
      </w:r>
      <w:r w:rsidRPr="00916C36">
        <w:rPr>
          <w:rFonts w:ascii="Arial" w:eastAsia="Arial" w:hAnsi="Arial" w:cs="Arial"/>
          <w:sz w:val="22"/>
          <w:szCs w:val="22"/>
        </w:rPr>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r w:rsidRPr="00916C36">
        <w:t>‬</w:t>
      </w:r>
    </w:p>
    <w:p w:rsidR="00297125" w:rsidRDefault="00297125">
      <w:pPr>
        <w:pBdr>
          <w:top w:val="nil"/>
          <w:left w:val="nil"/>
          <w:bottom w:val="nil"/>
          <w:right w:val="nil"/>
          <w:between w:val="nil"/>
        </w:pBdr>
        <w:jc w:val="both"/>
        <w:rPr>
          <w:rFonts w:ascii="Calibri" w:eastAsia="Calibri" w:hAnsi="Calibri" w:cs="Calibri"/>
          <w:b/>
          <w:i/>
          <w:color w:val="000000"/>
          <w:sz w:val="22"/>
          <w:szCs w:val="22"/>
        </w:rPr>
      </w:pPr>
    </w:p>
    <w:p w:rsidR="00297125" w:rsidRDefault="001662C4">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5254AD">
        <w:rPr>
          <w:rFonts w:ascii="Calibri" w:eastAsia="Calibri" w:hAnsi="Calibri" w:cs="Calibri"/>
          <w:b/>
          <w:i/>
          <w:color w:val="000000"/>
          <w:sz w:val="22"/>
          <w:szCs w:val="22"/>
        </w:rPr>
        <w:t>1</w:t>
      </w:r>
      <w:r>
        <w:rPr>
          <w:rFonts w:ascii="Calibri" w:eastAsia="Calibri" w:hAnsi="Calibri" w:cs="Calibri"/>
          <w:b/>
          <w:i/>
          <w:color w:val="000000"/>
          <w:sz w:val="22"/>
          <w:szCs w:val="22"/>
        </w:rPr>
        <w:t>,  podrán presentar impresión de la credencial electrónica con código bidimensional actualizada al 202</w:t>
      </w:r>
      <w:r w:rsidR="005254AD">
        <w:rPr>
          <w:rFonts w:ascii="Calibri" w:eastAsia="Calibri" w:hAnsi="Calibri" w:cs="Calibri"/>
          <w:b/>
          <w:i/>
          <w:color w:val="000000"/>
          <w:sz w:val="22"/>
          <w:szCs w:val="22"/>
        </w:rPr>
        <w:t>1</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297125" w:rsidRDefault="00297125">
      <w:pPr>
        <w:jc w:val="both"/>
        <w:rPr>
          <w:rFonts w:ascii="Calibri" w:eastAsia="Calibri" w:hAnsi="Calibri" w:cs="Calibri"/>
          <w:sz w:val="22"/>
          <w:szCs w:val="22"/>
        </w:rPr>
      </w:pPr>
    </w:p>
    <w:p w:rsidR="00297125" w:rsidRDefault="001662C4" w:rsidP="00BF15AE">
      <w:pPr>
        <w:numPr>
          <w:ilvl w:val="0"/>
          <w:numId w:val="2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opciones, deberá presentar una sola propuesta por partida, conforme a lo solicitado y según participe, cotizando la cantidad de </w:t>
      </w:r>
      <w:r w:rsidR="005254AD">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w:t>
      </w:r>
    </w:p>
    <w:p w:rsidR="00297125" w:rsidRDefault="00297125">
      <w:pPr>
        <w:pBdr>
          <w:top w:val="nil"/>
          <w:left w:val="nil"/>
          <w:bottom w:val="nil"/>
          <w:right w:val="nil"/>
          <w:between w:val="nil"/>
        </w:pBdr>
        <w:ind w:left="284"/>
        <w:jc w:val="both"/>
        <w:rPr>
          <w:rFonts w:ascii="Calibri" w:eastAsia="Calibri" w:hAnsi="Calibri" w:cs="Calibri"/>
          <w:color w:val="000000"/>
          <w:sz w:val="22"/>
          <w:szCs w:val="22"/>
        </w:rPr>
      </w:pPr>
    </w:p>
    <w:p w:rsidR="00297125" w:rsidRDefault="001662C4" w:rsidP="00BF15AE">
      <w:pPr>
        <w:numPr>
          <w:ilvl w:val="0"/>
          <w:numId w:val="2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rsidP="00BF15AE">
      <w:pPr>
        <w:numPr>
          <w:ilvl w:val="0"/>
          <w:numId w:val="2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297125" w:rsidRDefault="00297125">
      <w:pPr>
        <w:pBdr>
          <w:top w:val="nil"/>
          <w:left w:val="nil"/>
          <w:bottom w:val="nil"/>
          <w:right w:val="nil"/>
          <w:between w:val="nil"/>
        </w:pBdr>
        <w:ind w:left="720"/>
        <w:jc w:val="both"/>
        <w:rPr>
          <w:rFonts w:ascii="Calibri" w:eastAsia="Calibri" w:hAnsi="Calibri" w:cs="Calibri"/>
          <w:sz w:val="22"/>
          <w:szCs w:val="22"/>
        </w:rPr>
      </w:pPr>
    </w:p>
    <w:p w:rsidR="00297125" w:rsidRDefault="001662C4" w:rsidP="00BF15AE">
      <w:pPr>
        <w:numPr>
          <w:ilvl w:val="0"/>
          <w:numId w:val="2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297125" w:rsidRDefault="00297125">
      <w:pPr>
        <w:jc w:val="both"/>
        <w:rPr>
          <w:rFonts w:ascii="Calibri" w:eastAsia="Calibri" w:hAnsi="Calibri" w:cs="Calibri"/>
          <w:sz w:val="22"/>
          <w:szCs w:val="22"/>
        </w:rPr>
      </w:pPr>
    </w:p>
    <w:p w:rsidR="00297125" w:rsidRDefault="001662C4">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297125" w:rsidRDefault="00297125">
      <w:pPr>
        <w:jc w:val="both"/>
        <w:rPr>
          <w:rFonts w:ascii="Calibri" w:eastAsia="Calibri" w:hAnsi="Calibri" w:cs="Calibri"/>
          <w:sz w:val="22"/>
          <w:szCs w:val="22"/>
        </w:rPr>
      </w:pPr>
    </w:p>
    <w:p w:rsidR="000C5ACC" w:rsidRPr="00D8158C" w:rsidRDefault="000C5ACC" w:rsidP="000C5ACC">
      <w:pPr>
        <w:pStyle w:val="Textoindependiente3"/>
        <w:numPr>
          <w:ilvl w:val="0"/>
          <w:numId w:val="27"/>
        </w:numPr>
        <w:ind w:left="851" w:right="-94"/>
        <w:rPr>
          <w:rFonts w:asciiTheme="majorHAnsi" w:hAnsiTheme="majorHAnsi" w:cstheme="majorHAnsi"/>
          <w:sz w:val="22"/>
          <w:szCs w:val="22"/>
        </w:rPr>
      </w:pPr>
      <w:r w:rsidRPr="00D8158C">
        <w:rPr>
          <w:rFonts w:asciiTheme="majorHAnsi" w:hAnsiTheme="majorHAnsi" w:cstheme="majorHAnsi"/>
          <w:sz w:val="22"/>
          <w:szCs w:val="22"/>
        </w:rPr>
        <w:t xml:space="preserve">Con relación al </w:t>
      </w:r>
      <w:r w:rsidRPr="00D8158C">
        <w:rPr>
          <w:rFonts w:asciiTheme="majorHAnsi" w:hAnsiTheme="majorHAnsi" w:cstheme="majorHAnsi"/>
          <w:b/>
          <w:sz w:val="22"/>
          <w:szCs w:val="22"/>
        </w:rPr>
        <w:t>Anexo IV Descripción del Servicio de Fotocopiado</w:t>
      </w:r>
      <w:r w:rsidRPr="00D8158C">
        <w:rPr>
          <w:rFonts w:asciiTheme="majorHAnsi" w:hAnsiTheme="majorHAnsi" w:cstheme="majorHAnsi"/>
          <w:sz w:val="22"/>
          <w:szCs w:val="22"/>
        </w:rPr>
        <w:t>, deberá presentar costo unitario por copia tomando en cuenta lo siguiente:</w:t>
      </w:r>
    </w:p>
    <w:p w:rsidR="000C5ACC" w:rsidRPr="00D8158C" w:rsidRDefault="000C5ACC" w:rsidP="000C5ACC">
      <w:pPr>
        <w:pStyle w:val="Textoindependiente3"/>
        <w:ind w:left="851" w:right="-377"/>
        <w:rPr>
          <w:rFonts w:asciiTheme="majorHAnsi" w:hAnsiTheme="majorHAnsi" w:cstheme="majorHAnsi"/>
          <w:sz w:val="22"/>
          <w:szCs w:val="22"/>
        </w:rPr>
      </w:pPr>
    </w:p>
    <w:p w:rsidR="000C5ACC" w:rsidRPr="00D8158C" w:rsidRDefault="000C5ACC" w:rsidP="000C5ACC">
      <w:pPr>
        <w:numPr>
          <w:ilvl w:val="0"/>
          <w:numId w:val="26"/>
        </w:numPr>
        <w:ind w:left="851" w:firstLine="0"/>
        <w:jc w:val="both"/>
        <w:rPr>
          <w:rFonts w:asciiTheme="majorHAnsi" w:hAnsiTheme="majorHAnsi" w:cstheme="majorHAnsi"/>
          <w:sz w:val="22"/>
          <w:szCs w:val="22"/>
        </w:rPr>
      </w:pPr>
      <w:r w:rsidRPr="00D8158C">
        <w:rPr>
          <w:rFonts w:asciiTheme="majorHAnsi" w:hAnsiTheme="majorHAnsi" w:cstheme="majorHAnsi"/>
          <w:sz w:val="22"/>
          <w:szCs w:val="22"/>
        </w:rPr>
        <w:t xml:space="preserve">Para el </w:t>
      </w:r>
      <w:r w:rsidRPr="00D8158C">
        <w:rPr>
          <w:rFonts w:asciiTheme="majorHAnsi" w:hAnsiTheme="majorHAnsi" w:cstheme="majorHAnsi"/>
          <w:b/>
          <w:sz w:val="22"/>
          <w:szCs w:val="22"/>
        </w:rPr>
        <w:t xml:space="preserve">Anexo IV </w:t>
      </w:r>
      <w:r w:rsidRPr="00D8158C">
        <w:rPr>
          <w:rFonts w:asciiTheme="majorHAnsi" w:hAnsiTheme="majorHAnsi" w:cstheme="majorHAnsi"/>
          <w:sz w:val="22"/>
          <w:szCs w:val="22"/>
        </w:rPr>
        <w:t>Zonas A, B, C y D un costo único por copia</w:t>
      </w:r>
      <w:r>
        <w:rPr>
          <w:rFonts w:asciiTheme="majorHAnsi" w:hAnsiTheme="majorHAnsi" w:cstheme="majorHAnsi"/>
          <w:sz w:val="22"/>
          <w:szCs w:val="22"/>
        </w:rPr>
        <w:t>, utilizando un máximo de dos decimales,</w:t>
      </w:r>
      <w:r w:rsidRPr="00D8158C">
        <w:rPr>
          <w:rFonts w:asciiTheme="majorHAnsi" w:hAnsiTheme="majorHAnsi" w:cstheme="majorHAnsi"/>
          <w:sz w:val="22"/>
          <w:szCs w:val="22"/>
        </w:rPr>
        <w:t xml:space="preserve"> que incluya I.V.A. de manera indistinta</w:t>
      </w:r>
      <w:r>
        <w:rPr>
          <w:rFonts w:asciiTheme="majorHAnsi" w:hAnsiTheme="majorHAnsi" w:cstheme="majorHAnsi"/>
          <w:sz w:val="22"/>
          <w:szCs w:val="22"/>
        </w:rPr>
        <w:t xml:space="preserve">, carta, oficio o doble carta </w:t>
      </w:r>
      <w:r w:rsidRPr="009D1C63">
        <w:rPr>
          <w:rFonts w:asciiTheme="majorHAnsi" w:hAnsiTheme="majorHAnsi" w:cstheme="majorHAnsi"/>
          <w:b/>
          <w:sz w:val="22"/>
          <w:szCs w:val="22"/>
        </w:rPr>
        <w:t>(ANEXO B)</w:t>
      </w:r>
      <w:r>
        <w:rPr>
          <w:rFonts w:asciiTheme="majorHAnsi" w:hAnsiTheme="majorHAnsi" w:cstheme="majorHAnsi"/>
          <w:sz w:val="22"/>
          <w:szCs w:val="22"/>
        </w:rPr>
        <w:t>;</w:t>
      </w:r>
    </w:p>
    <w:p w:rsidR="000C5ACC" w:rsidRPr="00D8158C" w:rsidRDefault="000C5ACC" w:rsidP="000C5ACC">
      <w:pPr>
        <w:numPr>
          <w:ilvl w:val="0"/>
          <w:numId w:val="26"/>
        </w:numPr>
        <w:ind w:left="851" w:firstLine="0"/>
        <w:jc w:val="both"/>
        <w:rPr>
          <w:rFonts w:asciiTheme="majorHAnsi" w:hAnsiTheme="majorHAnsi" w:cstheme="majorHAnsi"/>
          <w:sz w:val="22"/>
          <w:szCs w:val="22"/>
        </w:rPr>
      </w:pPr>
      <w:r>
        <w:rPr>
          <w:rFonts w:asciiTheme="majorHAnsi" w:hAnsiTheme="majorHAnsi" w:cstheme="majorHAnsi"/>
          <w:sz w:val="22"/>
          <w:szCs w:val="22"/>
        </w:rPr>
        <w:t>L</w:t>
      </w:r>
      <w:r w:rsidRPr="00D8158C">
        <w:rPr>
          <w:rFonts w:asciiTheme="majorHAnsi" w:hAnsiTheme="majorHAnsi" w:cstheme="majorHAnsi"/>
          <w:sz w:val="22"/>
          <w:szCs w:val="22"/>
        </w:rPr>
        <w:t xml:space="preserve">os costos unitarios deberán considerar el suministro de papel, que incluya el uso del equipo para escaneo e impresión de documentos, servicio de refacciones, mano de obra, suministro de tóner nuevo de fábrica, revelador y tambor. </w:t>
      </w:r>
    </w:p>
    <w:p w:rsidR="000C5ACC" w:rsidRDefault="000C5ACC" w:rsidP="000C5ACC">
      <w:pPr>
        <w:numPr>
          <w:ilvl w:val="0"/>
          <w:numId w:val="26"/>
        </w:numPr>
        <w:ind w:left="851" w:firstLine="0"/>
        <w:jc w:val="both"/>
        <w:rPr>
          <w:rFonts w:asciiTheme="majorHAnsi" w:hAnsiTheme="majorHAnsi" w:cstheme="majorHAnsi"/>
          <w:sz w:val="22"/>
          <w:szCs w:val="22"/>
        </w:rPr>
      </w:pPr>
      <w:r w:rsidRPr="005F52E1">
        <w:rPr>
          <w:rFonts w:asciiTheme="majorHAnsi" w:hAnsiTheme="majorHAnsi" w:cstheme="majorHAnsi"/>
          <w:sz w:val="22"/>
          <w:szCs w:val="22"/>
          <w:lang w:val="x-none"/>
        </w:rPr>
        <w:lastRenderedPageBreak/>
        <w:t>La presente contratación</w:t>
      </w:r>
      <w:r w:rsidRPr="005F52E1">
        <w:rPr>
          <w:rFonts w:asciiTheme="majorHAnsi" w:hAnsiTheme="majorHAnsi" w:cstheme="majorHAnsi"/>
          <w:sz w:val="22"/>
          <w:szCs w:val="22"/>
          <w:lang w:val="es-MX"/>
        </w:rPr>
        <w:t xml:space="preserve"> será</w:t>
      </w:r>
      <w:r w:rsidRPr="005F52E1">
        <w:rPr>
          <w:rFonts w:asciiTheme="majorHAnsi" w:hAnsiTheme="majorHAnsi" w:cstheme="majorHAnsi"/>
          <w:sz w:val="22"/>
          <w:szCs w:val="22"/>
          <w:lang w:val="x-none"/>
        </w:rPr>
        <w:t xml:space="preserve"> bajo la modalidad de contrato abierto, cuyas cantidades </w:t>
      </w:r>
      <w:r w:rsidRPr="005F52E1">
        <w:rPr>
          <w:rFonts w:asciiTheme="majorHAnsi" w:hAnsiTheme="majorHAnsi" w:cstheme="majorHAnsi"/>
          <w:sz w:val="22"/>
          <w:szCs w:val="22"/>
        </w:rPr>
        <w:t xml:space="preserve">de copias máximas y mínimas </w:t>
      </w:r>
      <w:r w:rsidRPr="005F52E1">
        <w:rPr>
          <w:rFonts w:asciiTheme="majorHAnsi" w:hAnsiTheme="majorHAnsi" w:cstheme="majorHAnsi"/>
          <w:sz w:val="22"/>
          <w:szCs w:val="22"/>
          <w:lang w:val="es-MX"/>
        </w:rPr>
        <w:t xml:space="preserve">se refieren </w:t>
      </w:r>
      <w:r w:rsidRPr="005F52E1">
        <w:rPr>
          <w:rFonts w:asciiTheme="majorHAnsi" w:hAnsiTheme="majorHAnsi" w:cstheme="majorHAnsi"/>
          <w:sz w:val="22"/>
          <w:szCs w:val="22"/>
          <w:lang w:val="x-none"/>
        </w:rPr>
        <w:t xml:space="preserve"> </w:t>
      </w:r>
      <w:r w:rsidRPr="005F52E1">
        <w:rPr>
          <w:rFonts w:asciiTheme="majorHAnsi" w:hAnsiTheme="majorHAnsi" w:cstheme="majorHAnsi"/>
          <w:sz w:val="22"/>
          <w:szCs w:val="22"/>
          <w:lang w:val="es-MX"/>
        </w:rPr>
        <w:t>a continuación</w:t>
      </w:r>
      <w:r w:rsidRPr="005F52E1">
        <w:rPr>
          <w:rFonts w:asciiTheme="majorHAnsi" w:hAnsiTheme="majorHAnsi" w:cstheme="majorHAnsi"/>
          <w:sz w:val="22"/>
          <w:szCs w:val="22"/>
        </w:rPr>
        <w:t>:</w:t>
      </w:r>
    </w:p>
    <w:p w:rsidR="000C5ACC" w:rsidRPr="005F52E1" w:rsidRDefault="000C5ACC" w:rsidP="000C5ACC">
      <w:pPr>
        <w:jc w:val="both"/>
        <w:rPr>
          <w:rFonts w:asciiTheme="majorHAnsi" w:hAnsiTheme="majorHAnsi" w:cstheme="majorHAnsi"/>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4"/>
        <w:gridCol w:w="2693"/>
        <w:gridCol w:w="2552"/>
      </w:tblGrid>
      <w:tr w:rsidR="000C5ACC" w:rsidRPr="00A46B82" w:rsidTr="002850C3">
        <w:trPr>
          <w:jc w:val="center"/>
        </w:trPr>
        <w:tc>
          <w:tcPr>
            <w:tcW w:w="1964" w:type="dxa"/>
            <w:tcBorders>
              <w:top w:val="single" w:sz="4" w:space="0" w:color="000000"/>
              <w:left w:val="single" w:sz="4" w:space="0" w:color="000000"/>
              <w:bottom w:val="single" w:sz="4" w:space="0" w:color="000000"/>
              <w:right w:val="single" w:sz="4" w:space="0" w:color="000000"/>
            </w:tcBorders>
            <w:shd w:val="clear" w:color="auto" w:fill="8DB3E2" w:themeFill="text2" w:themeFillTint="66"/>
            <w:hideMark/>
          </w:tcPr>
          <w:p w:rsidR="000C5ACC" w:rsidRPr="000C1A69" w:rsidRDefault="000C5ACC" w:rsidP="002850C3">
            <w:pPr>
              <w:ind w:left="-113" w:right="18"/>
              <w:jc w:val="center"/>
              <w:rPr>
                <w:rFonts w:asciiTheme="majorHAnsi" w:hAnsiTheme="majorHAnsi" w:cstheme="majorHAnsi"/>
                <w:b/>
                <w:sz w:val="22"/>
                <w:szCs w:val="22"/>
              </w:rPr>
            </w:pPr>
            <w:r w:rsidRPr="000C1A69">
              <w:rPr>
                <w:rFonts w:asciiTheme="majorHAnsi" w:hAnsiTheme="majorHAnsi" w:cstheme="majorHAnsi"/>
                <w:sz w:val="22"/>
                <w:szCs w:val="22"/>
                <w:highlight w:val="yellow"/>
              </w:rPr>
              <w:br w:type="page"/>
            </w:r>
            <w:r w:rsidRPr="000C1A69">
              <w:rPr>
                <w:rFonts w:asciiTheme="majorHAnsi" w:hAnsiTheme="majorHAnsi" w:cstheme="majorHAnsi"/>
                <w:b/>
                <w:sz w:val="22"/>
                <w:szCs w:val="22"/>
              </w:rPr>
              <w:t xml:space="preserve"> Zona</w:t>
            </w:r>
          </w:p>
        </w:tc>
        <w:tc>
          <w:tcPr>
            <w:tcW w:w="2693" w:type="dxa"/>
            <w:tcBorders>
              <w:top w:val="single" w:sz="4" w:space="0" w:color="000000"/>
              <w:left w:val="single" w:sz="4" w:space="0" w:color="000000"/>
              <w:bottom w:val="single" w:sz="4" w:space="0" w:color="000000"/>
              <w:right w:val="single" w:sz="4" w:space="0" w:color="000000"/>
            </w:tcBorders>
            <w:shd w:val="clear" w:color="auto" w:fill="8DB3E2" w:themeFill="text2" w:themeFillTint="66"/>
            <w:hideMark/>
          </w:tcPr>
          <w:p w:rsidR="000C5ACC" w:rsidRPr="000C1A69" w:rsidRDefault="000C5ACC" w:rsidP="002850C3">
            <w:pPr>
              <w:ind w:left="-92"/>
              <w:jc w:val="center"/>
              <w:rPr>
                <w:rFonts w:asciiTheme="majorHAnsi" w:hAnsiTheme="majorHAnsi" w:cstheme="majorHAnsi"/>
                <w:b/>
                <w:sz w:val="22"/>
                <w:szCs w:val="22"/>
                <w:highlight w:val="yellow"/>
              </w:rPr>
            </w:pPr>
            <w:r w:rsidRPr="000C1A69">
              <w:rPr>
                <w:rFonts w:asciiTheme="majorHAnsi" w:hAnsiTheme="majorHAnsi" w:cstheme="majorHAnsi"/>
                <w:b/>
                <w:sz w:val="22"/>
                <w:szCs w:val="22"/>
              </w:rPr>
              <w:t>Copias máximas</w:t>
            </w:r>
          </w:p>
        </w:tc>
        <w:tc>
          <w:tcPr>
            <w:tcW w:w="2552" w:type="dxa"/>
            <w:tcBorders>
              <w:top w:val="single" w:sz="4" w:space="0" w:color="000000"/>
              <w:left w:val="single" w:sz="4" w:space="0" w:color="000000"/>
              <w:bottom w:val="single" w:sz="4" w:space="0" w:color="000000"/>
              <w:right w:val="single" w:sz="4" w:space="0" w:color="000000"/>
            </w:tcBorders>
            <w:shd w:val="clear" w:color="auto" w:fill="8DB3E2" w:themeFill="text2" w:themeFillTint="66"/>
            <w:hideMark/>
          </w:tcPr>
          <w:p w:rsidR="000C5ACC" w:rsidRPr="000C1A69" w:rsidRDefault="000C5ACC" w:rsidP="002850C3">
            <w:pPr>
              <w:ind w:left="50" w:right="18"/>
              <w:jc w:val="center"/>
              <w:rPr>
                <w:rFonts w:asciiTheme="majorHAnsi" w:hAnsiTheme="majorHAnsi" w:cstheme="majorHAnsi"/>
                <w:b/>
                <w:sz w:val="22"/>
                <w:szCs w:val="22"/>
              </w:rPr>
            </w:pPr>
            <w:r w:rsidRPr="000C1A69">
              <w:rPr>
                <w:rFonts w:asciiTheme="majorHAnsi" w:hAnsiTheme="majorHAnsi" w:cstheme="majorHAnsi"/>
                <w:b/>
                <w:sz w:val="22"/>
                <w:szCs w:val="22"/>
              </w:rPr>
              <w:t>Copias mínimas</w:t>
            </w:r>
          </w:p>
        </w:tc>
      </w:tr>
      <w:tr w:rsidR="000C5ACC" w:rsidRPr="000C50AF" w:rsidTr="002850C3">
        <w:trPr>
          <w:jc w:val="center"/>
        </w:trPr>
        <w:tc>
          <w:tcPr>
            <w:tcW w:w="1964" w:type="dxa"/>
            <w:tcBorders>
              <w:top w:val="single" w:sz="4" w:space="0" w:color="000000"/>
              <w:left w:val="single" w:sz="4" w:space="0" w:color="000000"/>
              <w:bottom w:val="single" w:sz="4" w:space="0" w:color="000000"/>
              <w:right w:val="single" w:sz="4" w:space="0" w:color="000000"/>
            </w:tcBorders>
            <w:hideMark/>
          </w:tcPr>
          <w:p w:rsidR="000C5ACC" w:rsidRPr="000C1A69" w:rsidRDefault="000C5ACC" w:rsidP="002850C3">
            <w:pPr>
              <w:ind w:left="-113" w:right="18"/>
              <w:jc w:val="center"/>
              <w:rPr>
                <w:rFonts w:asciiTheme="majorHAnsi" w:hAnsiTheme="majorHAnsi" w:cstheme="majorHAnsi"/>
                <w:sz w:val="22"/>
                <w:szCs w:val="22"/>
              </w:rPr>
            </w:pPr>
            <w:r w:rsidRPr="000C1A69">
              <w:rPr>
                <w:rFonts w:asciiTheme="majorHAnsi" w:hAnsiTheme="majorHAnsi" w:cstheme="majorHAnsi"/>
                <w:sz w:val="22"/>
                <w:szCs w:val="22"/>
              </w:rPr>
              <w:t xml:space="preserve"> Zona 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C5ACC" w:rsidRPr="000C1A69" w:rsidRDefault="000C5ACC" w:rsidP="002850C3">
            <w:pPr>
              <w:ind w:left="-92"/>
              <w:jc w:val="center"/>
              <w:rPr>
                <w:rFonts w:asciiTheme="majorHAnsi" w:hAnsiTheme="majorHAnsi" w:cstheme="majorHAnsi"/>
                <w:sz w:val="22"/>
                <w:szCs w:val="22"/>
              </w:rPr>
            </w:pPr>
            <w:r>
              <w:rPr>
                <w:rFonts w:asciiTheme="majorHAnsi" w:hAnsiTheme="majorHAnsi" w:cstheme="majorHAnsi"/>
                <w:sz w:val="22"/>
                <w:szCs w:val="22"/>
              </w:rPr>
              <w:t>5,912,126</w:t>
            </w:r>
          </w:p>
        </w:tc>
        <w:tc>
          <w:tcPr>
            <w:tcW w:w="2552" w:type="dxa"/>
            <w:tcBorders>
              <w:top w:val="single" w:sz="4" w:space="0" w:color="000000"/>
              <w:left w:val="single" w:sz="4" w:space="0" w:color="000000"/>
              <w:bottom w:val="single" w:sz="4" w:space="0" w:color="000000"/>
              <w:right w:val="single" w:sz="4" w:space="0" w:color="000000"/>
            </w:tcBorders>
          </w:tcPr>
          <w:p w:rsidR="000C5ACC" w:rsidRPr="000C1A69" w:rsidRDefault="000C5ACC" w:rsidP="002850C3">
            <w:pPr>
              <w:ind w:left="50" w:right="18"/>
              <w:jc w:val="center"/>
              <w:rPr>
                <w:rFonts w:asciiTheme="majorHAnsi" w:hAnsiTheme="majorHAnsi" w:cstheme="majorHAnsi"/>
                <w:sz w:val="22"/>
                <w:szCs w:val="22"/>
              </w:rPr>
            </w:pPr>
            <w:r>
              <w:rPr>
                <w:rFonts w:asciiTheme="majorHAnsi" w:hAnsiTheme="majorHAnsi" w:cstheme="majorHAnsi"/>
                <w:sz w:val="22"/>
                <w:szCs w:val="22"/>
              </w:rPr>
              <w:t>2,364,850</w:t>
            </w:r>
          </w:p>
        </w:tc>
      </w:tr>
      <w:tr w:rsidR="000C5ACC" w:rsidRPr="000C50AF" w:rsidTr="002850C3">
        <w:trPr>
          <w:jc w:val="center"/>
        </w:trPr>
        <w:tc>
          <w:tcPr>
            <w:tcW w:w="1964" w:type="dxa"/>
            <w:tcBorders>
              <w:top w:val="single" w:sz="4" w:space="0" w:color="000000"/>
              <w:left w:val="single" w:sz="4" w:space="0" w:color="000000"/>
              <w:bottom w:val="single" w:sz="4" w:space="0" w:color="000000"/>
              <w:right w:val="single" w:sz="4" w:space="0" w:color="000000"/>
            </w:tcBorders>
            <w:hideMark/>
          </w:tcPr>
          <w:p w:rsidR="000C5ACC" w:rsidRPr="000C1A69" w:rsidRDefault="000C5ACC" w:rsidP="002850C3">
            <w:pPr>
              <w:ind w:left="-113" w:right="18"/>
              <w:jc w:val="center"/>
              <w:rPr>
                <w:rFonts w:asciiTheme="majorHAnsi" w:hAnsiTheme="majorHAnsi" w:cstheme="majorHAnsi"/>
                <w:sz w:val="22"/>
                <w:szCs w:val="22"/>
              </w:rPr>
            </w:pPr>
            <w:r w:rsidRPr="000C1A69">
              <w:rPr>
                <w:rFonts w:asciiTheme="majorHAnsi" w:hAnsiTheme="majorHAnsi" w:cstheme="majorHAnsi"/>
                <w:sz w:val="22"/>
                <w:szCs w:val="22"/>
              </w:rPr>
              <w:t>Zona B</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C5ACC" w:rsidRPr="000C1A69" w:rsidRDefault="000C5ACC" w:rsidP="002850C3">
            <w:pPr>
              <w:ind w:left="-92"/>
              <w:jc w:val="center"/>
              <w:rPr>
                <w:rFonts w:asciiTheme="majorHAnsi" w:hAnsiTheme="majorHAnsi" w:cstheme="majorHAnsi"/>
                <w:sz w:val="22"/>
                <w:szCs w:val="22"/>
              </w:rPr>
            </w:pPr>
            <w:r>
              <w:rPr>
                <w:rFonts w:asciiTheme="majorHAnsi" w:hAnsiTheme="majorHAnsi" w:cstheme="majorHAnsi"/>
                <w:sz w:val="22"/>
                <w:szCs w:val="22"/>
              </w:rPr>
              <w:t>2,581,554</w:t>
            </w:r>
          </w:p>
        </w:tc>
        <w:tc>
          <w:tcPr>
            <w:tcW w:w="2552" w:type="dxa"/>
            <w:tcBorders>
              <w:top w:val="single" w:sz="4" w:space="0" w:color="000000"/>
              <w:left w:val="single" w:sz="4" w:space="0" w:color="000000"/>
              <w:bottom w:val="single" w:sz="4" w:space="0" w:color="000000"/>
              <w:right w:val="single" w:sz="4" w:space="0" w:color="000000"/>
            </w:tcBorders>
          </w:tcPr>
          <w:p w:rsidR="000C5ACC" w:rsidRPr="000C1A69" w:rsidRDefault="000C5ACC" w:rsidP="002850C3">
            <w:pPr>
              <w:ind w:left="50" w:right="18"/>
              <w:jc w:val="center"/>
              <w:rPr>
                <w:rFonts w:asciiTheme="majorHAnsi" w:hAnsiTheme="majorHAnsi" w:cstheme="majorHAnsi"/>
                <w:sz w:val="22"/>
                <w:szCs w:val="22"/>
              </w:rPr>
            </w:pPr>
            <w:r>
              <w:rPr>
                <w:rFonts w:asciiTheme="majorHAnsi" w:hAnsiTheme="majorHAnsi" w:cstheme="majorHAnsi"/>
                <w:sz w:val="22"/>
                <w:szCs w:val="22"/>
              </w:rPr>
              <w:t>1,032,622</w:t>
            </w:r>
          </w:p>
        </w:tc>
      </w:tr>
      <w:tr w:rsidR="000C5ACC" w:rsidRPr="000C50AF" w:rsidTr="002850C3">
        <w:trPr>
          <w:jc w:val="center"/>
        </w:trPr>
        <w:tc>
          <w:tcPr>
            <w:tcW w:w="1964" w:type="dxa"/>
            <w:tcBorders>
              <w:top w:val="single" w:sz="4" w:space="0" w:color="000000"/>
              <w:left w:val="single" w:sz="4" w:space="0" w:color="000000"/>
              <w:bottom w:val="single" w:sz="4" w:space="0" w:color="000000"/>
              <w:right w:val="single" w:sz="4" w:space="0" w:color="000000"/>
            </w:tcBorders>
            <w:hideMark/>
          </w:tcPr>
          <w:p w:rsidR="000C5ACC" w:rsidRPr="000C1A69" w:rsidRDefault="000C5ACC" w:rsidP="002850C3">
            <w:pPr>
              <w:ind w:left="-113" w:right="18"/>
              <w:jc w:val="center"/>
              <w:rPr>
                <w:rFonts w:asciiTheme="majorHAnsi" w:hAnsiTheme="majorHAnsi" w:cstheme="majorHAnsi"/>
                <w:sz w:val="22"/>
                <w:szCs w:val="22"/>
              </w:rPr>
            </w:pPr>
            <w:r w:rsidRPr="000C1A69">
              <w:rPr>
                <w:rFonts w:asciiTheme="majorHAnsi" w:hAnsiTheme="majorHAnsi" w:cstheme="majorHAnsi"/>
                <w:sz w:val="22"/>
                <w:szCs w:val="22"/>
              </w:rPr>
              <w:t>Zona C</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C5ACC" w:rsidRPr="000C1A69" w:rsidRDefault="000C5ACC" w:rsidP="002850C3">
            <w:pPr>
              <w:ind w:left="-92"/>
              <w:jc w:val="center"/>
              <w:rPr>
                <w:rFonts w:asciiTheme="majorHAnsi" w:hAnsiTheme="majorHAnsi" w:cstheme="majorHAnsi"/>
                <w:sz w:val="22"/>
                <w:szCs w:val="22"/>
              </w:rPr>
            </w:pPr>
            <w:r>
              <w:rPr>
                <w:rFonts w:asciiTheme="majorHAnsi" w:hAnsiTheme="majorHAnsi" w:cstheme="majorHAnsi"/>
                <w:sz w:val="22"/>
                <w:szCs w:val="22"/>
              </w:rPr>
              <w:t>1,737,388</w:t>
            </w:r>
          </w:p>
        </w:tc>
        <w:tc>
          <w:tcPr>
            <w:tcW w:w="2552" w:type="dxa"/>
            <w:tcBorders>
              <w:top w:val="single" w:sz="4" w:space="0" w:color="000000"/>
              <w:left w:val="single" w:sz="4" w:space="0" w:color="000000"/>
              <w:bottom w:val="single" w:sz="4" w:space="0" w:color="000000"/>
              <w:right w:val="single" w:sz="4" w:space="0" w:color="000000"/>
            </w:tcBorders>
          </w:tcPr>
          <w:p w:rsidR="000C5ACC" w:rsidRPr="000C1A69" w:rsidRDefault="000C5ACC" w:rsidP="002850C3">
            <w:pPr>
              <w:ind w:left="50" w:right="18"/>
              <w:jc w:val="center"/>
              <w:rPr>
                <w:rFonts w:asciiTheme="majorHAnsi" w:hAnsiTheme="majorHAnsi" w:cstheme="majorHAnsi"/>
                <w:sz w:val="22"/>
                <w:szCs w:val="22"/>
              </w:rPr>
            </w:pPr>
            <w:r>
              <w:rPr>
                <w:rFonts w:asciiTheme="majorHAnsi" w:hAnsiTheme="majorHAnsi" w:cstheme="majorHAnsi"/>
                <w:sz w:val="22"/>
                <w:szCs w:val="22"/>
              </w:rPr>
              <w:t>694,955</w:t>
            </w:r>
          </w:p>
        </w:tc>
      </w:tr>
      <w:tr w:rsidR="000C5ACC" w:rsidRPr="000C50AF" w:rsidTr="002850C3">
        <w:trPr>
          <w:jc w:val="center"/>
        </w:trPr>
        <w:tc>
          <w:tcPr>
            <w:tcW w:w="1964" w:type="dxa"/>
            <w:tcBorders>
              <w:top w:val="single" w:sz="4" w:space="0" w:color="000000"/>
              <w:left w:val="single" w:sz="4" w:space="0" w:color="000000"/>
              <w:bottom w:val="single" w:sz="4" w:space="0" w:color="000000"/>
              <w:right w:val="single" w:sz="4" w:space="0" w:color="000000"/>
            </w:tcBorders>
            <w:hideMark/>
          </w:tcPr>
          <w:p w:rsidR="000C5ACC" w:rsidRPr="000C1A69" w:rsidRDefault="000C5ACC" w:rsidP="002850C3">
            <w:pPr>
              <w:ind w:left="-113" w:right="18"/>
              <w:jc w:val="center"/>
              <w:rPr>
                <w:rFonts w:asciiTheme="majorHAnsi" w:hAnsiTheme="majorHAnsi" w:cstheme="majorHAnsi"/>
                <w:sz w:val="22"/>
                <w:szCs w:val="22"/>
              </w:rPr>
            </w:pPr>
            <w:r w:rsidRPr="000C1A69">
              <w:rPr>
                <w:rFonts w:asciiTheme="majorHAnsi" w:hAnsiTheme="majorHAnsi" w:cstheme="majorHAnsi"/>
                <w:sz w:val="22"/>
                <w:szCs w:val="22"/>
              </w:rPr>
              <w:t>Zona D</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C5ACC" w:rsidRPr="000C1A69" w:rsidRDefault="000C5ACC" w:rsidP="002850C3">
            <w:pPr>
              <w:ind w:left="-92"/>
              <w:jc w:val="center"/>
              <w:rPr>
                <w:rFonts w:asciiTheme="majorHAnsi" w:hAnsiTheme="majorHAnsi" w:cstheme="majorHAnsi"/>
                <w:sz w:val="22"/>
                <w:szCs w:val="22"/>
              </w:rPr>
            </w:pPr>
            <w:r>
              <w:rPr>
                <w:rFonts w:asciiTheme="majorHAnsi" w:hAnsiTheme="majorHAnsi" w:cstheme="majorHAnsi"/>
                <w:sz w:val="22"/>
                <w:szCs w:val="22"/>
              </w:rPr>
              <w:t>2,469,062</w:t>
            </w:r>
          </w:p>
        </w:tc>
        <w:tc>
          <w:tcPr>
            <w:tcW w:w="2552" w:type="dxa"/>
            <w:tcBorders>
              <w:top w:val="single" w:sz="4" w:space="0" w:color="000000"/>
              <w:left w:val="single" w:sz="4" w:space="0" w:color="000000"/>
              <w:bottom w:val="single" w:sz="4" w:space="0" w:color="000000"/>
              <w:right w:val="single" w:sz="4" w:space="0" w:color="000000"/>
            </w:tcBorders>
          </w:tcPr>
          <w:p w:rsidR="000C5ACC" w:rsidRPr="000C1A69" w:rsidRDefault="000C5ACC" w:rsidP="002850C3">
            <w:pPr>
              <w:ind w:left="-333" w:right="-377"/>
              <w:jc w:val="center"/>
              <w:rPr>
                <w:rFonts w:asciiTheme="majorHAnsi" w:hAnsiTheme="majorHAnsi" w:cstheme="majorHAnsi"/>
                <w:sz w:val="22"/>
                <w:szCs w:val="22"/>
              </w:rPr>
            </w:pPr>
            <w:r>
              <w:rPr>
                <w:rFonts w:asciiTheme="majorHAnsi" w:hAnsiTheme="majorHAnsi" w:cstheme="majorHAnsi"/>
                <w:sz w:val="22"/>
                <w:szCs w:val="22"/>
              </w:rPr>
              <w:t>987,625</w:t>
            </w:r>
          </w:p>
        </w:tc>
      </w:tr>
    </w:tbl>
    <w:p w:rsidR="000C5ACC" w:rsidRDefault="000C5ACC" w:rsidP="000C5ACC">
      <w:pPr>
        <w:ind w:right="-377"/>
        <w:jc w:val="both"/>
        <w:rPr>
          <w:rFonts w:asciiTheme="majorHAnsi" w:hAnsiTheme="majorHAnsi" w:cstheme="majorHAnsi"/>
          <w:sz w:val="22"/>
          <w:szCs w:val="22"/>
        </w:rPr>
      </w:pPr>
    </w:p>
    <w:p w:rsidR="000C5ACC" w:rsidRPr="00D8158C" w:rsidRDefault="000C5ACC" w:rsidP="000C5ACC">
      <w:pPr>
        <w:ind w:left="851" w:right="-235"/>
        <w:jc w:val="both"/>
        <w:rPr>
          <w:rFonts w:asciiTheme="majorHAnsi" w:hAnsiTheme="majorHAnsi" w:cstheme="majorHAnsi"/>
          <w:sz w:val="22"/>
          <w:szCs w:val="22"/>
        </w:rPr>
      </w:pPr>
      <w:r w:rsidRPr="00D8158C">
        <w:rPr>
          <w:rFonts w:asciiTheme="majorHAnsi" w:hAnsiTheme="majorHAnsi" w:cstheme="majorHAnsi"/>
          <w:sz w:val="22"/>
          <w:szCs w:val="22"/>
        </w:rPr>
        <w:t>Deberá cotizar el 100 % de las oficinas y/o áreas con el número de equipos de fotocopiado requer</w:t>
      </w:r>
      <w:r>
        <w:rPr>
          <w:rFonts w:asciiTheme="majorHAnsi" w:hAnsiTheme="majorHAnsi" w:cstheme="majorHAnsi"/>
          <w:sz w:val="22"/>
          <w:szCs w:val="22"/>
        </w:rPr>
        <w:t>idos en cada una de las zonas según participe</w:t>
      </w:r>
      <w:r w:rsidRPr="00D8158C">
        <w:rPr>
          <w:rFonts w:asciiTheme="majorHAnsi" w:hAnsiTheme="majorHAnsi" w:cstheme="majorHAnsi"/>
          <w:sz w:val="22"/>
          <w:szCs w:val="22"/>
        </w:rPr>
        <w:t>.</w:t>
      </w:r>
    </w:p>
    <w:p w:rsidR="000C5ACC" w:rsidRPr="00D8158C" w:rsidRDefault="000C5ACC" w:rsidP="000C5ACC">
      <w:pPr>
        <w:ind w:left="851" w:right="-235"/>
        <w:jc w:val="both"/>
        <w:rPr>
          <w:rFonts w:asciiTheme="majorHAnsi" w:hAnsiTheme="majorHAnsi" w:cstheme="majorHAnsi"/>
          <w:sz w:val="22"/>
          <w:szCs w:val="22"/>
        </w:rPr>
      </w:pPr>
    </w:p>
    <w:p w:rsidR="000C5ACC" w:rsidRPr="00D8158C" w:rsidRDefault="000C5ACC" w:rsidP="000C5ACC">
      <w:pPr>
        <w:pStyle w:val="Prrafodelista"/>
        <w:numPr>
          <w:ilvl w:val="0"/>
          <w:numId w:val="27"/>
        </w:numPr>
        <w:ind w:right="-235"/>
        <w:jc w:val="both"/>
        <w:rPr>
          <w:rFonts w:asciiTheme="majorHAnsi" w:hAnsiTheme="majorHAnsi" w:cstheme="majorHAnsi"/>
          <w:sz w:val="22"/>
          <w:szCs w:val="22"/>
        </w:rPr>
      </w:pPr>
      <w:r w:rsidRPr="00D8158C">
        <w:rPr>
          <w:rFonts w:asciiTheme="majorHAnsi" w:hAnsiTheme="majorHAnsi" w:cstheme="majorHAnsi"/>
          <w:sz w:val="22"/>
          <w:szCs w:val="22"/>
        </w:rPr>
        <w:t>El precio deberá anotarse claramente en Moneda Nacional. Una vez entregadas las propuestas, éstas no podrán modificarse por ningún motivo. Dichos precios deberán incluir el Impuesto al Valor Agregado, cualquier otro impuesto, derecho o gasto necesario para el cumplimiento del suministro, garantías y demás términos licitados, según participe.</w:t>
      </w:r>
    </w:p>
    <w:p w:rsidR="000C5ACC" w:rsidRPr="00D8158C" w:rsidRDefault="000C5ACC" w:rsidP="000C5ACC">
      <w:pPr>
        <w:pStyle w:val="Prrafodelista"/>
        <w:ind w:left="720" w:right="-235"/>
        <w:jc w:val="both"/>
        <w:rPr>
          <w:rFonts w:asciiTheme="majorHAnsi" w:hAnsiTheme="majorHAnsi" w:cstheme="majorHAnsi"/>
          <w:sz w:val="22"/>
          <w:szCs w:val="22"/>
        </w:rPr>
      </w:pPr>
    </w:p>
    <w:p w:rsidR="000C5ACC" w:rsidRDefault="000C5ACC" w:rsidP="000C5ACC">
      <w:pPr>
        <w:pStyle w:val="Prrafodelista"/>
        <w:numPr>
          <w:ilvl w:val="0"/>
          <w:numId w:val="27"/>
        </w:numPr>
        <w:ind w:right="-235"/>
        <w:jc w:val="both"/>
        <w:rPr>
          <w:rFonts w:asciiTheme="majorHAnsi" w:hAnsiTheme="majorHAnsi" w:cstheme="majorHAnsi"/>
          <w:sz w:val="22"/>
          <w:szCs w:val="22"/>
        </w:rPr>
      </w:pPr>
      <w:r w:rsidRPr="00D8158C">
        <w:rPr>
          <w:rFonts w:asciiTheme="majorHAnsi" w:hAnsiTheme="majorHAnsi" w:cstheme="majorHAnsi"/>
          <w:sz w:val="22"/>
          <w:szCs w:val="22"/>
        </w:rPr>
        <w:t xml:space="preserve">Deberá presentar una sola oferta económica por </w:t>
      </w:r>
      <w:r>
        <w:rPr>
          <w:rFonts w:asciiTheme="majorHAnsi" w:hAnsiTheme="majorHAnsi" w:cstheme="majorHAnsi"/>
          <w:sz w:val="22"/>
          <w:szCs w:val="22"/>
        </w:rPr>
        <w:t>zona</w:t>
      </w:r>
      <w:r w:rsidRPr="00D8158C">
        <w:rPr>
          <w:rFonts w:asciiTheme="majorHAnsi" w:hAnsiTheme="majorHAnsi" w:cstheme="majorHAnsi"/>
          <w:sz w:val="22"/>
          <w:szCs w:val="22"/>
        </w:rPr>
        <w:t>, cotizando la cantidad de servicios</w:t>
      </w:r>
      <w:r>
        <w:rPr>
          <w:rFonts w:asciiTheme="majorHAnsi" w:hAnsiTheme="majorHAnsi" w:cstheme="majorHAnsi"/>
          <w:sz w:val="22"/>
          <w:szCs w:val="22"/>
        </w:rPr>
        <w:t xml:space="preserve"> solicitados en </w:t>
      </w:r>
      <w:r w:rsidRPr="00D8158C">
        <w:rPr>
          <w:rFonts w:asciiTheme="majorHAnsi" w:hAnsiTheme="majorHAnsi" w:cstheme="majorHAnsi"/>
          <w:sz w:val="22"/>
          <w:szCs w:val="22"/>
        </w:rPr>
        <w:t>l</w:t>
      </w:r>
      <w:r>
        <w:rPr>
          <w:rFonts w:asciiTheme="majorHAnsi" w:hAnsiTheme="majorHAnsi" w:cstheme="majorHAnsi"/>
          <w:sz w:val="22"/>
          <w:szCs w:val="22"/>
        </w:rPr>
        <w:t>a</w:t>
      </w:r>
      <w:r w:rsidRPr="00D8158C">
        <w:rPr>
          <w:rFonts w:asciiTheme="majorHAnsi" w:hAnsiTheme="majorHAnsi" w:cstheme="majorHAnsi"/>
          <w:sz w:val="22"/>
          <w:szCs w:val="22"/>
        </w:rPr>
        <w:t xml:space="preserve"> (l</w:t>
      </w:r>
      <w:r>
        <w:rPr>
          <w:rFonts w:asciiTheme="majorHAnsi" w:hAnsiTheme="majorHAnsi" w:cstheme="majorHAnsi"/>
          <w:sz w:val="22"/>
          <w:szCs w:val="22"/>
        </w:rPr>
        <w:t>a</w:t>
      </w:r>
      <w:r w:rsidRPr="00D8158C">
        <w:rPr>
          <w:rFonts w:asciiTheme="majorHAnsi" w:hAnsiTheme="majorHAnsi" w:cstheme="majorHAnsi"/>
          <w:sz w:val="22"/>
          <w:szCs w:val="22"/>
        </w:rPr>
        <w:t xml:space="preserve">s) </w:t>
      </w:r>
      <w:r>
        <w:rPr>
          <w:rFonts w:asciiTheme="majorHAnsi" w:hAnsiTheme="majorHAnsi" w:cstheme="majorHAnsi"/>
          <w:sz w:val="22"/>
          <w:szCs w:val="22"/>
        </w:rPr>
        <w:t>zona</w:t>
      </w:r>
      <w:r w:rsidRPr="00D8158C">
        <w:rPr>
          <w:rFonts w:asciiTheme="majorHAnsi" w:hAnsiTheme="majorHAnsi" w:cstheme="majorHAnsi"/>
          <w:sz w:val="22"/>
          <w:szCs w:val="22"/>
        </w:rPr>
        <w:t xml:space="preserve"> (s) respectiv</w:t>
      </w:r>
      <w:r>
        <w:rPr>
          <w:rFonts w:asciiTheme="majorHAnsi" w:hAnsiTheme="majorHAnsi" w:cstheme="majorHAnsi"/>
          <w:sz w:val="22"/>
          <w:szCs w:val="22"/>
        </w:rPr>
        <w:t>a</w:t>
      </w:r>
      <w:r w:rsidRPr="00D8158C">
        <w:rPr>
          <w:rFonts w:asciiTheme="majorHAnsi" w:hAnsiTheme="majorHAnsi" w:cstheme="majorHAnsi"/>
          <w:sz w:val="22"/>
          <w:szCs w:val="22"/>
        </w:rPr>
        <w:t xml:space="preserve"> (s).</w:t>
      </w:r>
    </w:p>
    <w:p w:rsidR="000C5ACC" w:rsidRPr="000C5ACC" w:rsidRDefault="000C5ACC" w:rsidP="000C5ACC">
      <w:pPr>
        <w:pStyle w:val="Prrafodelista"/>
        <w:rPr>
          <w:rFonts w:asciiTheme="majorHAnsi" w:hAnsiTheme="majorHAnsi" w:cstheme="majorHAnsi"/>
          <w:sz w:val="22"/>
          <w:szCs w:val="22"/>
        </w:rPr>
      </w:pPr>
    </w:p>
    <w:p w:rsidR="000C5ACC" w:rsidRPr="00EF31B1" w:rsidRDefault="000C5ACC" w:rsidP="000C5ACC">
      <w:pPr>
        <w:pStyle w:val="Prrafodelista"/>
        <w:numPr>
          <w:ilvl w:val="0"/>
          <w:numId w:val="27"/>
        </w:numPr>
        <w:ind w:right="48"/>
        <w:jc w:val="both"/>
        <w:rPr>
          <w:rFonts w:asciiTheme="majorHAnsi" w:hAnsiTheme="majorHAnsi" w:cstheme="majorHAnsi"/>
          <w:b/>
          <w:sz w:val="22"/>
          <w:szCs w:val="22"/>
        </w:rPr>
      </w:pPr>
      <w:r w:rsidRPr="00EF31B1">
        <w:rPr>
          <w:rFonts w:asciiTheme="majorHAnsi" w:hAnsiTheme="majorHAnsi" w:cstheme="majorHAnsi"/>
          <w:b/>
          <w:sz w:val="22"/>
          <w:szCs w:val="22"/>
        </w:rPr>
        <w:t>La documentación no deberá presentarse engrapada, ni dentro de micas transparentes ni broches.</w:t>
      </w:r>
    </w:p>
    <w:p w:rsidR="00297125" w:rsidRDefault="00297125">
      <w:pPr>
        <w:ind w:left="284"/>
        <w:jc w:val="both"/>
        <w:rPr>
          <w:rFonts w:ascii="Calibri" w:eastAsia="Calibri" w:hAnsi="Calibri" w:cs="Calibri"/>
          <w:b/>
          <w:sz w:val="22"/>
          <w:szCs w:val="22"/>
        </w:rPr>
      </w:pPr>
    </w:p>
    <w:p w:rsidR="00297125" w:rsidRDefault="001662C4">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297125" w:rsidRDefault="00297125">
      <w:pPr>
        <w:pBdr>
          <w:top w:val="nil"/>
          <w:left w:val="nil"/>
          <w:bottom w:val="nil"/>
          <w:right w:val="nil"/>
          <w:between w:val="nil"/>
        </w:pBdr>
        <w:jc w:val="both"/>
        <w:rPr>
          <w:rFonts w:ascii="Calibri" w:eastAsia="Calibri" w:hAnsi="Calibri" w:cs="Calibri"/>
          <w:color w:val="000000"/>
          <w:sz w:val="20"/>
          <w:szCs w:val="20"/>
        </w:rPr>
      </w:pPr>
    </w:p>
    <w:p w:rsidR="000C5ACC" w:rsidRPr="000C5ACC" w:rsidRDefault="000C5ACC" w:rsidP="000C5ACC">
      <w:pPr>
        <w:jc w:val="both"/>
        <w:rPr>
          <w:rFonts w:ascii="Calibri" w:eastAsia="Calibri" w:hAnsi="Calibri" w:cs="Calibri"/>
          <w:color w:val="000000"/>
          <w:sz w:val="22"/>
          <w:szCs w:val="22"/>
        </w:rPr>
      </w:pPr>
      <w:r w:rsidRPr="000C5ACC">
        <w:rPr>
          <w:rFonts w:ascii="Calibri" w:eastAsia="Calibri" w:hAnsi="Calibri" w:cs="Calibri"/>
          <w:color w:val="000000"/>
          <w:sz w:val="22"/>
          <w:szCs w:val="22"/>
        </w:rPr>
        <w:t xml:space="preserve">La presente contratación es por el período del </w:t>
      </w:r>
      <w:r w:rsidRPr="000C5ACC">
        <w:rPr>
          <w:rFonts w:ascii="Calibri" w:eastAsia="Calibri" w:hAnsi="Calibri" w:cs="Calibri"/>
          <w:b/>
          <w:color w:val="000000"/>
          <w:sz w:val="22"/>
          <w:szCs w:val="22"/>
        </w:rPr>
        <w:t xml:space="preserve">10 de noviembre </w:t>
      </w:r>
      <w:r w:rsidR="00716777">
        <w:rPr>
          <w:rFonts w:ascii="Calibri" w:eastAsia="Calibri" w:hAnsi="Calibri" w:cs="Calibri"/>
          <w:b/>
          <w:color w:val="000000"/>
          <w:sz w:val="22"/>
          <w:szCs w:val="22"/>
        </w:rPr>
        <w:t xml:space="preserve">de 2021 </w:t>
      </w:r>
      <w:r w:rsidRPr="000C5ACC">
        <w:rPr>
          <w:rFonts w:ascii="Calibri" w:eastAsia="Calibri" w:hAnsi="Calibri" w:cs="Calibri"/>
          <w:b/>
          <w:color w:val="000000"/>
          <w:sz w:val="22"/>
          <w:szCs w:val="22"/>
        </w:rPr>
        <w:t>al 31 de diciembre de 2021</w:t>
      </w:r>
      <w:r w:rsidRPr="000C5ACC">
        <w:rPr>
          <w:rFonts w:ascii="Calibri" w:eastAsia="Calibri" w:hAnsi="Calibri" w:cs="Calibri"/>
          <w:color w:val="000000"/>
          <w:sz w:val="22"/>
          <w:szCs w:val="22"/>
        </w:rPr>
        <w:t>, y será en la modalidad de contrato abierto, cuyas cantidades de copias máximas y mínimas se refieren a continuación:</w:t>
      </w:r>
    </w:p>
    <w:p w:rsidR="000C5ACC" w:rsidRDefault="000C5ACC" w:rsidP="000C5ACC">
      <w:pPr>
        <w:ind w:left="851"/>
        <w:jc w:val="both"/>
        <w:rPr>
          <w:rFonts w:asciiTheme="majorHAnsi" w:hAnsiTheme="majorHAnsi" w:cstheme="majorHAnsi"/>
          <w:sz w:val="22"/>
          <w:szCs w:val="22"/>
          <w:highlight w:val="yellow"/>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4"/>
        <w:gridCol w:w="2693"/>
        <w:gridCol w:w="2552"/>
      </w:tblGrid>
      <w:tr w:rsidR="000C5ACC" w:rsidRPr="00A46B82" w:rsidTr="002850C3">
        <w:trPr>
          <w:jc w:val="center"/>
        </w:trPr>
        <w:tc>
          <w:tcPr>
            <w:tcW w:w="1964" w:type="dxa"/>
            <w:tcBorders>
              <w:top w:val="single" w:sz="4" w:space="0" w:color="000000"/>
              <w:left w:val="single" w:sz="4" w:space="0" w:color="000000"/>
              <w:bottom w:val="single" w:sz="4" w:space="0" w:color="000000"/>
              <w:right w:val="single" w:sz="4" w:space="0" w:color="000000"/>
            </w:tcBorders>
            <w:shd w:val="clear" w:color="auto" w:fill="8DB3E2" w:themeFill="text2" w:themeFillTint="66"/>
            <w:hideMark/>
          </w:tcPr>
          <w:p w:rsidR="000C5ACC" w:rsidRPr="000C1A69" w:rsidRDefault="000C5ACC" w:rsidP="002850C3">
            <w:pPr>
              <w:ind w:left="-113" w:right="18"/>
              <w:jc w:val="center"/>
              <w:rPr>
                <w:rFonts w:asciiTheme="majorHAnsi" w:hAnsiTheme="majorHAnsi" w:cstheme="majorHAnsi"/>
                <w:b/>
                <w:sz w:val="22"/>
                <w:szCs w:val="22"/>
              </w:rPr>
            </w:pPr>
            <w:r w:rsidRPr="000C1A69">
              <w:rPr>
                <w:rFonts w:asciiTheme="majorHAnsi" w:hAnsiTheme="majorHAnsi" w:cstheme="majorHAnsi"/>
                <w:sz w:val="22"/>
                <w:szCs w:val="22"/>
                <w:highlight w:val="yellow"/>
              </w:rPr>
              <w:br w:type="page"/>
            </w:r>
            <w:r w:rsidRPr="000C1A69">
              <w:rPr>
                <w:rFonts w:asciiTheme="majorHAnsi" w:hAnsiTheme="majorHAnsi" w:cstheme="majorHAnsi"/>
                <w:b/>
                <w:sz w:val="22"/>
                <w:szCs w:val="22"/>
              </w:rPr>
              <w:t xml:space="preserve"> Zona</w:t>
            </w:r>
          </w:p>
        </w:tc>
        <w:tc>
          <w:tcPr>
            <w:tcW w:w="2693" w:type="dxa"/>
            <w:tcBorders>
              <w:top w:val="single" w:sz="4" w:space="0" w:color="000000"/>
              <w:left w:val="single" w:sz="4" w:space="0" w:color="000000"/>
              <w:bottom w:val="single" w:sz="4" w:space="0" w:color="000000"/>
              <w:right w:val="single" w:sz="4" w:space="0" w:color="000000"/>
            </w:tcBorders>
            <w:shd w:val="clear" w:color="auto" w:fill="8DB3E2" w:themeFill="text2" w:themeFillTint="66"/>
            <w:hideMark/>
          </w:tcPr>
          <w:p w:rsidR="000C5ACC" w:rsidRPr="000C1A69" w:rsidRDefault="000C5ACC" w:rsidP="002850C3">
            <w:pPr>
              <w:ind w:left="-92"/>
              <w:jc w:val="center"/>
              <w:rPr>
                <w:rFonts w:asciiTheme="majorHAnsi" w:hAnsiTheme="majorHAnsi" w:cstheme="majorHAnsi"/>
                <w:b/>
                <w:sz w:val="22"/>
                <w:szCs w:val="22"/>
                <w:highlight w:val="yellow"/>
              </w:rPr>
            </w:pPr>
            <w:r w:rsidRPr="000C1A69">
              <w:rPr>
                <w:rFonts w:asciiTheme="majorHAnsi" w:hAnsiTheme="majorHAnsi" w:cstheme="majorHAnsi"/>
                <w:b/>
                <w:sz w:val="22"/>
                <w:szCs w:val="22"/>
              </w:rPr>
              <w:t>Copias máximas</w:t>
            </w:r>
          </w:p>
        </w:tc>
        <w:tc>
          <w:tcPr>
            <w:tcW w:w="2552" w:type="dxa"/>
            <w:tcBorders>
              <w:top w:val="single" w:sz="4" w:space="0" w:color="000000"/>
              <w:left w:val="single" w:sz="4" w:space="0" w:color="000000"/>
              <w:bottom w:val="single" w:sz="4" w:space="0" w:color="000000"/>
              <w:right w:val="single" w:sz="4" w:space="0" w:color="000000"/>
            </w:tcBorders>
            <w:shd w:val="clear" w:color="auto" w:fill="8DB3E2" w:themeFill="text2" w:themeFillTint="66"/>
            <w:hideMark/>
          </w:tcPr>
          <w:p w:rsidR="000C5ACC" w:rsidRPr="000C1A69" w:rsidRDefault="000C5ACC" w:rsidP="002850C3">
            <w:pPr>
              <w:ind w:left="50" w:right="18"/>
              <w:jc w:val="center"/>
              <w:rPr>
                <w:rFonts w:asciiTheme="majorHAnsi" w:hAnsiTheme="majorHAnsi" w:cstheme="majorHAnsi"/>
                <w:b/>
                <w:sz w:val="22"/>
                <w:szCs w:val="22"/>
              </w:rPr>
            </w:pPr>
            <w:r w:rsidRPr="000C1A69">
              <w:rPr>
                <w:rFonts w:asciiTheme="majorHAnsi" w:hAnsiTheme="majorHAnsi" w:cstheme="majorHAnsi"/>
                <w:b/>
                <w:sz w:val="22"/>
                <w:szCs w:val="22"/>
              </w:rPr>
              <w:t>Copias mínimas</w:t>
            </w:r>
          </w:p>
        </w:tc>
      </w:tr>
      <w:tr w:rsidR="000C5ACC" w:rsidRPr="000C50AF" w:rsidTr="002850C3">
        <w:trPr>
          <w:jc w:val="center"/>
        </w:trPr>
        <w:tc>
          <w:tcPr>
            <w:tcW w:w="1964" w:type="dxa"/>
            <w:tcBorders>
              <w:top w:val="single" w:sz="4" w:space="0" w:color="000000"/>
              <w:left w:val="single" w:sz="4" w:space="0" w:color="000000"/>
              <w:bottom w:val="single" w:sz="4" w:space="0" w:color="000000"/>
              <w:right w:val="single" w:sz="4" w:space="0" w:color="000000"/>
            </w:tcBorders>
            <w:hideMark/>
          </w:tcPr>
          <w:p w:rsidR="000C5ACC" w:rsidRPr="000C1A69" w:rsidRDefault="000C5ACC" w:rsidP="002850C3">
            <w:pPr>
              <w:ind w:left="-113" w:right="18"/>
              <w:jc w:val="center"/>
              <w:rPr>
                <w:rFonts w:asciiTheme="majorHAnsi" w:hAnsiTheme="majorHAnsi" w:cstheme="majorHAnsi"/>
                <w:sz w:val="22"/>
                <w:szCs w:val="22"/>
              </w:rPr>
            </w:pPr>
            <w:r w:rsidRPr="000C1A69">
              <w:rPr>
                <w:rFonts w:asciiTheme="majorHAnsi" w:hAnsiTheme="majorHAnsi" w:cstheme="majorHAnsi"/>
                <w:sz w:val="22"/>
                <w:szCs w:val="22"/>
              </w:rPr>
              <w:t xml:space="preserve"> Zona 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C5ACC" w:rsidRPr="000C1A69" w:rsidRDefault="000C5ACC" w:rsidP="002850C3">
            <w:pPr>
              <w:ind w:left="-92"/>
              <w:jc w:val="center"/>
              <w:rPr>
                <w:rFonts w:asciiTheme="majorHAnsi" w:hAnsiTheme="majorHAnsi" w:cstheme="majorHAnsi"/>
                <w:sz w:val="22"/>
                <w:szCs w:val="22"/>
              </w:rPr>
            </w:pPr>
            <w:r>
              <w:rPr>
                <w:rFonts w:asciiTheme="majorHAnsi" w:hAnsiTheme="majorHAnsi" w:cstheme="majorHAnsi"/>
                <w:sz w:val="22"/>
                <w:szCs w:val="22"/>
              </w:rPr>
              <w:t>5,912,126</w:t>
            </w:r>
          </w:p>
        </w:tc>
        <w:tc>
          <w:tcPr>
            <w:tcW w:w="2552" w:type="dxa"/>
            <w:tcBorders>
              <w:top w:val="single" w:sz="4" w:space="0" w:color="000000"/>
              <w:left w:val="single" w:sz="4" w:space="0" w:color="000000"/>
              <w:bottom w:val="single" w:sz="4" w:space="0" w:color="000000"/>
              <w:right w:val="single" w:sz="4" w:space="0" w:color="000000"/>
            </w:tcBorders>
          </w:tcPr>
          <w:p w:rsidR="000C5ACC" w:rsidRPr="000C1A69" w:rsidRDefault="000C5ACC" w:rsidP="002850C3">
            <w:pPr>
              <w:ind w:left="50" w:right="18"/>
              <w:jc w:val="center"/>
              <w:rPr>
                <w:rFonts w:asciiTheme="majorHAnsi" w:hAnsiTheme="majorHAnsi" w:cstheme="majorHAnsi"/>
                <w:sz w:val="22"/>
                <w:szCs w:val="22"/>
              </w:rPr>
            </w:pPr>
            <w:r>
              <w:rPr>
                <w:rFonts w:asciiTheme="majorHAnsi" w:hAnsiTheme="majorHAnsi" w:cstheme="majorHAnsi"/>
                <w:sz w:val="22"/>
                <w:szCs w:val="22"/>
              </w:rPr>
              <w:t>2,364,850</w:t>
            </w:r>
          </w:p>
        </w:tc>
      </w:tr>
      <w:tr w:rsidR="000C5ACC" w:rsidRPr="000C50AF" w:rsidTr="002850C3">
        <w:trPr>
          <w:jc w:val="center"/>
        </w:trPr>
        <w:tc>
          <w:tcPr>
            <w:tcW w:w="1964" w:type="dxa"/>
            <w:tcBorders>
              <w:top w:val="single" w:sz="4" w:space="0" w:color="000000"/>
              <w:left w:val="single" w:sz="4" w:space="0" w:color="000000"/>
              <w:bottom w:val="single" w:sz="4" w:space="0" w:color="000000"/>
              <w:right w:val="single" w:sz="4" w:space="0" w:color="000000"/>
            </w:tcBorders>
            <w:hideMark/>
          </w:tcPr>
          <w:p w:rsidR="000C5ACC" w:rsidRPr="000C1A69" w:rsidRDefault="000C5ACC" w:rsidP="002850C3">
            <w:pPr>
              <w:ind w:left="-113" w:right="18"/>
              <w:jc w:val="center"/>
              <w:rPr>
                <w:rFonts w:asciiTheme="majorHAnsi" w:hAnsiTheme="majorHAnsi" w:cstheme="majorHAnsi"/>
                <w:sz w:val="22"/>
                <w:szCs w:val="22"/>
              </w:rPr>
            </w:pPr>
            <w:r w:rsidRPr="000C1A69">
              <w:rPr>
                <w:rFonts w:asciiTheme="majorHAnsi" w:hAnsiTheme="majorHAnsi" w:cstheme="majorHAnsi"/>
                <w:sz w:val="22"/>
                <w:szCs w:val="22"/>
              </w:rPr>
              <w:t>Zona B</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C5ACC" w:rsidRPr="000C1A69" w:rsidRDefault="000C5ACC" w:rsidP="002850C3">
            <w:pPr>
              <w:ind w:left="-92"/>
              <w:jc w:val="center"/>
              <w:rPr>
                <w:rFonts w:asciiTheme="majorHAnsi" w:hAnsiTheme="majorHAnsi" w:cstheme="majorHAnsi"/>
                <w:sz w:val="22"/>
                <w:szCs w:val="22"/>
              </w:rPr>
            </w:pPr>
            <w:r>
              <w:rPr>
                <w:rFonts w:asciiTheme="majorHAnsi" w:hAnsiTheme="majorHAnsi" w:cstheme="majorHAnsi"/>
                <w:sz w:val="22"/>
                <w:szCs w:val="22"/>
              </w:rPr>
              <w:t>2,581,554</w:t>
            </w:r>
          </w:p>
        </w:tc>
        <w:tc>
          <w:tcPr>
            <w:tcW w:w="2552" w:type="dxa"/>
            <w:tcBorders>
              <w:top w:val="single" w:sz="4" w:space="0" w:color="000000"/>
              <w:left w:val="single" w:sz="4" w:space="0" w:color="000000"/>
              <w:bottom w:val="single" w:sz="4" w:space="0" w:color="000000"/>
              <w:right w:val="single" w:sz="4" w:space="0" w:color="000000"/>
            </w:tcBorders>
          </w:tcPr>
          <w:p w:rsidR="000C5ACC" w:rsidRPr="000C1A69" w:rsidRDefault="000C5ACC" w:rsidP="002850C3">
            <w:pPr>
              <w:ind w:left="50" w:right="18"/>
              <w:jc w:val="center"/>
              <w:rPr>
                <w:rFonts w:asciiTheme="majorHAnsi" w:hAnsiTheme="majorHAnsi" w:cstheme="majorHAnsi"/>
                <w:sz w:val="22"/>
                <w:szCs w:val="22"/>
              </w:rPr>
            </w:pPr>
            <w:r>
              <w:rPr>
                <w:rFonts w:asciiTheme="majorHAnsi" w:hAnsiTheme="majorHAnsi" w:cstheme="majorHAnsi"/>
                <w:sz w:val="22"/>
                <w:szCs w:val="22"/>
              </w:rPr>
              <w:t>1,032,622</w:t>
            </w:r>
          </w:p>
        </w:tc>
      </w:tr>
      <w:tr w:rsidR="000C5ACC" w:rsidRPr="000C50AF" w:rsidTr="002850C3">
        <w:trPr>
          <w:jc w:val="center"/>
        </w:trPr>
        <w:tc>
          <w:tcPr>
            <w:tcW w:w="1964" w:type="dxa"/>
            <w:tcBorders>
              <w:top w:val="single" w:sz="4" w:space="0" w:color="000000"/>
              <w:left w:val="single" w:sz="4" w:space="0" w:color="000000"/>
              <w:bottom w:val="single" w:sz="4" w:space="0" w:color="000000"/>
              <w:right w:val="single" w:sz="4" w:space="0" w:color="000000"/>
            </w:tcBorders>
            <w:hideMark/>
          </w:tcPr>
          <w:p w:rsidR="000C5ACC" w:rsidRPr="000C1A69" w:rsidRDefault="000C5ACC" w:rsidP="002850C3">
            <w:pPr>
              <w:ind w:left="-113" w:right="18"/>
              <w:jc w:val="center"/>
              <w:rPr>
                <w:rFonts w:asciiTheme="majorHAnsi" w:hAnsiTheme="majorHAnsi" w:cstheme="majorHAnsi"/>
                <w:sz w:val="22"/>
                <w:szCs w:val="22"/>
              </w:rPr>
            </w:pPr>
            <w:r w:rsidRPr="000C1A69">
              <w:rPr>
                <w:rFonts w:asciiTheme="majorHAnsi" w:hAnsiTheme="majorHAnsi" w:cstheme="majorHAnsi"/>
                <w:sz w:val="22"/>
                <w:szCs w:val="22"/>
              </w:rPr>
              <w:t>Zona C</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C5ACC" w:rsidRPr="000C1A69" w:rsidRDefault="000C5ACC" w:rsidP="002850C3">
            <w:pPr>
              <w:ind w:left="-92"/>
              <w:jc w:val="center"/>
              <w:rPr>
                <w:rFonts w:asciiTheme="majorHAnsi" w:hAnsiTheme="majorHAnsi" w:cstheme="majorHAnsi"/>
                <w:sz w:val="22"/>
                <w:szCs w:val="22"/>
              </w:rPr>
            </w:pPr>
            <w:r>
              <w:rPr>
                <w:rFonts w:asciiTheme="majorHAnsi" w:hAnsiTheme="majorHAnsi" w:cstheme="majorHAnsi"/>
                <w:sz w:val="22"/>
                <w:szCs w:val="22"/>
              </w:rPr>
              <w:t>1,737,388</w:t>
            </w:r>
          </w:p>
        </w:tc>
        <w:tc>
          <w:tcPr>
            <w:tcW w:w="2552" w:type="dxa"/>
            <w:tcBorders>
              <w:top w:val="single" w:sz="4" w:space="0" w:color="000000"/>
              <w:left w:val="single" w:sz="4" w:space="0" w:color="000000"/>
              <w:bottom w:val="single" w:sz="4" w:space="0" w:color="000000"/>
              <w:right w:val="single" w:sz="4" w:space="0" w:color="000000"/>
            </w:tcBorders>
          </w:tcPr>
          <w:p w:rsidR="000C5ACC" w:rsidRPr="000C1A69" w:rsidRDefault="000C5ACC" w:rsidP="002850C3">
            <w:pPr>
              <w:ind w:left="50" w:right="18"/>
              <w:jc w:val="center"/>
              <w:rPr>
                <w:rFonts w:asciiTheme="majorHAnsi" w:hAnsiTheme="majorHAnsi" w:cstheme="majorHAnsi"/>
                <w:sz w:val="22"/>
                <w:szCs w:val="22"/>
              </w:rPr>
            </w:pPr>
            <w:r>
              <w:rPr>
                <w:rFonts w:asciiTheme="majorHAnsi" w:hAnsiTheme="majorHAnsi" w:cstheme="majorHAnsi"/>
                <w:sz w:val="22"/>
                <w:szCs w:val="22"/>
              </w:rPr>
              <w:t>694,955</w:t>
            </w:r>
          </w:p>
        </w:tc>
      </w:tr>
      <w:tr w:rsidR="000C5ACC" w:rsidRPr="000C50AF" w:rsidTr="002850C3">
        <w:trPr>
          <w:jc w:val="center"/>
        </w:trPr>
        <w:tc>
          <w:tcPr>
            <w:tcW w:w="1964" w:type="dxa"/>
            <w:tcBorders>
              <w:top w:val="single" w:sz="4" w:space="0" w:color="000000"/>
              <w:left w:val="single" w:sz="4" w:space="0" w:color="000000"/>
              <w:bottom w:val="single" w:sz="4" w:space="0" w:color="000000"/>
              <w:right w:val="single" w:sz="4" w:space="0" w:color="000000"/>
            </w:tcBorders>
            <w:hideMark/>
          </w:tcPr>
          <w:p w:rsidR="000C5ACC" w:rsidRPr="000C1A69" w:rsidRDefault="000C5ACC" w:rsidP="002850C3">
            <w:pPr>
              <w:ind w:left="-113" w:right="18"/>
              <w:jc w:val="center"/>
              <w:rPr>
                <w:rFonts w:asciiTheme="majorHAnsi" w:hAnsiTheme="majorHAnsi" w:cstheme="majorHAnsi"/>
                <w:sz w:val="22"/>
                <w:szCs w:val="22"/>
              </w:rPr>
            </w:pPr>
            <w:r w:rsidRPr="000C1A69">
              <w:rPr>
                <w:rFonts w:asciiTheme="majorHAnsi" w:hAnsiTheme="majorHAnsi" w:cstheme="majorHAnsi"/>
                <w:sz w:val="22"/>
                <w:szCs w:val="22"/>
              </w:rPr>
              <w:t>Zona D</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C5ACC" w:rsidRPr="000C1A69" w:rsidRDefault="000C5ACC" w:rsidP="002850C3">
            <w:pPr>
              <w:ind w:left="-92"/>
              <w:jc w:val="center"/>
              <w:rPr>
                <w:rFonts w:asciiTheme="majorHAnsi" w:hAnsiTheme="majorHAnsi" w:cstheme="majorHAnsi"/>
                <w:sz w:val="22"/>
                <w:szCs w:val="22"/>
              </w:rPr>
            </w:pPr>
            <w:r>
              <w:rPr>
                <w:rFonts w:asciiTheme="majorHAnsi" w:hAnsiTheme="majorHAnsi" w:cstheme="majorHAnsi"/>
                <w:sz w:val="22"/>
                <w:szCs w:val="22"/>
              </w:rPr>
              <w:t>2,469,062</w:t>
            </w:r>
          </w:p>
        </w:tc>
        <w:tc>
          <w:tcPr>
            <w:tcW w:w="2552" w:type="dxa"/>
            <w:tcBorders>
              <w:top w:val="single" w:sz="4" w:space="0" w:color="000000"/>
              <w:left w:val="single" w:sz="4" w:space="0" w:color="000000"/>
              <w:bottom w:val="single" w:sz="4" w:space="0" w:color="000000"/>
              <w:right w:val="single" w:sz="4" w:space="0" w:color="000000"/>
            </w:tcBorders>
          </w:tcPr>
          <w:p w:rsidR="000C5ACC" w:rsidRPr="000C1A69" w:rsidRDefault="000C5ACC" w:rsidP="002850C3">
            <w:pPr>
              <w:ind w:left="-333" w:right="-377"/>
              <w:jc w:val="center"/>
              <w:rPr>
                <w:rFonts w:asciiTheme="majorHAnsi" w:hAnsiTheme="majorHAnsi" w:cstheme="majorHAnsi"/>
                <w:sz w:val="22"/>
                <w:szCs w:val="22"/>
              </w:rPr>
            </w:pPr>
            <w:r>
              <w:rPr>
                <w:rFonts w:asciiTheme="majorHAnsi" w:hAnsiTheme="majorHAnsi" w:cstheme="majorHAnsi"/>
                <w:sz w:val="22"/>
                <w:szCs w:val="22"/>
              </w:rPr>
              <w:t>987,625</w:t>
            </w:r>
          </w:p>
        </w:tc>
      </w:tr>
    </w:tbl>
    <w:p w:rsidR="000C5ACC" w:rsidRDefault="000C5ACC" w:rsidP="000C5ACC">
      <w:pPr>
        <w:ind w:left="851"/>
        <w:jc w:val="both"/>
        <w:rPr>
          <w:rFonts w:asciiTheme="majorHAnsi" w:hAnsiTheme="majorHAnsi" w:cstheme="majorHAnsi"/>
          <w:sz w:val="22"/>
          <w:szCs w:val="22"/>
          <w:highlight w:val="yellow"/>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Fianza por el 12% del monto </w:t>
      </w:r>
      <w:r w:rsidR="0038216A">
        <w:rPr>
          <w:rFonts w:ascii="Calibri" w:eastAsia="Calibri" w:hAnsi="Calibri" w:cs="Calibri"/>
          <w:color w:val="000000"/>
          <w:sz w:val="22"/>
          <w:szCs w:val="22"/>
        </w:rPr>
        <w:t>máximo</w:t>
      </w:r>
      <w:r>
        <w:rPr>
          <w:rFonts w:ascii="Calibri" w:eastAsia="Calibri" w:hAnsi="Calibri" w:cs="Calibri"/>
          <w:color w:val="000000"/>
          <w:sz w:val="22"/>
          <w:szCs w:val="22"/>
        </w:rPr>
        <w:t xml:space="preserve">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rsidR="00297125" w:rsidRDefault="001662C4">
      <w:pPr>
        <w:pBdr>
          <w:top w:val="nil"/>
          <w:left w:val="nil"/>
          <w:bottom w:val="nil"/>
          <w:right w:val="nil"/>
          <w:between w:val="nil"/>
        </w:pBdr>
        <w:ind w:left="567"/>
        <w:jc w:val="center"/>
        <w:rPr>
          <w:rFonts w:ascii="Calibri" w:eastAsia="Calibri" w:hAnsi="Calibri" w:cs="Calibri"/>
          <w:color w:val="000000"/>
          <w:sz w:val="22"/>
          <w:szCs w:val="22"/>
        </w:rPr>
      </w:pPr>
      <w:proofErr w:type="spellStart"/>
      <w:proofErr w:type="gramStart"/>
      <w:r>
        <w:rPr>
          <w:rFonts w:ascii="Calibri" w:eastAsia="Calibri" w:hAnsi="Calibri" w:cs="Calibri"/>
          <w:color w:val="000000"/>
          <w:sz w:val="22"/>
          <w:szCs w:val="22"/>
        </w:rPr>
        <w:t>ó</w:t>
      </w:r>
      <w:proofErr w:type="spellEnd"/>
      <w:proofErr w:type="gramEnd"/>
    </w:p>
    <w:p w:rsidR="00297125" w:rsidRDefault="001662C4">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Cheque certificado o cheque de caja expedido por una Institución Bancaria, por el importe del 12% del monto </w:t>
      </w:r>
      <w:r w:rsidR="0038216A">
        <w:rPr>
          <w:rFonts w:ascii="Calibri" w:eastAsia="Calibri" w:hAnsi="Calibri" w:cs="Calibri"/>
          <w:color w:val="000000"/>
          <w:sz w:val="22"/>
          <w:szCs w:val="22"/>
        </w:rPr>
        <w:t>máximo</w:t>
      </w:r>
      <w:r>
        <w:rPr>
          <w:rFonts w:ascii="Calibri" w:eastAsia="Calibri" w:hAnsi="Calibri" w:cs="Calibri"/>
          <w:color w:val="000000"/>
          <w:sz w:val="22"/>
          <w:szCs w:val="22"/>
        </w:rPr>
        <w:t xml:space="preserve"> adjudicado sin considerar el I.V.A. respectivo, a nombre de la Secretaria de Finanzas, Inversión y Administración.</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opción de garantía para cumplimiento del contrato que elija el licitante ganador en las dos opciones anteriores será presentada en el momento de la firma del contrato respectivo,  en la fecha señalada en las presentes bases y de conformidad en éstas.</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297125" w:rsidRDefault="00297125">
      <w:pPr>
        <w:pBdr>
          <w:top w:val="nil"/>
          <w:left w:val="nil"/>
          <w:bottom w:val="nil"/>
          <w:right w:val="nil"/>
          <w:between w:val="nil"/>
        </w:pBdr>
        <w:jc w:val="both"/>
        <w:rPr>
          <w:rFonts w:ascii="Calibri" w:eastAsia="Calibri" w:hAnsi="Calibri" w:cs="Calibri"/>
          <w:b/>
          <w:color w:val="000000"/>
          <w:sz w:val="22"/>
          <w:szCs w:val="22"/>
        </w:rPr>
      </w:pPr>
    </w:p>
    <w:p w:rsidR="00297125" w:rsidRDefault="001662C4">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rsidR="00297125" w:rsidRDefault="00297125">
      <w:pPr>
        <w:pBdr>
          <w:top w:val="nil"/>
          <w:left w:val="nil"/>
          <w:bottom w:val="nil"/>
          <w:right w:val="nil"/>
          <w:between w:val="nil"/>
        </w:pBdr>
        <w:jc w:val="both"/>
        <w:rPr>
          <w:rFonts w:ascii="Calibri" w:eastAsia="Calibri" w:hAnsi="Calibri" w:cs="Calibri"/>
          <w:color w:val="000000"/>
          <w:sz w:val="20"/>
          <w:szCs w:val="20"/>
        </w:rPr>
      </w:pPr>
    </w:p>
    <w:p w:rsidR="00297125" w:rsidRDefault="001662C4">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297125" w:rsidRDefault="00297125">
      <w:pPr>
        <w:jc w:val="both"/>
        <w:rPr>
          <w:rFonts w:ascii="Calibri" w:eastAsia="Calibri" w:hAnsi="Calibri" w:cs="Calibri"/>
          <w:sz w:val="20"/>
          <w:szCs w:val="20"/>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297125" w:rsidRDefault="00297125">
      <w:pPr>
        <w:rPr>
          <w:rFonts w:ascii="Calibri" w:eastAsia="Calibri" w:hAnsi="Calibri" w:cs="Calibri"/>
          <w:sz w:val="22"/>
          <w:szCs w:val="22"/>
        </w:rPr>
      </w:pPr>
    </w:p>
    <w:p w:rsidR="00297125" w:rsidRDefault="001662C4">
      <w:pPr>
        <w:numPr>
          <w:ilvl w:val="0"/>
          <w:numId w:val="3"/>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297125" w:rsidRDefault="00297125">
      <w:pPr>
        <w:jc w:val="both"/>
        <w:rPr>
          <w:rFonts w:ascii="Calibri" w:eastAsia="Calibri" w:hAnsi="Calibri" w:cs="Calibri"/>
          <w:sz w:val="22"/>
          <w:szCs w:val="22"/>
        </w:rPr>
      </w:pPr>
    </w:p>
    <w:p w:rsidR="00297125" w:rsidRDefault="001662C4">
      <w:pPr>
        <w:numPr>
          <w:ilvl w:val="0"/>
          <w:numId w:val="3"/>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297125" w:rsidRDefault="00297125">
      <w:pPr>
        <w:pBdr>
          <w:top w:val="nil"/>
          <w:left w:val="nil"/>
          <w:bottom w:val="nil"/>
          <w:right w:val="nil"/>
          <w:between w:val="nil"/>
        </w:pBdr>
        <w:ind w:left="708"/>
        <w:rPr>
          <w:rFonts w:ascii="Calibri" w:eastAsia="Calibri" w:hAnsi="Calibri" w:cs="Calibri"/>
          <w:color w:val="000000"/>
          <w:sz w:val="22"/>
          <w:szCs w:val="22"/>
        </w:rPr>
      </w:pPr>
    </w:p>
    <w:p w:rsidR="00297125" w:rsidRDefault="001662C4">
      <w:pPr>
        <w:numPr>
          <w:ilvl w:val="0"/>
          <w:numId w:val="3"/>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297125" w:rsidRDefault="00297125">
      <w:pPr>
        <w:jc w:val="both"/>
        <w:rPr>
          <w:rFonts w:ascii="Calibri" w:eastAsia="Calibri" w:hAnsi="Calibri" w:cs="Calibri"/>
          <w:sz w:val="22"/>
          <w:szCs w:val="22"/>
        </w:rPr>
      </w:pPr>
    </w:p>
    <w:p w:rsidR="00297125" w:rsidRDefault="001662C4">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297125" w:rsidRDefault="00297125">
      <w:pPr>
        <w:jc w:val="both"/>
        <w:rPr>
          <w:rFonts w:ascii="Calibri" w:eastAsia="Calibri" w:hAnsi="Calibri" w:cs="Calibri"/>
          <w:sz w:val="22"/>
          <w:szCs w:val="22"/>
        </w:rPr>
      </w:pPr>
    </w:p>
    <w:p w:rsidR="00297125" w:rsidRDefault="001662C4">
      <w:pPr>
        <w:numPr>
          <w:ilvl w:val="0"/>
          <w:numId w:val="3"/>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297125" w:rsidRDefault="00297125">
      <w:pPr>
        <w:pBdr>
          <w:top w:val="nil"/>
          <w:left w:val="nil"/>
          <w:bottom w:val="nil"/>
          <w:right w:val="nil"/>
          <w:between w:val="nil"/>
        </w:pBdr>
        <w:ind w:left="708"/>
        <w:rPr>
          <w:rFonts w:ascii="Calibri" w:eastAsia="Calibri" w:hAnsi="Calibri" w:cs="Calibri"/>
          <w:color w:val="000000"/>
          <w:sz w:val="22"/>
          <w:szCs w:val="22"/>
        </w:rPr>
      </w:pPr>
    </w:p>
    <w:p w:rsidR="00297125" w:rsidRDefault="001662C4">
      <w:pPr>
        <w:numPr>
          <w:ilvl w:val="0"/>
          <w:numId w:val="3"/>
        </w:numPr>
        <w:jc w:val="both"/>
        <w:rPr>
          <w:rFonts w:ascii="Calibri" w:eastAsia="Calibri" w:hAnsi="Calibri" w:cs="Calibri"/>
          <w:sz w:val="22"/>
          <w:szCs w:val="22"/>
        </w:rPr>
      </w:pPr>
      <w:r>
        <w:rPr>
          <w:rFonts w:ascii="Calibri" w:eastAsia="Calibri" w:hAnsi="Calibri" w:cs="Calibri"/>
          <w:sz w:val="22"/>
          <w:szCs w:val="22"/>
        </w:rPr>
        <w:lastRenderedPageBreak/>
        <w:t>Si de la verificación a la documentación presentada se advierten irregularidades graves a juicio del Comité en la misma.</w:t>
      </w:r>
    </w:p>
    <w:p w:rsidR="00297125" w:rsidRDefault="00297125">
      <w:pPr>
        <w:jc w:val="both"/>
        <w:rPr>
          <w:rFonts w:ascii="Calibri" w:eastAsia="Calibri" w:hAnsi="Calibri" w:cs="Calibri"/>
          <w:sz w:val="22"/>
          <w:szCs w:val="22"/>
        </w:rPr>
      </w:pPr>
    </w:p>
    <w:p w:rsidR="00297125" w:rsidRPr="0038216A" w:rsidRDefault="001662C4">
      <w:pPr>
        <w:numPr>
          <w:ilvl w:val="0"/>
          <w:numId w:val="3"/>
        </w:numPr>
        <w:jc w:val="both"/>
        <w:rPr>
          <w:rFonts w:ascii="Calibri" w:eastAsia="Calibri" w:hAnsi="Calibri" w:cs="Calibri"/>
          <w:sz w:val="22"/>
          <w:szCs w:val="22"/>
        </w:rPr>
      </w:pPr>
      <w:r w:rsidRPr="0038216A">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297125" w:rsidRDefault="00297125">
      <w:pPr>
        <w:ind w:left="567"/>
        <w:jc w:val="both"/>
        <w:rPr>
          <w:rFonts w:ascii="Calibri" w:eastAsia="Calibri" w:hAnsi="Calibri" w:cs="Calibri"/>
          <w:sz w:val="22"/>
          <w:szCs w:val="22"/>
          <w:highlight w:val="yellow"/>
        </w:rPr>
      </w:pPr>
    </w:p>
    <w:p w:rsidR="00297125" w:rsidRDefault="001662C4">
      <w:pPr>
        <w:numPr>
          <w:ilvl w:val="0"/>
          <w:numId w:val="3"/>
        </w:numPr>
        <w:jc w:val="both"/>
        <w:rPr>
          <w:rFonts w:ascii="Calibri" w:eastAsia="Calibri" w:hAnsi="Calibri" w:cs="Calibri"/>
          <w:sz w:val="22"/>
          <w:szCs w:val="22"/>
        </w:rPr>
      </w:pPr>
      <w:r>
        <w:rPr>
          <w:rFonts w:ascii="Calibri" w:eastAsia="Calibri" w:hAnsi="Calibri" w:cs="Calibri"/>
          <w:sz w:val="22"/>
          <w:szCs w:val="22"/>
        </w:rPr>
        <w:t>Si en la propuesta técnica o económica presenta más de una propuesta u opciones para una misma partida, será descalificado únicamente en esa partida</w:t>
      </w:r>
      <w:r w:rsidR="0038216A">
        <w:rPr>
          <w:rFonts w:ascii="Calibri" w:eastAsia="Calibri" w:hAnsi="Calibri" w:cs="Calibri"/>
          <w:sz w:val="22"/>
          <w:szCs w:val="22"/>
        </w:rPr>
        <w:t>.</w:t>
      </w:r>
    </w:p>
    <w:p w:rsidR="00297125" w:rsidRDefault="00297125">
      <w:pPr>
        <w:pBdr>
          <w:top w:val="nil"/>
          <w:left w:val="nil"/>
          <w:bottom w:val="nil"/>
          <w:right w:val="nil"/>
          <w:between w:val="nil"/>
        </w:pBdr>
        <w:ind w:left="708"/>
        <w:rPr>
          <w:rFonts w:ascii="Calibri" w:eastAsia="Calibri" w:hAnsi="Calibri" w:cs="Calibri"/>
          <w:color w:val="000000"/>
          <w:sz w:val="22"/>
          <w:szCs w:val="22"/>
        </w:rPr>
      </w:pPr>
    </w:p>
    <w:p w:rsidR="00297125" w:rsidRDefault="001662C4">
      <w:pPr>
        <w:numPr>
          <w:ilvl w:val="0"/>
          <w:numId w:val="3"/>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rsidR="00297125" w:rsidRDefault="00297125">
      <w:pPr>
        <w:jc w:val="both"/>
        <w:rPr>
          <w:rFonts w:ascii="Calibri" w:eastAsia="Calibri" w:hAnsi="Calibri" w:cs="Calibri"/>
          <w:sz w:val="22"/>
          <w:szCs w:val="22"/>
        </w:rPr>
      </w:pPr>
    </w:p>
    <w:p w:rsidR="00297125" w:rsidRDefault="001662C4">
      <w:pPr>
        <w:numPr>
          <w:ilvl w:val="0"/>
          <w:numId w:val="3"/>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rsidR="00297125" w:rsidRDefault="00297125">
      <w:pPr>
        <w:jc w:val="both"/>
        <w:rPr>
          <w:rFonts w:ascii="Calibri" w:eastAsia="Calibri" w:hAnsi="Calibri" w:cs="Calibri"/>
          <w:sz w:val="22"/>
          <w:szCs w:val="22"/>
        </w:rPr>
      </w:pPr>
    </w:p>
    <w:p w:rsidR="00297125" w:rsidRDefault="001662C4">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297125" w:rsidRDefault="00297125">
      <w:pPr>
        <w:jc w:val="center"/>
        <w:rPr>
          <w:rFonts w:ascii="Calibri" w:eastAsia="Calibri" w:hAnsi="Calibri" w:cs="Calibri"/>
          <w:sz w:val="20"/>
          <w:szCs w:val="20"/>
        </w:rPr>
      </w:pPr>
    </w:p>
    <w:p w:rsidR="00297125" w:rsidRDefault="001662C4">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297125" w:rsidRDefault="00297125">
      <w:pPr>
        <w:jc w:val="both"/>
        <w:rPr>
          <w:rFonts w:ascii="Calibri" w:eastAsia="Calibri" w:hAnsi="Calibri" w:cs="Calibri"/>
          <w:sz w:val="22"/>
          <w:szCs w:val="22"/>
        </w:rPr>
      </w:pPr>
    </w:p>
    <w:p w:rsidR="00297125" w:rsidRDefault="001662C4">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297125" w:rsidRDefault="00297125">
      <w:pPr>
        <w:pBdr>
          <w:top w:val="nil"/>
          <w:left w:val="nil"/>
          <w:bottom w:val="nil"/>
          <w:right w:val="nil"/>
          <w:between w:val="nil"/>
        </w:pBdr>
        <w:ind w:left="720"/>
        <w:jc w:val="both"/>
        <w:rPr>
          <w:rFonts w:ascii="Calibri" w:eastAsia="Calibri" w:hAnsi="Calibri" w:cs="Calibri"/>
          <w:color w:val="000000"/>
          <w:sz w:val="22"/>
          <w:szCs w:val="22"/>
        </w:rPr>
      </w:pPr>
    </w:p>
    <w:p w:rsidR="00297125" w:rsidRDefault="001662C4">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297125" w:rsidRDefault="00297125">
      <w:pPr>
        <w:jc w:val="both"/>
        <w:rPr>
          <w:rFonts w:ascii="Calibri" w:eastAsia="Calibri" w:hAnsi="Calibri" w:cs="Calibri"/>
          <w:sz w:val="22"/>
          <w:szCs w:val="22"/>
        </w:rPr>
      </w:pPr>
    </w:p>
    <w:p w:rsidR="00297125" w:rsidRDefault="001662C4">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297125" w:rsidRDefault="00297125">
      <w:pPr>
        <w:jc w:val="both"/>
        <w:rPr>
          <w:rFonts w:ascii="Calibri" w:eastAsia="Calibri" w:hAnsi="Calibri" w:cs="Calibri"/>
          <w:sz w:val="22"/>
          <w:szCs w:val="22"/>
        </w:rPr>
      </w:pPr>
    </w:p>
    <w:p w:rsidR="00297125" w:rsidRDefault="001662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38216A" w:rsidRDefault="0038216A" w:rsidP="0038216A">
      <w:pPr>
        <w:pBdr>
          <w:top w:val="nil"/>
          <w:left w:val="nil"/>
          <w:bottom w:val="nil"/>
          <w:right w:val="nil"/>
          <w:between w:val="nil"/>
        </w:pBdr>
        <w:ind w:left="720"/>
        <w:jc w:val="both"/>
        <w:rPr>
          <w:rFonts w:ascii="Calibri" w:eastAsia="Calibri" w:hAnsi="Calibri" w:cs="Calibri"/>
          <w:color w:val="000000"/>
          <w:sz w:val="22"/>
          <w:szCs w:val="22"/>
        </w:rPr>
      </w:pPr>
    </w:p>
    <w:p w:rsidR="00297125" w:rsidRDefault="001662C4">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38216A" w:rsidRDefault="0038216A" w:rsidP="0038216A">
      <w:pPr>
        <w:pStyle w:val="Prrafodelista"/>
        <w:rPr>
          <w:rFonts w:ascii="Calibri" w:eastAsia="Calibri" w:hAnsi="Calibri" w:cs="Calibri"/>
          <w:color w:val="000000"/>
          <w:sz w:val="22"/>
          <w:szCs w:val="22"/>
        </w:rPr>
      </w:pPr>
    </w:p>
    <w:p w:rsidR="0038216A" w:rsidRPr="0038216A" w:rsidRDefault="0038216A" w:rsidP="0038216A">
      <w:pPr>
        <w:pStyle w:val="Ttulo3"/>
        <w:numPr>
          <w:ilvl w:val="0"/>
          <w:numId w:val="12"/>
        </w:numPr>
        <w:shd w:val="clear" w:color="auto" w:fill="BFBFBF"/>
        <w:jc w:val="center"/>
        <w:rPr>
          <w:rFonts w:ascii="Calibri" w:eastAsia="Calibri" w:hAnsi="Calibri" w:cs="Calibri"/>
          <w:sz w:val="24"/>
          <w:szCs w:val="24"/>
        </w:rPr>
      </w:pPr>
      <w:r w:rsidRPr="0038216A">
        <w:rPr>
          <w:rFonts w:ascii="Calibri" w:eastAsia="Calibri" w:hAnsi="Calibri" w:cs="Calibri"/>
          <w:sz w:val="24"/>
          <w:szCs w:val="24"/>
        </w:rPr>
        <w:t>Condiciones de Pago</w:t>
      </w:r>
    </w:p>
    <w:p w:rsidR="0038216A" w:rsidRPr="001B024E" w:rsidRDefault="0038216A" w:rsidP="0038216A">
      <w:pPr>
        <w:ind w:right="-94"/>
        <w:rPr>
          <w:rFonts w:asciiTheme="majorHAnsi" w:hAnsiTheme="majorHAnsi" w:cstheme="majorHAnsi"/>
          <w:sz w:val="22"/>
          <w:szCs w:val="22"/>
          <w:lang w:val="es-ES_tradnl"/>
        </w:rPr>
      </w:pPr>
    </w:p>
    <w:p w:rsidR="0038216A" w:rsidRPr="001B024E" w:rsidRDefault="0038216A" w:rsidP="0038216A">
      <w:pPr>
        <w:pStyle w:val="Textoindependiente3"/>
        <w:widowControl w:val="0"/>
        <w:numPr>
          <w:ilvl w:val="0"/>
          <w:numId w:val="30"/>
        </w:numPr>
        <w:ind w:left="0" w:right="-94" w:firstLine="0"/>
        <w:rPr>
          <w:rFonts w:asciiTheme="majorHAnsi" w:hAnsiTheme="majorHAnsi" w:cstheme="majorHAnsi"/>
          <w:sz w:val="22"/>
          <w:szCs w:val="22"/>
        </w:rPr>
      </w:pPr>
      <w:r w:rsidRPr="001B024E">
        <w:rPr>
          <w:rFonts w:asciiTheme="majorHAnsi" w:hAnsiTheme="majorHAnsi" w:cstheme="majorHAnsi"/>
          <w:sz w:val="22"/>
          <w:szCs w:val="22"/>
        </w:rPr>
        <w:t xml:space="preserve">La facturación será mensual del primero al último día natural del mes, de acuerdo al </w:t>
      </w:r>
      <w:r w:rsidRPr="001B024E">
        <w:rPr>
          <w:rFonts w:asciiTheme="majorHAnsi" w:hAnsiTheme="majorHAnsi" w:cstheme="majorHAnsi"/>
          <w:b/>
          <w:sz w:val="22"/>
          <w:szCs w:val="22"/>
        </w:rPr>
        <w:t>Anexo F,</w:t>
      </w:r>
      <w:r w:rsidRPr="001B024E">
        <w:rPr>
          <w:rFonts w:asciiTheme="majorHAnsi" w:hAnsiTheme="majorHAnsi" w:cstheme="majorHAnsi"/>
          <w:sz w:val="22"/>
          <w:szCs w:val="22"/>
        </w:rPr>
        <w:t xml:space="preserve"> y deberá presentarse en la Unidad Administrativa de la entidad que corresponda</w:t>
      </w:r>
      <w:r w:rsidRPr="001B024E">
        <w:rPr>
          <w:rFonts w:asciiTheme="majorHAnsi" w:hAnsiTheme="majorHAnsi" w:cstheme="majorHAnsi"/>
          <w:sz w:val="22"/>
          <w:szCs w:val="22"/>
          <w:lang w:val="es-MX"/>
        </w:rPr>
        <w:t>,</w:t>
      </w:r>
      <w:r w:rsidRPr="001B024E">
        <w:rPr>
          <w:rFonts w:asciiTheme="majorHAnsi" w:hAnsiTheme="majorHAnsi" w:cstheme="majorHAnsi"/>
          <w:sz w:val="22"/>
          <w:szCs w:val="22"/>
        </w:rPr>
        <w:t xml:space="preserve"> durante los primeros 7 días hábiles del mes </w:t>
      </w:r>
      <w:r w:rsidR="00716777">
        <w:rPr>
          <w:rFonts w:asciiTheme="majorHAnsi" w:hAnsiTheme="majorHAnsi" w:cstheme="majorHAnsi"/>
          <w:sz w:val="22"/>
          <w:szCs w:val="22"/>
        </w:rPr>
        <w:t xml:space="preserve">a partir del inicio de la vigencia del contrato, </w:t>
      </w:r>
      <w:r w:rsidRPr="001B024E">
        <w:rPr>
          <w:rFonts w:asciiTheme="majorHAnsi" w:hAnsiTheme="majorHAnsi" w:cstheme="majorHAnsi"/>
          <w:sz w:val="22"/>
          <w:szCs w:val="22"/>
        </w:rPr>
        <w:t xml:space="preserve">en un horario de 09:00 a 13:00 </w:t>
      </w:r>
      <w:proofErr w:type="spellStart"/>
      <w:r w:rsidRPr="001B024E">
        <w:rPr>
          <w:rFonts w:asciiTheme="majorHAnsi" w:hAnsiTheme="majorHAnsi" w:cstheme="majorHAnsi"/>
          <w:sz w:val="22"/>
          <w:szCs w:val="22"/>
        </w:rPr>
        <w:t>hrs</w:t>
      </w:r>
      <w:proofErr w:type="spellEnd"/>
      <w:r w:rsidRPr="001B024E">
        <w:rPr>
          <w:rFonts w:asciiTheme="majorHAnsi" w:hAnsiTheme="majorHAnsi" w:cstheme="majorHAnsi"/>
          <w:sz w:val="22"/>
          <w:szCs w:val="22"/>
        </w:rPr>
        <w:t>.</w:t>
      </w:r>
    </w:p>
    <w:p w:rsidR="0038216A" w:rsidRPr="001B024E" w:rsidRDefault="0038216A" w:rsidP="0038216A">
      <w:pPr>
        <w:pStyle w:val="Textoindependiente3"/>
        <w:widowControl w:val="0"/>
        <w:ind w:right="-94"/>
        <w:rPr>
          <w:rFonts w:asciiTheme="majorHAnsi" w:hAnsiTheme="majorHAnsi" w:cstheme="majorHAnsi"/>
          <w:sz w:val="22"/>
          <w:szCs w:val="22"/>
        </w:rPr>
      </w:pPr>
    </w:p>
    <w:p w:rsidR="0038216A" w:rsidRPr="001B024E" w:rsidRDefault="0038216A" w:rsidP="0038216A">
      <w:pPr>
        <w:numPr>
          <w:ilvl w:val="0"/>
          <w:numId w:val="30"/>
        </w:numPr>
        <w:ind w:left="0" w:right="-94" w:firstLine="0"/>
        <w:jc w:val="both"/>
        <w:rPr>
          <w:rFonts w:asciiTheme="majorHAnsi" w:hAnsiTheme="majorHAnsi" w:cstheme="majorHAnsi"/>
          <w:sz w:val="22"/>
          <w:szCs w:val="22"/>
        </w:rPr>
      </w:pPr>
      <w:r w:rsidRPr="001B024E">
        <w:rPr>
          <w:rFonts w:asciiTheme="majorHAnsi" w:hAnsiTheme="majorHAnsi" w:cstheme="majorHAnsi"/>
          <w:sz w:val="22"/>
          <w:szCs w:val="22"/>
        </w:rPr>
        <w:t xml:space="preserve">Los prestadores deberán presentar impresión de factura electrónica en un tanto acompañada de los Escritos de Conformidad que las respalde con sello del área usuaria, nombre y firma del responsable, en original; así como, archivo electrónico de la factura en formatos XML y PDF enviados previamente a la entrega física de los documentos, al correo electrónico </w:t>
      </w:r>
      <w:r w:rsidRPr="001B024E">
        <w:rPr>
          <w:rFonts w:asciiTheme="majorHAnsi" w:hAnsiTheme="majorHAnsi" w:cstheme="majorHAnsi"/>
          <w:b/>
          <w:sz w:val="22"/>
          <w:szCs w:val="22"/>
        </w:rPr>
        <w:t>que les indique la unidad administrativa de la entidad que corresponda</w:t>
      </w:r>
      <w:r w:rsidRPr="001B024E">
        <w:rPr>
          <w:rFonts w:asciiTheme="majorHAnsi" w:hAnsiTheme="majorHAnsi" w:cstheme="majorHAnsi"/>
          <w:sz w:val="22"/>
          <w:szCs w:val="22"/>
        </w:rPr>
        <w:t xml:space="preserve">, especificando en el asunto del correo, el nombre de proveedor y número de factura enviada. </w:t>
      </w:r>
    </w:p>
    <w:p w:rsidR="0038216A" w:rsidRPr="001B024E" w:rsidRDefault="0038216A" w:rsidP="0038216A">
      <w:pPr>
        <w:ind w:right="-94"/>
        <w:jc w:val="both"/>
        <w:rPr>
          <w:rFonts w:asciiTheme="majorHAnsi" w:hAnsiTheme="majorHAnsi" w:cstheme="majorHAnsi"/>
          <w:sz w:val="22"/>
          <w:szCs w:val="22"/>
        </w:rPr>
      </w:pPr>
    </w:p>
    <w:p w:rsidR="0038216A" w:rsidRPr="001B024E" w:rsidRDefault="0038216A" w:rsidP="0038216A">
      <w:pPr>
        <w:numPr>
          <w:ilvl w:val="0"/>
          <w:numId w:val="30"/>
        </w:numPr>
        <w:ind w:left="0" w:right="-94" w:firstLine="0"/>
        <w:jc w:val="both"/>
        <w:rPr>
          <w:rFonts w:asciiTheme="majorHAnsi" w:hAnsiTheme="majorHAnsi" w:cstheme="majorHAnsi"/>
          <w:sz w:val="22"/>
          <w:szCs w:val="22"/>
        </w:rPr>
      </w:pPr>
      <w:r w:rsidRPr="001B024E">
        <w:rPr>
          <w:rFonts w:asciiTheme="majorHAnsi" w:hAnsiTheme="majorHAnsi" w:cstheme="majorHAnsi"/>
          <w:sz w:val="22"/>
          <w:szCs w:val="22"/>
        </w:rPr>
        <w:t>Durante los últimos</w:t>
      </w:r>
      <w:r>
        <w:rPr>
          <w:rFonts w:asciiTheme="majorHAnsi" w:hAnsiTheme="majorHAnsi" w:cstheme="majorHAnsi"/>
          <w:sz w:val="22"/>
          <w:szCs w:val="22"/>
        </w:rPr>
        <w:t xml:space="preserve"> meses del año, el ISAPEG podrá</w:t>
      </w:r>
      <w:r w:rsidRPr="001B024E">
        <w:rPr>
          <w:rFonts w:asciiTheme="majorHAnsi" w:hAnsiTheme="majorHAnsi" w:cstheme="majorHAnsi"/>
          <w:sz w:val="22"/>
          <w:szCs w:val="22"/>
        </w:rPr>
        <w:t xml:space="preserve"> modificar</w:t>
      </w:r>
      <w:r>
        <w:rPr>
          <w:rFonts w:asciiTheme="majorHAnsi" w:hAnsiTheme="majorHAnsi" w:cstheme="majorHAnsi"/>
          <w:sz w:val="22"/>
          <w:szCs w:val="22"/>
        </w:rPr>
        <w:t xml:space="preserve"> previo aviso al licitante adjudicado,</w:t>
      </w:r>
      <w:r w:rsidRPr="001B024E">
        <w:rPr>
          <w:rFonts w:asciiTheme="majorHAnsi" w:hAnsiTheme="majorHAnsi" w:cstheme="majorHAnsi"/>
          <w:sz w:val="22"/>
          <w:szCs w:val="22"/>
        </w:rPr>
        <w:t xml:space="preserve"> el plazo anteriormente señalado para la presentación de facturas, con la finalidad de preparar el cierre presupuestal y el registro de pasivos, si así se requiere.</w:t>
      </w:r>
    </w:p>
    <w:p w:rsidR="0038216A" w:rsidRPr="001B024E" w:rsidRDefault="0038216A" w:rsidP="0038216A">
      <w:pPr>
        <w:ind w:right="-94"/>
        <w:jc w:val="both"/>
        <w:rPr>
          <w:rFonts w:asciiTheme="majorHAnsi" w:hAnsiTheme="majorHAnsi" w:cstheme="majorHAnsi"/>
          <w:sz w:val="22"/>
          <w:szCs w:val="22"/>
        </w:rPr>
      </w:pPr>
    </w:p>
    <w:p w:rsidR="0038216A" w:rsidRPr="001B024E" w:rsidRDefault="0038216A" w:rsidP="0038216A">
      <w:pPr>
        <w:numPr>
          <w:ilvl w:val="0"/>
          <w:numId w:val="30"/>
        </w:numPr>
        <w:ind w:left="0" w:right="-94" w:firstLine="0"/>
        <w:jc w:val="both"/>
        <w:rPr>
          <w:rFonts w:asciiTheme="majorHAnsi" w:hAnsiTheme="majorHAnsi" w:cstheme="majorHAnsi"/>
          <w:sz w:val="22"/>
          <w:szCs w:val="22"/>
        </w:rPr>
      </w:pPr>
      <w:r w:rsidRPr="001B024E">
        <w:rPr>
          <w:rFonts w:asciiTheme="majorHAnsi" w:hAnsiTheme="majorHAnsi" w:cstheme="majorHAnsi"/>
          <w:sz w:val="22"/>
          <w:szCs w:val="22"/>
        </w:rPr>
        <w:t>En caso de que las facturas presenten errores o deficiencias, la Dirección Administrativa correspondiente no recibirá las mismas, indicando al proveedor las deficiencias que deberá corregir. El periodo que transcurre a partir de la notificación y hasta que el proveedor entregue las correcciones no se computará para efectos del plazo establecido para el pago.</w:t>
      </w:r>
    </w:p>
    <w:p w:rsidR="0038216A" w:rsidRPr="001B024E" w:rsidRDefault="0038216A" w:rsidP="0038216A">
      <w:pPr>
        <w:ind w:right="-94"/>
        <w:jc w:val="both"/>
        <w:rPr>
          <w:rFonts w:asciiTheme="majorHAnsi" w:hAnsiTheme="majorHAnsi" w:cstheme="majorHAnsi"/>
          <w:sz w:val="22"/>
          <w:szCs w:val="22"/>
        </w:rPr>
      </w:pPr>
    </w:p>
    <w:p w:rsidR="0038216A" w:rsidRPr="001B024E" w:rsidRDefault="0038216A" w:rsidP="0038216A">
      <w:pPr>
        <w:numPr>
          <w:ilvl w:val="0"/>
          <w:numId w:val="30"/>
        </w:numPr>
        <w:ind w:left="0" w:right="-94" w:firstLine="0"/>
        <w:jc w:val="both"/>
        <w:rPr>
          <w:rFonts w:asciiTheme="majorHAnsi" w:hAnsiTheme="majorHAnsi" w:cstheme="majorHAnsi"/>
          <w:sz w:val="22"/>
          <w:szCs w:val="22"/>
        </w:rPr>
      </w:pPr>
      <w:r w:rsidRPr="001B024E">
        <w:rPr>
          <w:rFonts w:asciiTheme="majorHAnsi" w:hAnsiTheme="majorHAnsi" w:cstheme="majorHAnsi"/>
          <w:sz w:val="22"/>
          <w:szCs w:val="22"/>
        </w:rPr>
        <w:t xml:space="preserve">El pago se realizará en moneda nacional mediante transferencia electrónica y será exigible a partir de los </w:t>
      </w:r>
      <w:r w:rsidRPr="001B024E">
        <w:rPr>
          <w:rFonts w:asciiTheme="majorHAnsi" w:hAnsiTheme="majorHAnsi" w:cstheme="majorHAnsi"/>
          <w:b/>
          <w:sz w:val="22"/>
          <w:szCs w:val="22"/>
        </w:rPr>
        <w:t>20 días hábiles</w:t>
      </w:r>
      <w:r w:rsidRPr="001B024E">
        <w:rPr>
          <w:rFonts w:asciiTheme="majorHAnsi" w:hAnsiTheme="majorHAnsi" w:cstheme="majorHAnsi"/>
          <w:sz w:val="22"/>
          <w:szCs w:val="22"/>
        </w:rPr>
        <w:t xml:space="preserve"> posteriores a la presentación de la factura y demás documentos en que conste la debida ejecución del servicio </w:t>
      </w:r>
      <w:r w:rsidRPr="001B024E">
        <w:rPr>
          <w:rFonts w:asciiTheme="majorHAnsi" w:hAnsiTheme="majorHAnsi" w:cstheme="majorHAnsi"/>
          <w:b/>
          <w:sz w:val="22"/>
          <w:szCs w:val="22"/>
        </w:rPr>
        <w:t>(Anexo IV-B)</w:t>
      </w:r>
      <w:r w:rsidRPr="001B024E">
        <w:rPr>
          <w:rFonts w:asciiTheme="majorHAnsi" w:hAnsiTheme="majorHAnsi" w:cstheme="majorHAnsi"/>
          <w:sz w:val="22"/>
          <w:szCs w:val="22"/>
        </w:rPr>
        <w:t>, en los términos del contrato, de acuerdo a lo establecido en el punto anterior.</w:t>
      </w:r>
    </w:p>
    <w:p w:rsidR="0038216A" w:rsidRPr="001B024E" w:rsidRDefault="0038216A" w:rsidP="0038216A">
      <w:pPr>
        <w:ind w:right="-94"/>
        <w:jc w:val="both"/>
        <w:rPr>
          <w:rFonts w:asciiTheme="majorHAnsi" w:hAnsiTheme="majorHAnsi" w:cstheme="majorHAnsi"/>
          <w:sz w:val="22"/>
          <w:szCs w:val="22"/>
        </w:rPr>
      </w:pPr>
    </w:p>
    <w:p w:rsidR="0038216A" w:rsidRPr="0038216A" w:rsidRDefault="0038216A" w:rsidP="0038216A">
      <w:pPr>
        <w:pStyle w:val="Ttulo3"/>
        <w:numPr>
          <w:ilvl w:val="0"/>
          <w:numId w:val="12"/>
        </w:numPr>
        <w:shd w:val="clear" w:color="auto" w:fill="BFBFBF"/>
        <w:jc w:val="center"/>
        <w:rPr>
          <w:rFonts w:ascii="Calibri" w:eastAsia="Calibri" w:hAnsi="Calibri" w:cs="Calibri"/>
          <w:sz w:val="24"/>
          <w:szCs w:val="24"/>
        </w:rPr>
      </w:pPr>
      <w:r w:rsidRPr="0038216A">
        <w:rPr>
          <w:rFonts w:ascii="Calibri" w:eastAsia="Calibri" w:hAnsi="Calibri" w:cs="Calibri"/>
          <w:sz w:val="24"/>
          <w:szCs w:val="24"/>
        </w:rPr>
        <w:t>Pena convencional y sanciones</w:t>
      </w:r>
    </w:p>
    <w:p w:rsidR="0038216A" w:rsidRPr="001B024E" w:rsidRDefault="0038216A" w:rsidP="0038216A">
      <w:pPr>
        <w:ind w:right="-94"/>
        <w:jc w:val="both"/>
        <w:rPr>
          <w:rFonts w:asciiTheme="majorHAnsi" w:hAnsiTheme="majorHAnsi" w:cstheme="majorHAnsi"/>
          <w:sz w:val="22"/>
          <w:szCs w:val="22"/>
          <w:lang w:val="es-ES_tradnl"/>
        </w:rPr>
      </w:pPr>
    </w:p>
    <w:p w:rsidR="0038216A" w:rsidRPr="001B024E" w:rsidRDefault="0038216A" w:rsidP="0038216A">
      <w:pPr>
        <w:pStyle w:val="Prrafodelista"/>
        <w:numPr>
          <w:ilvl w:val="0"/>
          <w:numId w:val="31"/>
        </w:numPr>
        <w:ind w:left="0" w:right="-94" w:firstLine="0"/>
        <w:jc w:val="both"/>
        <w:rPr>
          <w:rFonts w:asciiTheme="majorHAnsi" w:hAnsiTheme="majorHAnsi" w:cstheme="majorHAnsi"/>
          <w:sz w:val="22"/>
          <w:szCs w:val="22"/>
        </w:rPr>
      </w:pPr>
      <w:r w:rsidRPr="001B024E">
        <w:rPr>
          <w:rFonts w:asciiTheme="majorHAnsi" w:hAnsiTheme="majorHAnsi" w:cstheme="majorHAnsi"/>
          <w:b/>
          <w:sz w:val="22"/>
          <w:szCs w:val="22"/>
        </w:rPr>
        <w:t xml:space="preserve">“EL PRESTADOR”, </w:t>
      </w:r>
      <w:r w:rsidRPr="001B024E">
        <w:rPr>
          <w:rFonts w:asciiTheme="majorHAnsi" w:hAnsiTheme="majorHAnsi" w:cstheme="majorHAnsi"/>
          <w:sz w:val="22"/>
          <w:szCs w:val="22"/>
        </w:rPr>
        <w:t xml:space="preserve">se obliga a cubrir al </w:t>
      </w:r>
      <w:r w:rsidRPr="001B024E">
        <w:rPr>
          <w:rFonts w:asciiTheme="majorHAnsi" w:hAnsiTheme="majorHAnsi" w:cstheme="majorHAnsi"/>
          <w:b/>
          <w:sz w:val="22"/>
          <w:szCs w:val="22"/>
        </w:rPr>
        <w:t xml:space="preserve">ISAPEG </w:t>
      </w:r>
      <w:r w:rsidRPr="001B024E">
        <w:rPr>
          <w:rFonts w:asciiTheme="majorHAnsi" w:hAnsiTheme="majorHAnsi" w:cstheme="majorHAnsi"/>
          <w:sz w:val="22"/>
          <w:szCs w:val="22"/>
        </w:rPr>
        <w:t xml:space="preserve">la cantidad que resulte de aplicar el porcentaje establecido en el </w:t>
      </w:r>
      <w:r w:rsidR="00EA7C1F">
        <w:rPr>
          <w:rFonts w:asciiTheme="majorHAnsi" w:hAnsiTheme="majorHAnsi" w:cstheme="majorHAnsi"/>
          <w:b/>
          <w:sz w:val="22"/>
          <w:szCs w:val="22"/>
        </w:rPr>
        <w:t>Anexo IV</w:t>
      </w:r>
      <w:r w:rsidRPr="001B024E">
        <w:rPr>
          <w:rFonts w:asciiTheme="majorHAnsi" w:hAnsiTheme="majorHAnsi" w:cstheme="majorHAnsi"/>
          <w:b/>
          <w:sz w:val="22"/>
          <w:szCs w:val="22"/>
        </w:rPr>
        <w:t>-B</w:t>
      </w:r>
      <w:r w:rsidRPr="001B024E">
        <w:rPr>
          <w:rFonts w:asciiTheme="majorHAnsi" w:hAnsiTheme="majorHAnsi" w:cstheme="majorHAnsi"/>
          <w:sz w:val="22"/>
          <w:szCs w:val="22"/>
        </w:rPr>
        <w:t xml:space="preserve">, el cual forma parte de las presentes Bases, se hará efectivo mediante el cobro de las garantías otorgadas por el prestador o se deducirá por el ISAPEG, del pago correspondiente que se le adeude al prestador. </w:t>
      </w:r>
    </w:p>
    <w:p w:rsidR="0038216A" w:rsidRPr="001B024E" w:rsidRDefault="0038216A" w:rsidP="0038216A">
      <w:pPr>
        <w:pStyle w:val="Prrafodelista"/>
        <w:ind w:left="0" w:right="-94"/>
        <w:jc w:val="both"/>
        <w:rPr>
          <w:rFonts w:asciiTheme="majorHAnsi" w:hAnsiTheme="majorHAnsi" w:cstheme="majorHAnsi"/>
          <w:sz w:val="22"/>
          <w:szCs w:val="22"/>
        </w:rPr>
      </w:pPr>
    </w:p>
    <w:p w:rsidR="0038216A" w:rsidRPr="00EA7C1F" w:rsidRDefault="0038216A" w:rsidP="00EA7C1F">
      <w:pPr>
        <w:pStyle w:val="Ttulo3"/>
        <w:numPr>
          <w:ilvl w:val="0"/>
          <w:numId w:val="12"/>
        </w:numPr>
        <w:shd w:val="clear" w:color="auto" w:fill="BFBFBF"/>
        <w:jc w:val="center"/>
        <w:rPr>
          <w:rFonts w:ascii="Calibri" w:eastAsia="Calibri" w:hAnsi="Calibri" w:cs="Calibri"/>
          <w:sz w:val="24"/>
          <w:szCs w:val="24"/>
        </w:rPr>
      </w:pPr>
      <w:r w:rsidRPr="00EA7C1F">
        <w:rPr>
          <w:rFonts w:ascii="Calibri" w:eastAsia="Calibri" w:hAnsi="Calibri" w:cs="Calibri"/>
          <w:sz w:val="24"/>
          <w:szCs w:val="24"/>
        </w:rPr>
        <w:t>Responsabilidades laborales</w:t>
      </w:r>
    </w:p>
    <w:p w:rsidR="0038216A" w:rsidRPr="001B024E" w:rsidRDefault="0038216A" w:rsidP="0038216A">
      <w:pPr>
        <w:pStyle w:val="Ttulo4"/>
        <w:keepNext w:val="0"/>
        <w:widowControl w:val="0"/>
        <w:ind w:right="-94"/>
        <w:rPr>
          <w:rFonts w:asciiTheme="majorHAnsi" w:hAnsiTheme="majorHAnsi" w:cstheme="majorHAnsi"/>
          <w:bCs/>
          <w:i w:val="0"/>
          <w:sz w:val="22"/>
          <w:szCs w:val="22"/>
        </w:rPr>
      </w:pPr>
    </w:p>
    <w:p w:rsidR="0038216A" w:rsidRPr="001B024E" w:rsidRDefault="0038216A" w:rsidP="0038216A">
      <w:pPr>
        <w:pStyle w:val="Ttulo4"/>
        <w:keepNext w:val="0"/>
        <w:widowControl w:val="0"/>
        <w:ind w:right="-94"/>
        <w:rPr>
          <w:rFonts w:asciiTheme="majorHAnsi" w:hAnsiTheme="majorHAnsi" w:cstheme="majorHAnsi"/>
          <w:b w:val="0"/>
          <w:i w:val="0"/>
          <w:sz w:val="22"/>
          <w:szCs w:val="22"/>
        </w:rPr>
      </w:pPr>
      <w:r w:rsidRPr="001B024E">
        <w:rPr>
          <w:rFonts w:asciiTheme="majorHAnsi" w:hAnsiTheme="majorHAnsi" w:cstheme="majorHAnsi"/>
          <w:b w:val="0"/>
          <w:i w:val="0"/>
          <w:sz w:val="22"/>
          <w:szCs w:val="22"/>
        </w:rPr>
        <w:t xml:space="preserve">Se entiende que para efectos del cumplimiento de los contratos que se pudieran derivar del presente procedimiento licitatorio, los licitantes cuentan con el personal necesario, los materiales e instrumentos para ejecutar los servicios objeto del mismo. </w:t>
      </w:r>
    </w:p>
    <w:p w:rsidR="0038216A" w:rsidRPr="001B024E" w:rsidRDefault="0038216A" w:rsidP="0038216A">
      <w:pPr>
        <w:pStyle w:val="Ttulo4"/>
        <w:keepNext w:val="0"/>
        <w:widowControl w:val="0"/>
        <w:ind w:right="-94"/>
        <w:rPr>
          <w:rFonts w:asciiTheme="majorHAnsi" w:hAnsiTheme="majorHAnsi" w:cstheme="majorHAnsi"/>
          <w:b w:val="0"/>
          <w:i w:val="0"/>
          <w:sz w:val="22"/>
          <w:szCs w:val="22"/>
        </w:rPr>
      </w:pPr>
    </w:p>
    <w:p w:rsidR="0038216A" w:rsidRPr="001B024E" w:rsidRDefault="0038216A" w:rsidP="0038216A">
      <w:pPr>
        <w:pStyle w:val="Ttulo4"/>
        <w:keepNext w:val="0"/>
        <w:widowControl w:val="0"/>
        <w:ind w:right="-94"/>
        <w:rPr>
          <w:rFonts w:asciiTheme="majorHAnsi" w:hAnsiTheme="majorHAnsi" w:cstheme="majorHAnsi"/>
          <w:b w:val="0"/>
          <w:i w:val="0"/>
          <w:sz w:val="22"/>
          <w:szCs w:val="22"/>
        </w:rPr>
      </w:pPr>
      <w:r w:rsidRPr="001B024E">
        <w:rPr>
          <w:rFonts w:asciiTheme="majorHAnsi" w:hAnsiTheme="majorHAnsi" w:cstheme="majorHAnsi"/>
          <w:b w:val="0"/>
          <w:i w:val="0"/>
          <w:sz w:val="22"/>
          <w:szCs w:val="22"/>
        </w:rPr>
        <w:t>En tal virtud, los licitantes adjudicados asumen la responsabilidad laboral y de seguridad social con sus trabajadores, de tal suerte que la relación obrero patronal, subsistirá sólo entre los licitantes y sus trabajadores, sin considerar al ISAPEG como patrón solidario o beneficiario de los servicios personales subordinados. En ésta tesitura, los licitantes adjudicados deberán eximir al ISAPEG de cualquier responsabilidad laboral o de seguridad social para con sus trabajadores, obligándose los licitantes adjudicados a transcribir el contenido de este apartado en los contratos individuales o colectivos de trabajo que al efecto celebre en cada caso concreto.</w:t>
      </w:r>
    </w:p>
    <w:p w:rsidR="0038216A" w:rsidRPr="001B024E" w:rsidRDefault="0038216A" w:rsidP="0038216A">
      <w:pPr>
        <w:pStyle w:val="Ttulo4"/>
        <w:keepNext w:val="0"/>
        <w:widowControl w:val="0"/>
        <w:ind w:right="-94"/>
        <w:rPr>
          <w:rFonts w:asciiTheme="majorHAnsi" w:hAnsiTheme="majorHAnsi" w:cstheme="majorHAnsi"/>
          <w:b w:val="0"/>
          <w:i w:val="0"/>
          <w:sz w:val="22"/>
          <w:szCs w:val="22"/>
          <w:highlight w:val="yellow"/>
        </w:rPr>
      </w:pPr>
    </w:p>
    <w:p w:rsidR="0038216A" w:rsidRPr="001B024E" w:rsidRDefault="0038216A" w:rsidP="0038216A">
      <w:pPr>
        <w:pStyle w:val="Ttulo4"/>
        <w:keepNext w:val="0"/>
        <w:widowControl w:val="0"/>
        <w:ind w:right="-94"/>
        <w:rPr>
          <w:rFonts w:asciiTheme="majorHAnsi" w:hAnsiTheme="majorHAnsi" w:cstheme="majorHAnsi"/>
          <w:b w:val="0"/>
          <w:i w:val="0"/>
          <w:sz w:val="22"/>
          <w:szCs w:val="22"/>
        </w:rPr>
      </w:pPr>
      <w:r w:rsidRPr="001B024E">
        <w:rPr>
          <w:rFonts w:asciiTheme="majorHAnsi" w:hAnsiTheme="majorHAnsi" w:cstheme="majorHAnsi"/>
          <w:b w:val="0"/>
          <w:i w:val="0"/>
          <w:sz w:val="22"/>
          <w:szCs w:val="22"/>
        </w:rPr>
        <w:t>Al no existir relación laboral entre el ISAPEG y los trabajadores de los licitantes que resulten con asignación, el personal directivo y administrativo del ISAPEG, se abstendrá de involucrarse en el manejo administrativo de la relación laboral, pero si podrá supervisar y evaluar el servicio. En todo caso, cualquier situación o problema que se suscite con el personal de los licitantes que resulten con adjudicación, se le comunicará al mismo para que proceda a lo conducente.</w:t>
      </w:r>
    </w:p>
    <w:p w:rsidR="00297125" w:rsidRDefault="00297125">
      <w:pPr>
        <w:pBdr>
          <w:top w:val="nil"/>
          <w:left w:val="nil"/>
          <w:bottom w:val="nil"/>
          <w:right w:val="nil"/>
          <w:between w:val="nil"/>
        </w:pBdr>
        <w:jc w:val="both"/>
        <w:rPr>
          <w:rFonts w:ascii="Calibri" w:eastAsia="Calibri" w:hAnsi="Calibri" w:cs="Calibri"/>
          <w:color w:val="000000"/>
          <w:sz w:val="20"/>
          <w:szCs w:val="20"/>
        </w:rPr>
      </w:pPr>
    </w:p>
    <w:p w:rsidR="00297125" w:rsidRDefault="001662C4">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297125" w:rsidRDefault="00297125">
      <w:pPr>
        <w:jc w:val="both"/>
        <w:rPr>
          <w:rFonts w:ascii="Calibri" w:eastAsia="Calibri" w:hAnsi="Calibri" w:cs="Calibri"/>
          <w:sz w:val="22"/>
          <w:szCs w:val="22"/>
        </w:rPr>
      </w:pPr>
    </w:p>
    <w:p w:rsidR="00297125" w:rsidRDefault="001662C4">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w:t>
      </w:r>
      <w:r w:rsidR="00AA2A57">
        <w:rPr>
          <w:rFonts w:ascii="Calibri" w:eastAsia="Calibri" w:hAnsi="Calibri" w:cs="Calibri"/>
          <w:sz w:val="22"/>
          <w:szCs w:val="22"/>
        </w:rPr>
        <w:t xml:space="preserve">servicios </w:t>
      </w:r>
      <w:r>
        <w:rPr>
          <w:rFonts w:ascii="Calibri" w:eastAsia="Calibri" w:hAnsi="Calibri" w:cs="Calibri"/>
          <w:sz w:val="22"/>
          <w:szCs w:val="22"/>
        </w:rPr>
        <w:t xml:space="preserve">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w:t>
      </w:r>
      <w:r>
        <w:rPr>
          <w:rFonts w:ascii="Calibri" w:eastAsia="Calibri" w:hAnsi="Calibri" w:cs="Calibri"/>
          <w:sz w:val="22"/>
          <w:szCs w:val="22"/>
        </w:rPr>
        <w:lastRenderedPageBreak/>
        <w:t>Gobierno del Estado, según las presentes bases y su anexo que refiere la descripción técnica correspondiente.</w:t>
      </w:r>
    </w:p>
    <w:p w:rsidR="00297125" w:rsidRDefault="00297125">
      <w:pPr>
        <w:ind w:left="567"/>
        <w:jc w:val="both"/>
        <w:rPr>
          <w:rFonts w:ascii="Calibri" w:eastAsia="Calibri" w:hAnsi="Calibri" w:cs="Calibri"/>
          <w:sz w:val="22"/>
          <w:szCs w:val="22"/>
        </w:rPr>
      </w:pPr>
    </w:p>
    <w:p w:rsidR="00297125" w:rsidRDefault="001662C4">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297125" w:rsidRDefault="00297125">
      <w:pPr>
        <w:pBdr>
          <w:top w:val="nil"/>
          <w:left w:val="nil"/>
          <w:bottom w:val="nil"/>
          <w:right w:val="nil"/>
          <w:between w:val="nil"/>
        </w:pBdr>
        <w:ind w:left="708"/>
        <w:rPr>
          <w:rFonts w:ascii="Calibri" w:eastAsia="Calibri" w:hAnsi="Calibri" w:cs="Calibri"/>
          <w:color w:val="000000"/>
          <w:sz w:val="22"/>
          <w:szCs w:val="22"/>
        </w:rPr>
      </w:pPr>
    </w:p>
    <w:p w:rsidR="00297125" w:rsidRDefault="001662C4">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Con base en lo anterior la determinación del precio conveniente, en su caso se llevará a cabo en los supuestos en los que se advierta que existen precios desproporcionados frente a las proposiciones aceptadas y cumplan técnicamente. </w:t>
      </w:r>
    </w:p>
    <w:p w:rsidR="00297125" w:rsidRDefault="00297125">
      <w:pPr>
        <w:pBdr>
          <w:top w:val="nil"/>
          <w:left w:val="nil"/>
          <w:bottom w:val="nil"/>
          <w:right w:val="nil"/>
          <w:between w:val="nil"/>
        </w:pBdr>
        <w:ind w:left="567"/>
        <w:jc w:val="both"/>
        <w:rPr>
          <w:rFonts w:ascii="Calibri" w:eastAsia="Calibri" w:hAnsi="Calibri" w:cs="Calibri"/>
          <w:color w:val="000000"/>
          <w:sz w:val="22"/>
          <w:szCs w:val="22"/>
        </w:rPr>
      </w:pPr>
    </w:p>
    <w:p w:rsidR="00297125" w:rsidRDefault="001662C4">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Se considerarán precios desproporcionados, aquellos que estén por debajo del 65% del promedio de las ofertas aceptadas.</w:t>
      </w:r>
    </w:p>
    <w:p w:rsidR="00297125" w:rsidRDefault="00297125">
      <w:pPr>
        <w:pBdr>
          <w:top w:val="nil"/>
          <w:left w:val="nil"/>
          <w:bottom w:val="nil"/>
          <w:right w:val="nil"/>
          <w:between w:val="nil"/>
        </w:pBdr>
        <w:ind w:left="567"/>
        <w:jc w:val="both"/>
        <w:rPr>
          <w:rFonts w:ascii="Calibri" w:eastAsia="Calibri" w:hAnsi="Calibri" w:cs="Calibri"/>
          <w:color w:val="000000"/>
          <w:sz w:val="22"/>
          <w:szCs w:val="22"/>
        </w:rPr>
      </w:pPr>
    </w:p>
    <w:p w:rsidR="00297125" w:rsidRDefault="001662C4">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297125" w:rsidRDefault="00297125">
      <w:pPr>
        <w:ind w:left="567"/>
        <w:jc w:val="both"/>
        <w:rPr>
          <w:rFonts w:ascii="Calibri" w:eastAsia="Calibri" w:hAnsi="Calibri" w:cs="Calibri"/>
          <w:sz w:val="22"/>
          <w:szCs w:val="22"/>
        </w:rPr>
      </w:pPr>
    </w:p>
    <w:p w:rsidR="00297125" w:rsidRDefault="001662C4">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297125" w:rsidRDefault="00297125">
      <w:pPr>
        <w:ind w:left="567"/>
        <w:jc w:val="both"/>
        <w:rPr>
          <w:rFonts w:ascii="Calibri" w:eastAsia="Calibri" w:hAnsi="Calibri" w:cs="Calibri"/>
          <w:sz w:val="22"/>
          <w:szCs w:val="22"/>
        </w:rPr>
      </w:pPr>
    </w:p>
    <w:p w:rsidR="00297125" w:rsidRDefault="001662C4">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297125" w:rsidRDefault="00297125">
      <w:pPr>
        <w:ind w:left="851"/>
        <w:jc w:val="both"/>
        <w:rPr>
          <w:rFonts w:ascii="Calibri" w:eastAsia="Calibri" w:hAnsi="Calibri" w:cs="Calibri"/>
          <w:sz w:val="22"/>
          <w:szCs w:val="22"/>
        </w:rPr>
      </w:pPr>
    </w:p>
    <w:p w:rsidR="00297125" w:rsidRDefault="001662C4">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297125" w:rsidRDefault="00297125">
      <w:pPr>
        <w:ind w:left="851"/>
        <w:jc w:val="both"/>
        <w:rPr>
          <w:rFonts w:ascii="Calibri" w:eastAsia="Calibri" w:hAnsi="Calibri" w:cs="Calibri"/>
          <w:sz w:val="22"/>
          <w:szCs w:val="22"/>
        </w:rPr>
      </w:pPr>
    </w:p>
    <w:p w:rsidR="00297125" w:rsidRDefault="001662C4">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297125" w:rsidRDefault="00297125">
      <w:pPr>
        <w:ind w:left="851"/>
        <w:jc w:val="both"/>
        <w:rPr>
          <w:rFonts w:ascii="Calibri" w:eastAsia="Calibri" w:hAnsi="Calibri" w:cs="Calibri"/>
          <w:sz w:val="22"/>
          <w:szCs w:val="22"/>
          <w:highlight w:val="yellow"/>
        </w:rPr>
      </w:pPr>
    </w:p>
    <w:p w:rsidR="00297125" w:rsidRDefault="001662C4">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297125" w:rsidRDefault="00297125">
      <w:pPr>
        <w:jc w:val="both"/>
        <w:rPr>
          <w:rFonts w:ascii="Calibri" w:eastAsia="Calibri" w:hAnsi="Calibri" w:cs="Calibri"/>
          <w:sz w:val="22"/>
          <w:szCs w:val="22"/>
        </w:rPr>
      </w:pPr>
    </w:p>
    <w:p w:rsidR="00297125" w:rsidRDefault="001662C4">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297125" w:rsidRDefault="00297125">
      <w:pPr>
        <w:ind w:left="567"/>
        <w:jc w:val="both"/>
        <w:rPr>
          <w:rFonts w:ascii="Calibri" w:eastAsia="Calibri" w:hAnsi="Calibri" w:cs="Calibri"/>
          <w:sz w:val="22"/>
          <w:szCs w:val="22"/>
        </w:rPr>
      </w:pPr>
    </w:p>
    <w:p w:rsidR="00297125" w:rsidRDefault="001662C4">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297125" w:rsidRDefault="00297125">
      <w:pPr>
        <w:ind w:left="1276"/>
        <w:jc w:val="both"/>
        <w:rPr>
          <w:rFonts w:ascii="Calibri" w:eastAsia="Calibri" w:hAnsi="Calibri" w:cs="Calibri"/>
          <w:sz w:val="22"/>
          <w:szCs w:val="22"/>
        </w:rPr>
      </w:pPr>
    </w:p>
    <w:p w:rsidR="00297125" w:rsidRDefault="001662C4">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297125" w:rsidRDefault="00297125">
      <w:pPr>
        <w:ind w:left="1276"/>
        <w:jc w:val="both"/>
        <w:rPr>
          <w:rFonts w:ascii="Calibri" w:eastAsia="Calibri" w:hAnsi="Calibri" w:cs="Calibri"/>
          <w:sz w:val="22"/>
          <w:szCs w:val="22"/>
        </w:rPr>
      </w:pPr>
    </w:p>
    <w:p w:rsidR="00297125" w:rsidRDefault="001662C4">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297125" w:rsidRDefault="00297125">
      <w:pPr>
        <w:ind w:left="1276"/>
        <w:jc w:val="both"/>
        <w:rPr>
          <w:rFonts w:ascii="Calibri" w:eastAsia="Calibri" w:hAnsi="Calibri" w:cs="Calibri"/>
          <w:sz w:val="22"/>
          <w:szCs w:val="22"/>
        </w:rPr>
      </w:pPr>
    </w:p>
    <w:p w:rsidR="00297125" w:rsidRPr="00EA7C1F" w:rsidRDefault="001662C4">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servicios, genere </w:t>
      </w:r>
      <w:r w:rsidRPr="00EA7C1F">
        <w:rPr>
          <w:rFonts w:ascii="Calibri" w:eastAsia="Calibri" w:hAnsi="Calibri" w:cs="Calibri"/>
          <w:sz w:val="22"/>
          <w:szCs w:val="22"/>
        </w:rPr>
        <w:t>costos bajos para su suministro o prestación, siempre y cuando ello no implique la práctica de “dumping”;</w:t>
      </w:r>
    </w:p>
    <w:p w:rsidR="00297125" w:rsidRPr="00EA7C1F" w:rsidRDefault="00297125">
      <w:pPr>
        <w:ind w:left="567"/>
        <w:jc w:val="both"/>
        <w:rPr>
          <w:rFonts w:ascii="Calibri" w:eastAsia="Calibri" w:hAnsi="Calibri" w:cs="Calibri"/>
          <w:sz w:val="22"/>
          <w:szCs w:val="22"/>
        </w:rPr>
      </w:pPr>
    </w:p>
    <w:p w:rsidR="00297125" w:rsidRDefault="001662C4" w:rsidP="00EA7C1F">
      <w:pPr>
        <w:numPr>
          <w:ilvl w:val="0"/>
          <w:numId w:val="14"/>
        </w:numPr>
        <w:jc w:val="both"/>
        <w:rPr>
          <w:rFonts w:ascii="Calibri" w:eastAsia="Calibri" w:hAnsi="Calibri" w:cs="Calibri"/>
          <w:sz w:val="22"/>
          <w:szCs w:val="22"/>
        </w:rPr>
      </w:pPr>
      <w:r w:rsidRPr="00EA7C1F">
        <w:rPr>
          <w:rFonts w:ascii="Calibri" w:eastAsia="Calibri" w:hAnsi="Calibri" w:cs="Calibri"/>
          <w:sz w:val="22"/>
          <w:szCs w:val="22"/>
        </w:rPr>
        <w:t xml:space="preserve">Para los </w:t>
      </w:r>
      <w:r w:rsidR="00AA2A57">
        <w:rPr>
          <w:rFonts w:ascii="Calibri" w:eastAsia="Calibri" w:hAnsi="Calibri" w:cs="Calibri"/>
          <w:sz w:val="22"/>
          <w:szCs w:val="22"/>
        </w:rPr>
        <w:t>servicios</w:t>
      </w:r>
      <w:r w:rsidRPr="00EA7C1F">
        <w:rPr>
          <w:rFonts w:ascii="Calibri" w:eastAsia="Calibri" w:hAnsi="Calibri" w:cs="Calibri"/>
          <w:sz w:val="22"/>
          <w:szCs w:val="22"/>
        </w:rPr>
        <w:t xml:space="preserve"> comprendidos en la presente licitación, deberá considerar que las especificaciones solicitadas son requerimientos mínimos; salvo en aquellos casos en los que se establezcan límites máximos o rangos permitidos. </w:t>
      </w:r>
    </w:p>
    <w:p w:rsidR="00CE276C" w:rsidRPr="00EA7C1F" w:rsidRDefault="00CE276C" w:rsidP="00CE276C">
      <w:pPr>
        <w:ind w:left="567"/>
        <w:jc w:val="both"/>
        <w:rPr>
          <w:rFonts w:ascii="Calibri" w:eastAsia="Calibri" w:hAnsi="Calibri" w:cs="Calibri"/>
          <w:sz w:val="22"/>
          <w:szCs w:val="22"/>
        </w:rPr>
      </w:pPr>
    </w:p>
    <w:p w:rsidR="00297125" w:rsidRDefault="001662C4">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297125" w:rsidRDefault="00297125">
      <w:pPr>
        <w:ind w:left="567"/>
        <w:jc w:val="both"/>
        <w:rPr>
          <w:rFonts w:ascii="Calibri" w:eastAsia="Calibri" w:hAnsi="Calibri" w:cs="Calibri"/>
          <w:sz w:val="22"/>
          <w:szCs w:val="22"/>
        </w:rPr>
      </w:pPr>
    </w:p>
    <w:p w:rsidR="00297125" w:rsidRDefault="001662C4">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297125" w:rsidRDefault="00297125">
      <w:pPr>
        <w:pBdr>
          <w:top w:val="nil"/>
          <w:left w:val="nil"/>
          <w:bottom w:val="nil"/>
          <w:right w:val="nil"/>
          <w:between w:val="nil"/>
        </w:pBdr>
        <w:ind w:left="708"/>
        <w:rPr>
          <w:rFonts w:ascii="Calibri" w:eastAsia="Calibri" w:hAnsi="Calibri" w:cs="Calibri"/>
          <w:color w:val="000000"/>
          <w:sz w:val="22"/>
          <w:szCs w:val="22"/>
        </w:rPr>
      </w:pPr>
    </w:p>
    <w:p w:rsidR="00297125" w:rsidRDefault="001662C4">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w:t>
      </w:r>
      <w:r w:rsidRPr="00916C36">
        <w:rPr>
          <w:rFonts w:ascii="Calibri" w:eastAsia="Calibri" w:hAnsi="Calibri" w:cs="Calibri"/>
          <w:color w:val="000000"/>
          <w:sz w:val="22"/>
          <w:szCs w:val="22"/>
        </w:rPr>
        <w:t xml:space="preserve">puntos </w:t>
      </w:r>
      <w:r w:rsidR="00916C36" w:rsidRPr="00916C36">
        <w:rPr>
          <w:rFonts w:ascii="Calibri" w:eastAsia="Calibri" w:hAnsi="Calibri" w:cs="Calibri"/>
          <w:color w:val="000000"/>
          <w:sz w:val="22"/>
          <w:szCs w:val="22"/>
        </w:rPr>
        <w:t xml:space="preserve">1.1, 1.2, 1.3, </w:t>
      </w:r>
      <w:r w:rsidRPr="00916C36">
        <w:rPr>
          <w:rFonts w:ascii="Calibri" w:eastAsia="Calibri" w:hAnsi="Calibri" w:cs="Calibri"/>
          <w:color w:val="000000"/>
          <w:sz w:val="22"/>
          <w:szCs w:val="22"/>
        </w:rPr>
        <w:t>1.4</w:t>
      </w:r>
      <w:r w:rsidR="00916C36" w:rsidRPr="00916C36">
        <w:rPr>
          <w:rFonts w:ascii="Calibri" w:eastAsia="Calibri" w:hAnsi="Calibri" w:cs="Calibri"/>
          <w:color w:val="000000"/>
          <w:sz w:val="22"/>
          <w:szCs w:val="22"/>
        </w:rPr>
        <w:t xml:space="preserve">, 1.5, 1.7, 1.8, 1.11, 1.12, 1.13, 1.14, 1.25 y 1.26 </w:t>
      </w:r>
      <w:r w:rsidRPr="00916C36">
        <w:rPr>
          <w:rFonts w:ascii="Calibri" w:eastAsia="Calibri" w:hAnsi="Calibri" w:cs="Calibri"/>
          <w:color w:val="000000"/>
          <w:sz w:val="22"/>
          <w:szCs w:val="22"/>
        </w:rPr>
        <w:t xml:space="preserve">del </w:t>
      </w:r>
      <w:r w:rsidRPr="00CE276C">
        <w:rPr>
          <w:rFonts w:ascii="Calibri" w:eastAsia="Calibri" w:hAnsi="Calibri" w:cs="Calibri"/>
          <w:color w:val="000000"/>
          <w:sz w:val="22"/>
          <w:szCs w:val="22"/>
        </w:rPr>
        <w:t>inciso a) Presentación de ofertas de manera presencial,  apartado III. Presentación de ofertas de las p</w:t>
      </w:r>
      <w:r w:rsidRPr="00916C36">
        <w:rPr>
          <w:rFonts w:ascii="Calibri" w:eastAsia="Calibri" w:hAnsi="Calibri" w:cs="Calibri"/>
          <w:color w:val="000000"/>
          <w:sz w:val="22"/>
          <w:szCs w:val="22"/>
        </w:rPr>
        <w:t>resentes</w:t>
      </w:r>
      <w:r>
        <w:rPr>
          <w:rFonts w:ascii="Calibri" w:eastAsia="Calibri" w:hAnsi="Calibri" w:cs="Calibri"/>
          <w:color w:val="000000"/>
          <w:sz w:val="22"/>
          <w:szCs w:val="22"/>
        </w:rPr>
        <w:t xml:space="preserve"> bases, de todos los integrantes de la agrupación. </w:t>
      </w:r>
    </w:p>
    <w:p w:rsidR="00297125" w:rsidRDefault="00297125">
      <w:pPr>
        <w:jc w:val="both"/>
        <w:rPr>
          <w:rFonts w:ascii="Calibri" w:eastAsia="Calibri" w:hAnsi="Calibri" w:cs="Calibri"/>
          <w:sz w:val="22"/>
          <w:szCs w:val="22"/>
        </w:rPr>
      </w:pPr>
    </w:p>
    <w:p w:rsidR="00297125" w:rsidRDefault="001662C4">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rsidR="00297125" w:rsidRDefault="00297125">
      <w:pPr>
        <w:jc w:val="both"/>
        <w:rPr>
          <w:rFonts w:ascii="Calibri" w:eastAsia="Calibri" w:hAnsi="Calibri" w:cs="Calibri"/>
          <w:sz w:val="22"/>
          <w:szCs w:val="22"/>
        </w:rPr>
      </w:pPr>
    </w:p>
    <w:p w:rsidR="00297125" w:rsidRPr="00FA1DCA" w:rsidRDefault="001662C4" w:rsidP="00FA1DCA">
      <w:pPr>
        <w:numPr>
          <w:ilvl w:val="0"/>
          <w:numId w:val="14"/>
        </w:numPr>
        <w:jc w:val="both"/>
        <w:rPr>
          <w:rFonts w:ascii="Calibri" w:eastAsia="Calibri" w:hAnsi="Calibri" w:cs="Calibri"/>
          <w:sz w:val="22"/>
          <w:szCs w:val="22"/>
        </w:rPr>
      </w:pPr>
      <w:r w:rsidRPr="00FA1DCA">
        <w:rPr>
          <w:rFonts w:ascii="Calibri" w:eastAsia="Calibri" w:hAnsi="Calibri" w:cs="Calibri"/>
          <w:sz w:val="22"/>
          <w:szCs w:val="22"/>
        </w:rPr>
        <w:t xml:space="preserve">La adjudicación de la presente licitación será por partida. </w:t>
      </w:r>
    </w:p>
    <w:p w:rsidR="00FA1DCA" w:rsidRPr="00FA1DCA" w:rsidRDefault="00FA1DCA" w:rsidP="00FA1DCA">
      <w:pPr>
        <w:jc w:val="both"/>
        <w:rPr>
          <w:rFonts w:ascii="Calibri" w:eastAsia="Calibri" w:hAnsi="Calibri" w:cs="Calibri"/>
          <w:sz w:val="22"/>
          <w:szCs w:val="22"/>
        </w:rPr>
      </w:pPr>
    </w:p>
    <w:p w:rsidR="00297125" w:rsidRDefault="001662C4">
      <w:pPr>
        <w:numPr>
          <w:ilvl w:val="0"/>
          <w:numId w:val="14"/>
        </w:numPr>
        <w:jc w:val="both"/>
        <w:rPr>
          <w:rFonts w:ascii="Calibri" w:eastAsia="Calibri" w:hAnsi="Calibri" w:cs="Calibri"/>
          <w:sz w:val="22"/>
          <w:szCs w:val="22"/>
        </w:rPr>
      </w:pPr>
      <w:r>
        <w:rPr>
          <w:rFonts w:ascii="Calibri" w:eastAsia="Calibri" w:hAnsi="Calibri" w:cs="Calibri"/>
          <w:sz w:val="22"/>
          <w:szCs w:val="22"/>
        </w:rPr>
        <w:t>El Comité podrá adjudicar una partida, si de la evaluación de las ofertas que se haga en el fallo respectivo, se desprende que al menos una cumple con los requisitos y aspectos técnicos solicitados.</w:t>
      </w:r>
    </w:p>
    <w:p w:rsidR="00297125" w:rsidRDefault="00297125">
      <w:pPr>
        <w:jc w:val="both"/>
        <w:rPr>
          <w:rFonts w:ascii="Calibri" w:eastAsia="Calibri" w:hAnsi="Calibri" w:cs="Calibri"/>
          <w:sz w:val="22"/>
          <w:szCs w:val="22"/>
        </w:rPr>
      </w:pPr>
    </w:p>
    <w:p w:rsidR="00297125" w:rsidRDefault="001662C4">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97125" w:rsidRDefault="00297125">
      <w:pPr>
        <w:jc w:val="both"/>
        <w:rPr>
          <w:rFonts w:ascii="Calibri" w:eastAsia="Calibri" w:hAnsi="Calibri" w:cs="Calibri"/>
          <w:sz w:val="22"/>
          <w:szCs w:val="22"/>
        </w:rPr>
      </w:pPr>
    </w:p>
    <w:p w:rsidR="00297125" w:rsidRDefault="001662C4">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297125" w:rsidRDefault="00297125">
      <w:pPr>
        <w:jc w:val="both"/>
        <w:rPr>
          <w:rFonts w:ascii="Calibri" w:eastAsia="Calibri" w:hAnsi="Calibri" w:cs="Calibri"/>
          <w:sz w:val="22"/>
          <w:szCs w:val="22"/>
        </w:rPr>
      </w:pPr>
    </w:p>
    <w:p w:rsidR="00297125" w:rsidRDefault="001662C4">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 xml:space="preserve">Los pagos se tramitarán dentro de los </w:t>
      </w:r>
      <w:r w:rsidR="00AA2A57">
        <w:rPr>
          <w:rFonts w:ascii="Calibri" w:eastAsia="Calibri" w:hAnsi="Calibri" w:cs="Calibri"/>
          <w:sz w:val="22"/>
          <w:szCs w:val="22"/>
        </w:rPr>
        <w:t>15</w:t>
      </w:r>
      <w:r>
        <w:rPr>
          <w:rFonts w:ascii="Calibri" w:eastAsia="Calibri" w:hAnsi="Calibri" w:cs="Calibri"/>
          <w:sz w:val="22"/>
          <w:szCs w:val="22"/>
        </w:rPr>
        <w:t xml:space="preserve">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297125" w:rsidRDefault="00297125">
      <w:pPr>
        <w:widowControl w:val="0"/>
        <w:tabs>
          <w:tab w:val="left" w:pos="560"/>
        </w:tabs>
        <w:ind w:left="567"/>
        <w:jc w:val="both"/>
        <w:rPr>
          <w:rFonts w:ascii="Calibri" w:eastAsia="Calibri" w:hAnsi="Calibri" w:cs="Calibri"/>
          <w:sz w:val="22"/>
          <w:szCs w:val="22"/>
        </w:rPr>
      </w:pPr>
    </w:p>
    <w:p w:rsidR="00297125" w:rsidRDefault="001662C4">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rsidR="00297125" w:rsidRDefault="00297125">
      <w:pPr>
        <w:widowControl w:val="0"/>
        <w:tabs>
          <w:tab w:val="left" w:pos="560"/>
        </w:tabs>
        <w:jc w:val="both"/>
        <w:rPr>
          <w:rFonts w:ascii="Calibri" w:eastAsia="Calibri" w:hAnsi="Calibri" w:cs="Calibri"/>
          <w:sz w:val="22"/>
          <w:szCs w:val="22"/>
        </w:rPr>
      </w:pPr>
    </w:p>
    <w:p w:rsidR="00297125" w:rsidRDefault="001662C4" w:rsidP="00C30991">
      <w:pPr>
        <w:widowControl w:val="0"/>
        <w:tabs>
          <w:tab w:val="left" w:pos="560"/>
        </w:tabs>
        <w:ind w:left="567"/>
        <w:jc w:val="both"/>
        <w:rPr>
          <w:rFonts w:ascii="Calibri" w:hAnsi="Calibri" w:cs="Arial"/>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w:t>
      </w:r>
      <w:r w:rsidR="00C30991">
        <w:rPr>
          <w:rFonts w:ascii="Calibri" w:hAnsi="Calibri" w:cs="Arial"/>
          <w:b/>
          <w:sz w:val="22"/>
          <w:szCs w:val="22"/>
        </w:rPr>
        <w:t xml:space="preserve">Instituto de Salud Pública del Estado de Guanajuato, con domicilio fiscal: </w:t>
      </w:r>
      <w:proofErr w:type="spellStart"/>
      <w:r w:rsidR="00C30991">
        <w:rPr>
          <w:rFonts w:ascii="Calibri" w:hAnsi="Calibri" w:cs="Arial"/>
          <w:b/>
          <w:sz w:val="22"/>
          <w:szCs w:val="22"/>
        </w:rPr>
        <w:t>Tamazuca</w:t>
      </w:r>
      <w:proofErr w:type="spellEnd"/>
      <w:r w:rsidR="00C30991">
        <w:rPr>
          <w:rFonts w:ascii="Calibri" w:hAnsi="Calibri" w:cs="Arial"/>
          <w:b/>
          <w:sz w:val="22"/>
          <w:szCs w:val="22"/>
        </w:rPr>
        <w:t xml:space="preserve"> # 4, Zona Centro, Guanajuato, </w:t>
      </w:r>
      <w:proofErr w:type="spellStart"/>
      <w:r w:rsidR="00C30991">
        <w:rPr>
          <w:rFonts w:ascii="Calibri" w:hAnsi="Calibri" w:cs="Arial"/>
          <w:b/>
          <w:sz w:val="22"/>
          <w:szCs w:val="22"/>
        </w:rPr>
        <w:t>Gto</w:t>
      </w:r>
      <w:proofErr w:type="spellEnd"/>
      <w:r w:rsidR="00C30991">
        <w:rPr>
          <w:rFonts w:ascii="Calibri" w:hAnsi="Calibri" w:cs="Arial"/>
          <w:b/>
          <w:sz w:val="22"/>
          <w:szCs w:val="22"/>
        </w:rPr>
        <w:t>., C.P. 36000, RFC: ISP961122JV5</w:t>
      </w:r>
      <w:r w:rsidR="00C30991">
        <w:rPr>
          <w:rFonts w:ascii="Calibri" w:hAnsi="Calibri" w:cs="Arial"/>
          <w:sz w:val="22"/>
          <w:szCs w:val="22"/>
        </w:rPr>
        <w:t>.</w:t>
      </w:r>
    </w:p>
    <w:p w:rsidR="00C30991" w:rsidRDefault="00C30991" w:rsidP="00C30991">
      <w:pPr>
        <w:widowControl w:val="0"/>
        <w:tabs>
          <w:tab w:val="left" w:pos="560"/>
        </w:tabs>
        <w:jc w:val="both"/>
        <w:rPr>
          <w:rFonts w:ascii="Calibri" w:eastAsia="Calibri" w:hAnsi="Calibri" w:cs="Calibri"/>
          <w:b/>
          <w:sz w:val="22"/>
          <w:szCs w:val="22"/>
        </w:rPr>
      </w:pPr>
    </w:p>
    <w:p w:rsidR="00297125" w:rsidRDefault="00F361D4">
      <w:pPr>
        <w:numPr>
          <w:ilvl w:val="0"/>
          <w:numId w:val="14"/>
        </w:numPr>
        <w:jc w:val="both"/>
        <w:rPr>
          <w:rFonts w:ascii="Calibri" w:eastAsia="Calibri" w:hAnsi="Calibri" w:cs="Calibri"/>
          <w:b/>
          <w:sz w:val="22"/>
          <w:szCs w:val="22"/>
        </w:rPr>
      </w:pPr>
      <w:r>
        <w:rPr>
          <w:rFonts w:ascii="Calibri" w:eastAsia="Calibri" w:hAnsi="Calibri" w:cs="Calibri"/>
          <w:sz w:val="22"/>
          <w:szCs w:val="22"/>
        </w:rPr>
        <w:t>Los bienes y/o servicios</w:t>
      </w:r>
      <w:r w:rsidR="001662C4">
        <w:rPr>
          <w:rFonts w:ascii="Calibri" w:eastAsia="Calibri" w:hAnsi="Calibri" w:cs="Calibri"/>
          <w:sz w:val="22"/>
          <w:szCs w:val="22"/>
        </w:rPr>
        <w:t xml:space="preserve"> adjudicados y entregados que no reúnan lo estipulado en las presentes bases y anexo (s) técnico (s), o que al momento de su recepción presenten algún daño o deterioro, serán </w:t>
      </w:r>
      <w:r w:rsidR="001662C4" w:rsidRPr="00FA1DCA">
        <w:rPr>
          <w:rFonts w:ascii="Calibri" w:eastAsia="Calibri" w:hAnsi="Calibri" w:cs="Calibri"/>
          <w:sz w:val="22"/>
          <w:szCs w:val="22"/>
        </w:rPr>
        <w:t xml:space="preserve">devueltos al (los) licitante (s) adjudicado (s) concediéndose un plazo máximo de </w:t>
      </w:r>
      <w:r w:rsidR="001662C4" w:rsidRPr="00FA1DCA">
        <w:rPr>
          <w:rFonts w:ascii="Calibri" w:eastAsia="Calibri" w:hAnsi="Calibri" w:cs="Calibri"/>
          <w:sz w:val="22"/>
          <w:szCs w:val="22"/>
          <w:u w:val="single"/>
        </w:rPr>
        <w:t>cinco días hábiles</w:t>
      </w:r>
      <w:r w:rsidR="001662C4">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rsidR="00297125" w:rsidRDefault="00297125">
      <w:pPr>
        <w:jc w:val="both"/>
        <w:rPr>
          <w:rFonts w:ascii="Calibri" w:eastAsia="Calibri" w:hAnsi="Calibri" w:cs="Calibri"/>
          <w:b/>
          <w:sz w:val="22"/>
          <w:szCs w:val="22"/>
        </w:rPr>
      </w:pPr>
    </w:p>
    <w:p w:rsidR="00297125" w:rsidRDefault="001662C4">
      <w:pPr>
        <w:numPr>
          <w:ilvl w:val="0"/>
          <w:numId w:val="14"/>
        </w:numPr>
        <w:jc w:val="both"/>
        <w:rPr>
          <w:rFonts w:ascii="Calibri" w:eastAsia="Calibri" w:hAnsi="Calibri" w:cs="Calibri"/>
          <w:sz w:val="22"/>
          <w:szCs w:val="22"/>
        </w:rPr>
      </w:pPr>
      <w:bookmarkStart w:id="1" w:name="_heading=h.gjdgxs" w:colFirst="0" w:colLast="0"/>
      <w:bookmarkEnd w:id="1"/>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297125" w:rsidRDefault="00297125">
      <w:pPr>
        <w:pBdr>
          <w:top w:val="nil"/>
          <w:left w:val="nil"/>
          <w:bottom w:val="nil"/>
          <w:right w:val="nil"/>
          <w:between w:val="nil"/>
        </w:pBdr>
        <w:ind w:left="708"/>
        <w:rPr>
          <w:rFonts w:ascii="Calibri" w:eastAsia="Calibri" w:hAnsi="Calibri" w:cs="Calibri"/>
          <w:color w:val="000000"/>
          <w:sz w:val="22"/>
          <w:szCs w:val="22"/>
        </w:rPr>
      </w:pPr>
    </w:p>
    <w:p w:rsidR="00297125" w:rsidRDefault="001662C4">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297125" w:rsidRDefault="00297125">
      <w:pPr>
        <w:jc w:val="both"/>
        <w:rPr>
          <w:rFonts w:ascii="Calibri" w:eastAsia="Calibri" w:hAnsi="Calibri" w:cs="Calibri"/>
          <w:sz w:val="22"/>
          <w:szCs w:val="22"/>
        </w:rPr>
      </w:pPr>
    </w:p>
    <w:p w:rsidR="00297125" w:rsidRDefault="001662C4">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2020, así como inhabilitación temporal para participar en los procedimientos de contratación y celebrar contratos según lo dispone el artículo 127 de la Ley. De dicha sanción, hará los cálculos la Secretaría de Finanzas, </w:t>
      </w:r>
      <w:r>
        <w:rPr>
          <w:rFonts w:ascii="Calibri" w:eastAsia="Calibri" w:hAnsi="Calibri" w:cs="Calibri"/>
          <w:color w:val="000000"/>
          <w:sz w:val="22"/>
          <w:szCs w:val="22"/>
        </w:rPr>
        <w:lastRenderedPageBreak/>
        <w:t xml:space="preserve">Inversión y Administración, a través </w:t>
      </w:r>
      <w:r w:rsidRPr="00FA1DCA">
        <w:rPr>
          <w:rFonts w:ascii="Calibri" w:eastAsia="Calibri" w:hAnsi="Calibri" w:cs="Calibri"/>
          <w:color w:val="000000"/>
          <w:sz w:val="22"/>
          <w:szCs w:val="22"/>
        </w:rPr>
        <w:t>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y/o servicios</w:t>
      </w:r>
      <w:r>
        <w:rPr>
          <w:rFonts w:ascii="Calibri" w:eastAsia="Calibri" w:hAnsi="Calibri" w:cs="Calibri"/>
          <w:color w:val="000000"/>
          <w:sz w:val="22"/>
          <w:szCs w:val="22"/>
        </w:rPr>
        <w:t xml:space="preserve">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297125" w:rsidRDefault="00297125">
      <w:pPr>
        <w:pBdr>
          <w:top w:val="nil"/>
          <w:left w:val="nil"/>
          <w:bottom w:val="nil"/>
          <w:right w:val="nil"/>
          <w:between w:val="nil"/>
        </w:pBdr>
        <w:jc w:val="both"/>
        <w:rPr>
          <w:rFonts w:ascii="Calibri" w:eastAsia="Calibri" w:hAnsi="Calibri" w:cs="Calibri"/>
          <w:color w:val="000000"/>
          <w:sz w:val="22"/>
          <w:szCs w:val="22"/>
        </w:rPr>
      </w:pPr>
    </w:p>
    <w:p w:rsidR="00297125" w:rsidRDefault="001662C4">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w:t>
      </w:r>
      <w:r w:rsidRPr="00FA1DCA">
        <w:rPr>
          <w:rFonts w:ascii="Calibri" w:eastAsia="Calibri" w:hAnsi="Calibri" w:cs="Calibri"/>
          <w:sz w:val="22"/>
          <w:szCs w:val="22"/>
        </w:rPr>
        <w:t xml:space="preserve">para verificar la capacidad, disponibilidad y características del equipo disponible por la empresa para la </w:t>
      </w:r>
      <w:r w:rsidR="00FA1DCA">
        <w:rPr>
          <w:rFonts w:ascii="Calibri" w:eastAsia="Calibri" w:hAnsi="Calibri" w:cs="Calibri"/>
          <w:sz w:val="22"/>
          <w:szCs w:val="22"/>
        </w:rPr>
        <w:t>prestación del servicio</w:t>
      </w:r>
      <w:r w:rsidRPr="00FA1DCA">
        <w:rPr>
          <w:rFonts w:ascii="Calibri" w:eastAsia="Calibri" w:hAnsi="Calibri" w:cs="Calibri"/>
          <w:sz w:val="22"/>
          <w:szCs w:val="22"/>
        </w:rPr>
        <w:t>,</w:t>
      </w:r>
      <w:r>
        <w:rPr>
          <w:rFonts w:ascii="Calibri" w:eastAsia="Calibri" w:hAnsi="Calibri" w:cs="Calibri"/>
          <w:sz w:val="22"/>
          <w:szCs w:val="22"/>
        </w:rPr>
        <w:t xml:space="preserve"> así como la veracidad de la información presentada. El licitante se obliga con su participación a otorgar todas las facilidades necesarias al personal de la Convocante para el desahogo de la evaluación.</w:t>
      </w:r>
    </w:p>
    <w:p w:rsidR="00297125" w:rsidRDefault="00297125">
      <w:pPr>
        <w:pBdr>
          <w:top w:val="nil"/>
          <w:left w:val="nil"/>
          <w:bottom w:val="nil"/>
          <w:right w:val="nil"/>
          <w:between w:val="nil"/>
        </w:pBdr>
        <w:ind w:left="567"/>
        <w:jc w:val="both"/>
        <w:rPr>
          <w:rFonts w:ascii="Calibri" w:eastAsia="Calibri" w:hAnsi="Calibri" w:cs="Calibri"/>
          <w:color w:val="000000"/>
          <w:sz w:val="22"/>
          <w:szCs w:val="22"/>
        </w:rPr>
      </w:pPr>
    </w:p>
    <w:p w:rsidR="00297125" w:rsidRDefault="001662C4">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importe de $750.00 (setecientos </w:t>
      </w:r>
      <w:r w:rsidRPr="00FA1DCA">
        <w:rPr>
          <w:rFonts w:ascii="Calibri" w:eastAsia="Calibri" w:hAnsi="Calibri" w:cs="Calibri"/>
          <w:sz w:val="22"/>
          <w:szCs w:val="22"/>
        </w:rPr>
        <w:t xml:space="preserve">cincuenta pesos 00/100 M.n.), </w:t>
      </w:r>
      <w:r w:rsidRPr="00F361D4">
        <w:rPr>
          <w:rFonts w:ascii="Calibri" w:eastAsia="Calibri" w:hAnsi="Calibri" w:cs="Calibri"/>
          <w:sz w:val="22"/>
          <w:szCs w:val="22"/>
        </w:rPr>
        <w:t xml:space="preserve">del </w:t>
      </w:r>
      <w:r w:rsidR="00FA1DCA" w:rsidRPr="00FA1DCA">
        <w:rPr>
          <w:rFonts w:ascii="Calibri" w:eastAsia="Calibri" w:hAnsi="Calibri" w:cs="Calibri"/>
          <w:b/>
          <w:sz w:val="22"/>
          <w:szCs w:val="22"/>
        </w:rPr>
        <w:t>22</w:t>
      </w:r>
      <w:r w:rsidRPr="00FA1DCA">
        <w:rPr>
          <w:rFonts w:ascii="Calibri" w:eastAsia="Calibri" w:hAnsi="Calibri" w:cs="Calibri"/>
          <w:b/>
          <w:sz w:val="22"/>
          <w:szCs w:val="22"/>
        </w:rPr>
        <w:t xml:space="preserve"> </w:t>
      </w:r>
      <w:r w:rsidR="00FA1DCA" w:rsidRPr="00FA1DCA">
        <w:rPr>
          <w:rFonts w:ascii="Calibri" w:eastAsia="Calibri" w:hAnsi="Calibri" w:cs="Calibri"/>
          <w:b/>
          <w:sz w:val="22"/>
          <w:szCs w:val="22"/>
        </w:rPr>
        <w:t xml:space="preserve"> de octubre de 2021 </w:t>
      </w:r>
      <w:r w:rsidRPr="00FA1DCA">
        <w:rPr>
          <w:rFonts w:ascii="Calibri" w:eastAsia="Calibri" w:hAnsi="Calibri" w:cs="Calibri"/>
          <w:b/>
          <w:sz w:val="22"/>
          <w:szCs w:val="22"/>
        </w:rPr>
        <w:t xml:space="preserve">al </w:t>
      </w:r>
      <w:r w:rsidR="00FA1DCA" w:rsidRPr="00FA1DCA">
        <w:rPr>
          <w:rFonts w:ascii="Calibri" w:eastAsia="Calibri" w:hAnsi="Calibri" w:cs="Calibri"/>
          <w:b/>
          <w:sz w:val="22"/>
          <w:szCs w:val="22"/>
        </w:rPr>
        <w:t xml:space="preserve">03 </w:t>
      </w:r>
      <w:r w:rsidRPr="00FA1DCA">
        <w:rPr>
          <w:rFonts w:ascii="Calibri" w:eastAsia="Calibri" w:hAnsi="Calibri" w:cs="Calibri"/>
          <w:b/>
          <w:sz w:val="22"/>
          <w:szCs w:val="22"/>
        </w:rPr>
        <w:t xml:space="preserve">de </w:t>
      </w:r>
      <w:r w:rsidR="00FA1DCA" w:rsidRPr="00FA1DCA">
        <w:rPr>
          <w:rFonts w:ascii="Calibri" w:eastAsia="Calibri" w:hAnsi="Calibri" w:cs="Calibri"/>
          <w:b/>
          <w:sz w:val="22"/>
          <w:szCs w:val="22"/>
        </w:rPr>
        <w:t>noviembre</w:t>
      </w:r>
      <w:r w:rsidRPr="00FA1DCA">
        <w:rPr>
          <w:rFonts w:ascii="Calibri" w:eastAsia="Calibri" w:hAnsi="Calibri" w:cs="Calibri"/>
          <w:b/>
          <w:sz w:val="22"/>
          <w:szCs w:val="22"/>
        </w:rPr>
        <w:t xml:space="preserve"> de 202</w:t>
      </w:r>
      <w:r w:rsidR="00FA1DCA" w:rsidRPr="00FA1DCA">
        <w:rPr>
          <w:rFonts w:ascii="Calibri" w:eastAsia="Calibri" w:hAnsi="Calibri" w:cs="Calibri"/>
          <w:b/>
          <w:sz w:val="22"/>
          <w:szCs w:val="22"/>
        </w:rPr>
        <w:t>1</w:t>
      </w:r>
      <w:r w:rsidRPr="00FA1DCA">
        <w:rPr>
          <w:rFonts w:ascii="Calibri" w:eastAsia="Calibri" w:hAnsi="Calibri" w:cs="Calibri"/>
          <w:sz w:val="22"/>
          <w:szCs w:val="22"/>
        </w:rPr>
        <w:t>.</w:t>
      </w:r>
    </w:p>
    <w:p w:rsidR="00297125" w:rsidRDefault="00297125">
      <w:pPr>
        <w:pBdr>
          <w:top w:val="nil"/>
          <w:left w:val="nil"/>
          <w:bottom w:val="nil"/>
          <w:right w:val="nil"/>
          <w:between w:val="nil"/>
        </w:pBdr>
        <w:ind w:left="708"/>
        <w:rPr>
          <w:rFonts w:ascii="Calibri" w:eastAsia="Calibri" w:hAnsi="Calibri" w:cs="Calibri"/>
          <w:color w:val="000000"/>
          <w:sz w:val="22"/>
          <w:szCs w:val="22"/>
        </w:rPr>
      </w:pPr>
    </w:p>
    <w:p w:rsidR="00297125" w:rsidRDefault="001662C4">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6">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297125" w:rsidRDefault="00297125">
      <w:pPr>
        <w:jc w:val="both"/>
        <w:rPr>
          <w:rFonts w:ascii="Calibri" w:eastAsia="Calibri" w:hAnsi="Calibri" w:cs="Calibri"/>
          <w:sz w:val="22"/>
          <w:szCs w:val="22"/>
        </w:rPr>
      </w:pPr>
    </w:p>
    <w:p w:rsidR="00297125" w:rsidRPr="008E1954" w:rsidRDefault="001662C4" w:rsidP="008E1954">
      <w:pPr>
        <w:pStyle w:val="Ttulo3"/>
        <w:numPr>
          <w:ilvl w:val="0"/>
          <w:numId w:val="12"/>
        </w:numPr>
        <w:shd w:val="clear" w:color="auto" w:fill="BFBFBF"/>
        <w:jc w:val="center"/>
        <w:rPr>
          <w:rFonts w:ascii="Calibri" w:eastAsia="Calibri" w:hAnsi="Calibri" w:cs="Calibri"/>
          <w:sz w:val="24"/>
          <w:szCs w:val="24"/>
        </w:rPr>
      </w:pPr>
      <w:r w:rsidRPr="008E1954">
        <w:rPr>
          <w:rFonts w:ascii="Calibri" w:eastAsia="Calibri" w:hAnsi="Calibri" w:cs="Calibri"/>
          <w:sz w:val="24"/>
          <w:szCs w:val="24"/>
        </w:rPr>
        <w:t>Aspectos generales</w:t>
      </w:r>
    </w:p>
    <w:p w:rsidR="00297125" w:rsidRDefault="00297125">
      <w:pPr>
        <w:jc w:val="both"/>
        <w:rPr>
          <w:rFonts w:ascii="Calibri" w:eastAsia="Calibri" w:hAnsi="Calibri" w:cs="Calibri"/>
          <w:sz w:val="22"/>
          <w:szCs w:val="22"/>
        </w:rPr>
      </w:pPr>
    </w:p>
    <w:p w:rsidR="00297125" w:rsidRDefault="001662C4">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297125" w:rsidRDefault="00297125">
      <w:pPr>
        <w:pBdr>
          <w:top w:val="nil"/>
          <w:left w:val="nil"/>
          <w:bottom w:val="nil"/>
          <w:right w:val="nil"/>
          <w:between w:val="nil"/>
        </w:pBdr>
        <w:ind w:left="426"/>
        <w:jc w:val="both"/>
        <w:rPr>
          <w:rFonts w:ascii="Calibri" w:eastAsia="Calibri" w:hAnsi="Calibri" w:cs="Calibri"/>
          <w:color w:val="000000"/>
          <w:sz w:val="22"/>
          <w:szCs w:val="22"/>
        </w:rPr>
      </w:pPr>
    </w:p>
    <w:p w:rsidR="00297125" w:rsidRDefault="001662C4">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rsidR="00297125" w:rsidRDefault="00297125">
      <w:pPr>
        <w:jc w:val="both"/>
        <w:rPr>
          <w:rFonts w:ascii="Calibri" w:eastAsia="Calibri" w:hAnsi="Calibri" w:cs="Calibri"/>
          <w:sz w:val="22"/>
          <w:szCs w:val="22"/>
        </w:rPr>
      </w:pPr>
    </w:p>
    <w:p w:rsidR="00297125" w:rsidRDefault="001662C4">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No se aceptarán modificaciones en las cotizaciones presentadas después de la fecha y hora límite de registro de propuestas, aun cuando sean errores involuntarios por parte del o la licitante o de terceros. </w:t>
      </w:r>
    </w:p>
    <w:p w:rsidR="00297125" w:rsidRDefault="00297125">
      <w:pPr>
        <w:jc w:val="both"/>
        <w:rPr>
          <w:rFonts w:ascii="Calibri" w:eastAsia="Calibri" w:hAnsi="Calibri" w:cs="Calibri"/>
          <w:sz w:val="22"/>
          <w:szCs w:val="22"/>
        </w:rPr>
      </w:pPr>
    </w:p>
    <w:p w:rsidR="00297125" w:rsidRDefault="001662C4">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F361D4" w:rsidRDefault="00F361D4" w:rsidP="00F361D4">
      <w:pPr>
        <w:pBdr>
          <w:top w:val="nil"/>
          <w:left w:val="nil"/>
          <w:bottom w:val="nil"/>
          <w:right w:val="nil"/>
          <w:between w:val="nil"/>
        </w:pBdr>
        <w:jc w:val="both"/>
        <w:rPr>
          <w:rFonts w:ascii="Calibri" w:eastAsia="Calibri" w:hAnsi="Calibri" w:cs="Calibri"/>
          <w:color w:val="000000"/>
          <w:sz w:val="22"/>
          <w:szCs w:val="22"/>
        </w:rPr>
      </w:pPr>
    </w:p>
    <w:p w:rsidR="00297125" w:rsidRDefault="001662C4">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297125" w:rsidRDefault="00297125">
      <w:pPr>
        <w:jc w:val="both"/>
        <w:rPr>
          <w:rFonts w:ascii="Calibri" w:eastAsia="Calibri" w:hAnsi="Calibri" w:cs="Calibri"/>
          <w:sz w:val="22"/>
          <w:szCs w:val="22"/>
        </w:rPr>
      </w:pPr>
    </w:p>
    <w:p w:rsidR="00297125" w:rsidRDefault="001662C4">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297125" w:rsidRDefault="00297125">
      <w:pPr>
        <w:pBdr>
          <w:top w:val="nil"/>
          <w:left w:val="nil"/>
          <w:bottom w:val="nil"/>
          <w:right w:val="nil"/>
          <w:between w:val="nil"/>
        </w:pBdr>
        <w:ind w:left="360"/>
        <w:jc w:val="both"/>
        <w:rPr>
          <w:rFonts w:ascii="Calibri" w:eastAsia="Calibri" w:hAnsi="Calibri" w:cs="Calibri"/>
          <w:sz w:val="22"/>
          <w:szCs w:val="22"/>
        </w:rPr>
      </w:pPr>
    </w:p>
    <w:p w:rsidR="00297125" w:rsidRDefault="001662C4">
      <w:pPr>
        <w:numPr>
          <w:ilvl w:val="0"/>
          <w:numId w:val="7"/>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297125" w:rsidRDefault="00297125">
      <w:pPr>
        <w:jc w:val="both"/>
        <w:rPr>
          <w:rFonts w:ascii="Calibri" w:eastAsia="Calibri" w:hAnsi="Calibri" w:cs="Calibri"/>
          <w:sz w:val="22"/>
          <w:szCs w:val="22"/>
        </w:rPr>
      </w:pPr>
    </w:p>
    <w:p w:rsidR="00297125" w:rsidRDefault="001662C4">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297125" w:rsidRDefault="00297125">
      <w:pPr>
        <w:jc w:val="both"/>
        <w:rPr>
          <w:rFonts w:ascii="Calibri" w:eastAsia="Calibri" w:hAnsi="Calibri" w:cs="Calibri"/>
          <w:sz w:val="22"/>
          <w:szCs w:val="22"/>
        </w:rPr>
      </w:pPr>
    </w:p>
    <w:p w:rsidR="00297125" w:rsidRPr="00F330D6" w:rsidRDefault="001662C4">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w:t>
      </w:r>
      <w:r w:rsidRPr="00F330D6">
        <w:rPr>
          <w:rFonts w:ascii="Calibri" w:eastAsia="Calibri" w:hAnsi="Calibri" w:cs="Calibri"/>
          <w:color w:val="000000"/>
          <w:sz w:val="22"/>
          <w:szCs w:val="22"/>
        </w:rPr>
        <w:t xml:space="preserve">para efectos de entrega y del pago respectivo, deberá ser conforme al Anexo  </w:t>
      </w:r>
      <w:r w:rsidR="00F330D6" w:rsidRPr="00F330D6">
        <w:rPr>
          <w:rFonts w:ascii="Calibri" w:eastAsia="Calibri" w:hAnsi="Calibri" w:cs="Calibri"/>
          <w:color w:val="000000"/>
          <w:sz w:val="22"/>
          <w:szCs w:val="22"/>
        </w:rPr>
        <w:t>F</w:t>
      </w:r>
      <w:r w:rsidRPr="00F330D6">
        <w:rPr>
          <w:rFonts w:ascii="Calibri" w:eastAsia="Calibri" w:hAnsi="Calibri" w:cs="Calibri"/>
          <w:color w:val="000000"/>
          <w:sz w:val="22"/>
          <w:szCs w:val="22"/>
        </w:rPr>
        <w:t xml:space="preserve"> “</w:t>
      </w:r>
      <w:r w:rsidR="00F361D4">
        <w:rPr>
          <w:rFonts w:ascii="Calibri" w:eastAsia="Calibri" w:hAnsi="Calibri" w:cs="Calibri"/>
          <w:color w:val="000000"/>
          <w:sz w:val="22"/>
          <w:szCs w:val="22"/>
        </w:rPr>
        <w:t>Datos</w:t>
      </w:r>
      <w:r w:rsidRPr="00F330D6">
        <w:rPr>
          <w:rFonts w:ascii="Calibri" w:eastAsia="Calibri" w:hAnsi="Calibri" w:cs="Calibri"/>
          <w:color w:val="000000"/>
          <w:sz w:val="22"/>
          <w:szCs w:val="22"/>
        </w:rPr>
        <w:t xml:space="preserve"> de facturación”.</w:t>
      </w:r>
    </w:p>
    <w:p w:rsidR="00297125" w:rsidRPr="00F330D6" w:rsidRDefault="00297125">
      <w:pPr>
        <w:jc w:val="both"/>
        <w:rPr>
          <w:rFonts w:ascii="Calibri" w:eastAsia="Calibri" w:hAnsi="Calibri" w:cs="Calibri"/>
          <w:sz w:val="22"/>
          <w:szCs w:val="22"/>
        </w:rPr>
      </w:pPr>
    </w:p>
    <w:p w:rsidR="00297125" w:rsidRDefault="001662C4">
      <w:pPr>
        <w:numPr>
          <w:ilvl w:val="0"/>
          <w:numId w:val="7"/>
        </w:numPr>
        <w:pBdr>
          <w:top w:val="nil"/>
          <w:left w:val="nil"/>
          <w:bottom w:val="nil"/>
          <w:right w:val="nil"/>
          <w:between w:val="nil"/>
        </w:pBdr>
        <w:jc w:val="both"/>
        <w:rPr>
          <w:rFonts w:ascii="Calibri" w:eastAsia="Calibri" w:hAnsi="Calibri" w:cs="Calibri"/>
          <w:color w:val="000000"/>
          <w:sz w:val="22"/>
          <w:szCs w:val="22"/>
        </w:rPr>
      </w:pPr>
      <w:r w:rsidRPr="00F330D6">
        <w:rPr>
          <w:rFonts w:ascii="Calibri" w:eastAsia="Calibri" w:hAnsi="Calibri" w:cs="Calibri"/>
          <w:color w:val="000000"/>
          <w:sz w:val="22"/>
          <w:szCs w:val="22"/>
        </w:rPr>
        <w:t>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José Arturo Méndez Marmolej</w:t>
      </w:r>
      <w:r w:rsidR="00F330D6" w:rsidRPr="00F330D6">
        <w:rPr>
          <w:rFonts w:ascii="Calibri" w:eastAsia="Calibri" w:hAnsi="Calibri" w:cs="Calibri"/>
          <w:color w:val="000000"/>
          <w:sz w:val="22"/>
          <w:szCs w:val="22"/>
        </w:rPr>
        <w:t>o, Gabriel Bravo Gutiérrez y/o Miriam Sugghey Colmenero Rojas</w:t>
      </w:r>
      <w:r w:rsidRPr="00F330D6">
        <w:rPr>
          <w:rFonts w:ascii="Calibri" w:eastAsia="Calibri" w:hAnsi="Calibri" w:cs="Calibri"/>
          <w:color w:val="000000"/>
          <w:sz w:val="22"/>
          <w:szCs w:val="22"/>
        </w:rPr>
        <w:t>, comisionados por parte del Comité. Lo anterior con fundamento en el artículo 24 último párrafo del Reglamento, de conformidad</w:t>
      </w:r>
      <w:r>
        <w:rPr>
          <w:rFonts w:ascii="Calibri" w:eastAsia="Calibri" w:hAnsi="Calibri" w:cs="Calibri"/>
          <w:color w:val="000000"/>
          <w:sz w:val="22"/>
          <w:szCs w:val="22"/>
        </w:rPr>
        <w:t xml:space="preserve"> a lo determinado en acuerdo del Acta No. </w:t>
      </w:r>
      <w:r>
        <w:rPr>
          <w:rFonts w:ascii="Calibri" w:eastAsia="Calibri" w:hAnsi="Calibri" w:cs="Calibri"/>
          <w:b/>
          <w:color w:val="000000"/>
          <w:sz w:val="22"/>
          <w:szCs w:val="22"/>
        </w:rPr>
        <w:t>098ª</w:t>
      </w:r>
      <w:r>
        <w:rPr>
          <w:rFonts w:ascii="Calibri" w:eastAsia="Calibri" w:hAnsi="Calibri" w:cs="Calibri"/>
          <w:color w:val="000000"/>
          <w:sz w:val="22"/>
          <w:szCs w:val="22"/>
        </w:rPr>
        <w:t xml:space="preserve"> de la Reunión Ordinaria del Comité de fecha  </w:t>
      </w:r>
      <w:r>
        <w:rPr>
          <w:rFonts w:ascii="Calibri" w:eastAsia="Calibri" w:hAnsi="Calibri" w:cs="Calibri"/>
          <w:b/>
          <w:color w:val="000000"/>
          <w:sz w:val="22"/>
          <w:szCs w:val="22"/>
        </w:rPr>
        <w:t>13 de marzo de 2019.</w:t>
      </w:r>
    </w:p>
    <w:p w:rsidR="00297125" w:rsidRDefault="00297125">
      <w:pPr>
        <w:pBdr>
          <w:top w:val="nil"/>
          <w:left w:val="nil"/>
          <w:bottom w:val="nil"/>
          <w:right w:val="nil"/>
          <w:between w:val="nil"/>
        </w:pBdr>
        <w:ind w:left="426"/>
        <w:jc w:val="both"/>
        <w:rPr>
          <w:rFonts w:ascii="Calibri" w:eastAsia="Calibri" w:hAnsi="Calibri" w:cs="Calibri"/>
          <w:b/>
          <w:color w:val="000000"/>
          <w:sz w:val="22"/>
          <w:szCs w:val="22"/>
        </w:rPr>
      </w:pPr>
    </w:p>
    <w:p w:rsidR="00297125" w:rsidRDefault="001662C4">
      <w:pPr>
        <w:jc w:val="center"/>
        <w:rPr>
          <w:rFonts w:ascii="Calibri" w:eastAsia="Calibri" w:hAnsi="Calibri" w:cs="Calibri"/>
          <w:b/>
          <w:sz w:val="22"/>
          <w:szCs w:val="22"/>
        </w:rPr>
      </w:pPr>
      <w:r>
        <w:rPr>
          <w:rFonts w:ascii="Calibri" w:eastAsia="Calibri" w:hAnsi="Calibri" w:cs="Calibri"/>
          <w:b/>
          <w:sz w:val="22"/>
          <w:szCs w:val="22"/>
        </w:rPr>
        <w:t>A  t  e  n  t  a  m  e  n  t  e</w:t>
      </w:r>
    </w:p>
    <w:p w:rsidR="00297125" w:rsidRDefault="00297125">
      <w:pPr>
        <w:ind w:hanging="11"/>
        <w:rPr>
          <w:rFonts w:ascii="Calibri" w:eastAsia="Calibri" w:hAnsi="Calibri" w:cs="Calibri"/>
          <w:b/>
          <w:sz w:val="22"/>
          <w:szCs w:val="22"/>
        </w:rPr>
      </w:pPr>
    </w:p>
    <w:p w:rsidR="00297125" w:rsidRDefault="001662C4">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297125" w:rsidRDefault="00297125">
      <w:pPr>
        <w:rPr>
          <w:rFonts w:ascii="Calibri" w:eastAsia="Calibri" w:hAnsi="Calibri" w:cs="Calibri"/>
          <w:b/>
          <w:sz w:val="22"/>
          <w:szCs w:val="22"/>
        </w:rPr>
      </w:pPr>
      <w:bookmarkStart w:id="2" w:name="_GoBack"/>
      <w:bookmarkEnd w:id="2"/>
    </w:p>
    <w:sectPr w:rsidR="00297125">
      <w:headerReference w:type="default" r:id="rId17"/>
      <w:footerReference w:type="even" r:id="rId18"/>
      <w:footerReference w:type="default" r:id="rId19"/>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B62" w:rsidRDefault="00964B62">
      <w:r>
        <w:separator/>
      </w:r>
    </w:p>
  </w:endnote>
  <w:endnote w:type="continuationSeparator" w:id="0">
    <w:p w:rsidR="00964B62" w:rsidRDefault="0096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0C3" w:rsidRDefault="002850C3">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2850C3" w:rsidRDefault="002850C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0C3" w:rsidRDefault="002850C3">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F361D4">
      <w:rPr>
        <w:noProof/>
        <w:color w:val="000000"/>
      </w:rPr>
      <w:t>18</w:t>
    </w:r>
    <w:r>
      <w:rPr>
        <w:color w:val="000000"/>
      </w:rPr>
      <w:fldChar w:fldCharType="end"/>
    </w:r>
  </w:p>
  <w:p w:rsidR="002850C3" w:rsidRDefault="002850C3">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2850C3" w:rsidRDefault="002850C3">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2850C3" w:rsidRDefault="002850C3">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 xml:space="preserve">LICITACIÓN PÚBLICA </w:t>
    </w:r>
    <w:r w:rsidRPr="00845364">
      <w:rPr>
        <w:rFonts w:ascii="Calibri" w:eastAsia="Calibri" w:hAnsi="Calibri" w:cs="Calibri"/>
        <w:b/>
        <w:color w:val="000000"/>
        <w:sz w:val="20"/>
        <w:szCs w:val="20"/>
      </w:rPr>
      <w:t>NACIONAL MIXTA 40051001-063-21 (CAGEG-063/2021)</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B62" w:rsidRDefault="00964B62">
      <w:r>
        <w:separator/>
      </w:r>
    </w:p>
  </w:footnote>
  <w:footnote w:type="continuationSeparator" w:id="0">
    <w:p w:rsidR="00964B62" w:rsidRDefault="00964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0C3" w:rsidRDefault="002850C3">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2850C3" w:rsidRDefault="002850C3">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459B"/>
    <w:multiLevelType w:val="hybridMultilevel"/>
    <w:tmpl w:val="360CE47E"/>
    <w:lvl w:ilvl="0" w:tplc="B5BEBC2C">
      <w:start w:val="1"/>
      <w:numFmt w:val="bullet"/>
      <w:lvlText w:val=""/>
      <w:lvlJc w:val="left"/>
      <w:pPr>
        <w:ind w:left="786" w:hanging="360"/>
      </w:pPr>
      <w:rPr>
        <w:rFonts w:ascii="Symbol" w:hAnsi="Symbol" w:hint="default"/>
      </w:rPr>
    </w:lvl>
    <w:lvl w:ilvl="1" w:tplc="040A0019">
      <w:start w:val="1"/>
      <w:numFmt w:val="lowerLetter"/>
      <w:lvlText w:val="%2."/>
      <w:lvlJc w:val="left"/>
      <w:pPr>
        <w:ind w:left="1788" w:hanging="360"/>
      </w:pPr>
    </w:lvl>
    <w:lvl w:ilvl="2" w:tplc="040A001B">
      <w:start w:val="1"/>
      <w:numFmt w:val="lowerRoman"/>
      <w:lvlText w:val="%3."/>
      <w:lvlJc w:val="right"/>
      <w:pPr>
        <w:ind w:left="2508" w:hanging="180"/>
      </w:pPr>
    </w:lvl>
    <w:lvl w:ilvl="3" w:tplc="040A000F">
      <w:start w:val="1"/>
      <w:numFmt w:val="decimal"/>
      <w:lvlText w:val="%4."/>
      <w:lvlJc w:val="left"/>
      <w:pPr>
        <w:ind w:left="3228" w:hanging="360"/>
      </w:pPr>
    </w:lvl>
    <w:lvl w:ilvl="4" w:tplc="040A0019">
      <w:start w:val="1"/>
      <w:numFmt w:val="lowerLetter"/>
      <w:lvlText w:val="%5."/>
      <w:lvlJc w:val="left"/>
      <w:pPr>
        <w:ind w:left="3948" w:hanging="360"/>
      </w:pPr>
    </w:lvl>
    <w:lvl w:ilvl="5" w:tplc="040A001B">
      <w:start w:val="1"/>
      <w:numFmt w:val="lowerRoman"/>
      <w:lvlText w:val="%6."/>
      <w:lvlJc w:val="right"/>
      <w:pPr>
        <w:ind w:left="4668" w:hanging="180"/>
      </w:pPr>
    </w:lvl>
    <w:lvl w:ilvl="6" w:tplc="040A000F">
      <w:start w:val="1"/>
      <w:numFmt w:val="decimal"/>
      <w:lvlText w:val="%7."/>
      <w:lvlJc w:val="left"/>
      <w:pPr>
        <w:ind w:left="5388" w:hanging="360"/>
      </w:pPr>
    </w:lvl>
    <w:lvl w:ilvl="7" w:tplc="040A0019">
      <w:start w:val="1"/>
      <w:numFmt w:val="lowerLetter"/>
      <w:lvlText w:val="%8."/>
      <w:lvlJc w:val="left"/>
      <w:pPr>
        <w:ind w:left="6108" w:hanging="360"/>
      </w:pPr>
    </w:lvl>
    <w:lvl w:ilvl="8" w:tplc="040A001B">
      <w:start w:val="1"/>
      <w:numFmt w:val="lowerRoman"/>
      <w:lvlText w:val="%9."/>
      <w:lvlJc w:val="right"/>
      <w:pPr>
        <w:ind w:left="6828" w:hanging="180"/>
      </w:pPr>
    </w:lvl>
  </w:abstractNum>
  <w:abstractNum w:abstractNumId="1">
    <w:nsid w:val="02F3651D"/>
    <w:multiLevelType w:val="multilevel"/>
    <w:tmpl w:val="ADC861A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5827B99"/>
    <w:multiLevelType w:val="multilevel"/>
    <w:tmpl w:val="FB78C6D0"/>
    <w:lvl w:ilvl="0">
      <w:start w:val="2"/>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nsid w:val="08F83A9E"/>
    <w:multiLevelType w:val="multilevel"/>
    <w:tmpl w:val="A0AC6FD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EC41D10"/>
    <w:multiLevelType w:val="multilevel"/>
    <w:tmpl w:val="4BEE7A7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
    <w:nsid w:val="17AF547C"/>
    <w:multiLevelType w:val="hybridMultilevel"/>
    <w:tmpl w:val="01289F06"/>
    <w:lvl w:ilvl="0" w:tplc="446A04C0">
      <w:start w:val="1"/>
      <w:numFmt w:val="decimal"/>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nsid w:val="19D11245"/>
    <w:multiLevelType w:val="hybridMultilevel"/>
    <w:tmpl w:val="17EE7432"/>
    <w:lvl w:ilvl="0" w:tplc="080A0001">
      <w:start w:val="1"/>
      <w:numFmt w:val="bullet"/>
      <w:lvlText w:val=""/>
      <w:lvlJc w:val="left"/>
      <w:pPr>
        <w:ind w:left="-131" w:hanging="360"/>
      </w:pPr>
      <w:rPr>
        <w:rFonts w:ascii="Symbol" w:hAnsi="Symbol" w:hint="default"/>
      </w:rPr>
    </w:lvl>
    <w:lvl w:ilvl="1" w:tplc="080A0003" w:tentative="1">
      <w:start w:val="1"/>
      <w:numFmt w:val="bullet"/>
      <w:lvlText w:val="o"/>
      <w:lvlJc w:val="left"/>
      <w:pPr>
        <w:ind w:left="589" w:hanging="360"/>
      </w:pPr>
      <w:rPr>
        <w:rFonts w:ascii="Courier New" w:hAnsi="Courier New" w:cs="Courier New" w:hint="default"/>
      </w:rPr>
    </w:lvl>
    <w:lvl w:ilvl="2" w:tplc="080A0005" w:tentative="1">
      <w:start w:val="1"/>
      <w:numFmt w:val="bullet"/>
      <w:lvlText w:val=""/>
      <w:lvlJc w:val="left"/>
      <w:pPr>
        <w:ind w:left="1309" w:hanging="360"/>
      </w:pPr>
      <w:rPr>
        <w:rFonts w:ascii="Wingdings" w:hAnsi="Wingdings" w:hint="default"/>
      </w:rPr>
    </w:lvl>
    <w:lvl w:ilvl="3" w:tplc="080A0001" w:tentative="1">
      <w:start w:val="1"/>
      <w:numFmt w:val="bullet"/>
      <w:lvlText w:val=""/>
      <w:lvlJc w:val="left"/>
      <w:pPr>
        <w:ind w:left="2029" w:hanging="360"/>
      </w:pPr>
      <w:rPr>
        <w:rFonts w:ascii="Symbol" w:hAnsi="Symbol" w:hint="default"/>
      </w:rPr>
    </w:lvl>
    <w:lvl w:ilvl="4" w:tplc="080A0003" w:tentative="1">
      <w:start w:val="1"/>
      <w:numFmt w:val="bullet"/>
      <w:lvlText w:val="o"/>
      <w:lvlJc w:val="left"/>
      <w:pPr>
        <w:ind w:left="2749" w:hanging="360"/>
      </w:pPr>
      <w:rPr>
        <w:rFonts w:ascii="Courier New" w:hAnsi="Courier New" w:cs="Courier New" w:hint="default"/>
      </w:rPr>
    </w:lvl>
    <w:lvl w:ilvl="5" w:tplc="080A0005" w:tentative="1">
      <w:start w:val="1"/>
      <w:numFmt w:val="bullet"/>
      <w:lvlText w:val=""/>
      <w:lvlJc w:val="left"/>
      <w:pPr>
        <w:ind w:left="3469" w:hanging="360"/>
      </w:pPr>
      <w:rPr>
        <w:rFonts w:ascii="Wingdings" w:hAnsi="Wingdings" w:hint="default"/>
      </w:rPr>
    </w:lvl>
    <w:lvl w:ilvl="6" w:tplc="080A0001" w:tentative="1">
      <w:start w:val="1"/>
      <w:numFmt w:val="bullet"/>
      <w:lvlText w:val=""/>
      <w:lvlJc w:val="left"/>
      <w:pPr>
        <w:ind w:left="4189" w:hanging="360"/>
      </w:pPr>
      <w:rPr>
        <w:rFonts w:ascii="Symbol" w:hAnsi="Symbol" w:hint="default"/>
      </w:rPr>
    </w:lvl>
    <w:lvl w:ilvl="7" w:tplc="080A0003" w:tentative="1">
      <w:start w:val="1"/>
      <w:numFmt w:val="bullet"/>
      <w:lvlText w:val="o"/>
      <w:lvlJc w:val="left"/>
      <w:pPr>
        <w:ind w:left="4909" w:hanging="360"/>
      </w:pPr>
      <w:rPr>
        <w:rFonts w:ascii="Courier New" w:hAnsi="Courier New" w:cs="Courier New" w:hint="default"/>
      </w:rPr>
    </w:lvl>
    <w:lvl w:ilvl="8" w:tplc="080A0005" w:tentative="1">
      <w:start w:val="1"/>
      <w:numFmt w:val="bullet"/>
      <w:lvlText w:val=""/>
      <w:lvlJc w:val="left"/>
      <w:pPr>
        <w:ind w:left="5629" w:hanging="360"/>
      </w:pPr>
      <w:rPr>
        <w:rFonts w:ascii="Wingdings" w:hAnsi="Wingdings" w:hint="default"/>
      </w:rPr>
    </w:lvl>
  </w:abstractNum>
  <w:abstractNum w:abstractNumId="7">
    <w:nsid w:val="1A0B6009"/>
    <w:multiLevelType w:val="hybridMultilevel"/>
    <w:tmpl w:val="00FE736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EA83D0B"/>
    <w:multiLevelType w:val="multilevel"/>
    <w:tmpl w:val="FF7A90A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1DF265D"/>
    <w:multiLevelType w:val="multilevel"/>
    <w:tmpl w:val="DAFEC436"/>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255F5582"/>
    <w:multiLevelType w:val="multilevel"/>
    <w:tmpl w:val="2AE017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7DB3C3D"/>
    <w:multiLevelType w:val="multilevel"/>
    <w:tmpl w:val="A9EA0FB0"/>
    <w:lvl w:ilvl="0">
      <w:start w:val="1"/>
      <w:numFmt w:val="decimal"/>
      <w:lvlText w:val="%1."/>
      <w:lvlJc w:val="left"/>
      <w:pPr>
        <w:ind w:left="720" w:hanging="360"/>
      </w:pPr>
      <w:rPr>
        <w:rFonts w:hint="default"/>
      </w:rPr>
    </w:lvl>
    <w:lvl w:ilvl="1">
      <w:start w:val="25"/>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2">
    <w:nsid w:val="2957212C"/>
    <w:multiLevelType w:val="multilevel"/>
    <w:tmpl w:val="9A6C89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394B1F4A"/>
    <w:multiLevelType w:val="multilevel"/>
    <w:tmpl w:val="34CA8E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1005580"/>
    <w:multiLevelType w:val="multilevel"/>
    <w:tmpl w:val="8A6012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6B37B87"/>
    <w:multiLevelType w:val="multilevel"/>
    <w:tmpl w:val="6BC28296"/>
    <w:lvl w:ilvl="0">
      <w:start w:val="11"/>
      <w:numFmt w:val="upperRoman"/>
      <w:pStyle w:val="Ttulo3"/>
      <w:lvlText w:val="%1."/>
      <w:lvlJc w:val="left"/>
      <w:pPr>
        <w:tabs>
          <w:tab w:val="num" w:pos="720"/>
        </w:tabs>
        <w:ind w:left="720" w:hanging="72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6">
    <w:nsid w:val="4D852ADB"/>
    <w:multiLevelType w:val="multilevel"/>
    <w:tmpl w:val="8FB6DA62"/>
    <w:lvl w:ilvl="0">
      <w:start w:val="1"/>
      <w:numFmt w:val="decimal"/>
      <w:lvlText w:val="%1."/>
      <w:lvlJc w:val="left"/>
      <w:pPr>
        <w:ind w:left="720" w:hanging="360"/>
      </w:pPr>
      <w:rPr>
        <w:rFonts w:hint="default"/>
      </w:rPr>
    </w:lvl>
    <w:lvl w:ilvl="1">
      <w:start w:val="11"/>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7">
    <w:nsid w:val="4F68198A"/>
    <w:multiLevelType w:val="multilevel"/>
    <w:tmpl w:val="0FBCFDE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nsid w:val="5156170E"/>
    <w:multiLevelType w:val="hybridMultilevel"/>
    <w:tmpl w:val="2F342996"/>
    <w:lvl w:ilvl="0" w:tplc="04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3524681"/>
    <w:multiLevelType w:val="multilevel"/>
    <w:tmpl w:val="FCC6DBBE"/>
    <w:lvl w:ilvl="0">
      <w:start w:val="1"/>
      <w:numFmt w:val="decimal"/>
      <w:lvlText w:val="%1."/>
      <w:lvlJc w:val="left"/>
      <w:pPr>
        <w:ind w:left="720" w:hanging="360"/>
      </w:pPr>
      <w:rPr>
        <w:rFonts w:hint="default"/>
      </w:rPr>
    </w:lvl>
    <w:lvl w:ilvl="1">
      <w:start w:val="10"/>
      <w:numFmt w:val="decimal"/>
      <w:isLgl/>
      <w:lvlText w:val="%1.%2"/>
      <w:lvlJc w:val="left"/>
      <w:pPr>
        <w:ind w:left="720" w:hanging="360"/>
      </w:pPr>
      <w:rPr>
        <w:rFonts w:hint="default"/>
      </w:rPr>
    </w:lvl>
    <w:lvl w:ilvl="2">
      <w:start w:val="8"/>
      <w:numFmt w:val="decimal"/>
      <w:isLgl/>
      <w:lvlText w:val="%1.%2.%3"/>
      <w:lvlJc w:val="left"/>
      <w:pPr>
        <w:ind w:left="142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560F413B"/>
    <w:multiLevelType w:val="multilevel"/>
    <w:tmpl w:val="834C6C6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FC26F16"/>
    <w:multiLevelType w:val="multilevel"/>
    <w:tmpl w:val="DEC6E806"/>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649E5550"/>
    <w:multiLevelType w:val="multilevel"/>
    <w:tmpl w:val="F6606AB6"/>
    <w:lvl w:ilvl="0">
      <w:start w:val="1"/>
      <w:numFmt w:val="decimal"/>
      <w:lvlText w:val="%1."/>
      <w:lvlJc w:val="left"/>
      <w:pPr>
        <w:ind w:left="720" w:hanging="360"/>
      </w:pPr>
      <w:rPr>
        <w:rFonts w:hint="default"/>
      </w:rPr>
    </w:lvl>
    <w:lvl w:ilvl="1">
      <w:start w:val="2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65B52A86"/>
    <w:multiLevelType w:val="multilevel"/>
    <w:tmpl w:val="139EFF46"/>
    <w:lvl w:ilvl="0">
      <w:start w:val="1"/>
      <w:numFmt w:val="decimal"/>
      <w:lvlText w:val="%1."/>
      <w:lvlJc w:val="left"/>
      <w:pPr>
        <w:ind w:left="720" w:hanging="360"/>
      </w:pPr>
      <w:rPr>
        <w:rFonts w:hint="default"/>
      </w:rPr>
    </w:lvl>
    <w:lvl w:ilvl="1">
      <w:start w:val="3"/>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24">
    <w:nsid w:val="686A7D14"/>
    <w:multiLevelType w:val="multilevel"/>
    <w:tmpl w:val="769E06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92627C1"/>
    <w:multiLevelType w:val="multilevel"/>
    <w:tmpl w:val="8A685548"/>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nsid w:val="6A296DD4"/>
    <w:multiLevelType w:val="multilevel"/>
    <w:tmpl w:val="77766590"/>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nsid w:val="6B2E1010"/>
    <w:multiLevelType w:val="hybridMultilevel"/>
    <w:tmpl w:val="9FA03CD4"/>
    <w:lvl w:ilvl="0" w:tplc="FBB4F1FE">
      <w:start w:val="1"/>
      <w:numFmt w:val="decimal"/>
      <w:lvlText w:val="%1."/>
      <w:lvlJc w:val="left"/>
      <w:pPr>
        <w:ind w:left="360" w:hanging="360"/>
      </w:pPr>
      <w:rPr>
        <w:b/>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8">
    <w:nsid w:val="6E3A083C"/>
    <w:multiLevelType w:val="multilevel"/>
    <w:tmpl w:val="2AFE9EF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6F3D35F8"/>
    <w:multiLevelType w:val="multilevel"/>
    <w:tmpl w:val="5420BE30"/>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55061A8"/>
    <w:multiLevelType w:val="multilevel"/>
    <w:tmpl w:val="8B582814"/>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1">
    <w:nsid w:val="75D70778"/>
    <w:multiLevelType w:val="multilevel"/>
    <w:tmpl w:val="122C9BF0"/>
    <w:lvl w:ilvl="0">
      <w:start w:val="1"/>
      <w:numFmt w:val="decimal"/>
      <w:lvlText w:val="%1."/>
      <w:lvlJc w:val="left"/>
      <w:pPr>
        <w:ind w:left="720" w:hanging="360"/>
      </w:pPr>
      <w:rPr>
        <w:rFonts w:hint="default"/>
      </w:rPr>
    </w:lvl>
    <w:lvl w:ilvl="1">
      <w:start w:val="4"/>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32">
    <w:nsid w:val="78383DF3"/>
    <w:multiLevelType w:val="multilevel"/>
    <w:tmpl w:val="B78E74F2"/>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DBF533D"/>
    <w:multiLevelType w:val="multilevel"/>
    <w:tmpl w:val="4C468ADC"/>
    <w:lvl w:ilvl="0">
      <w:start w:val="1"/>
      <w:numFmt w:val="decimal"/>
      <w:lvlText w:val="%1."/>
      <w:lvlJc w:val="left"/>
      <w:pPr>
        <w:ind w:left="720" w:hanging="360"/>
      </w:pPr>
      <w:rPr>
        <w:rFonts w:hint="default"/>
      </w:rPr>
    </w:lvl>
    <w:lvl w:ilvl="1">
      <w:start w:val="1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7F274B39"/>
    <w:multiLevelType w:val="multilevel"/>
    <w:tmpl w:val="136209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26"/>
  </w:num>
  <w:num w:numId="3">
    <w:abstractNumId w:val="17"/>
  </w:num>
  <w:num w:numId="4">
    <w:abstractNumId w:val="14"/>
  </w:num>
  <w:num w:numId="5">
    <w:abstractNumId w:val="28"/>
  </w:num>
  <w:num w:numId="6">
    <w:abstractNumId w:val="1"/>
  </w:num>
  <w:num w:numId="7">
    <w:abstractNumId w:val="29"/>
  </w:num>
  <w:num w:numId="8">
    <w:abstractNumId w:val="20"/>
  </w:num>
  <w:num w:numId="9">
    <w:abstractNumId w:val="34"/>
  </w:num>
  <w:num w:numId="10">
    <w:abstractNumId w:val="8"/>
  </w:num>
  <w:num w:numId="11">
    <w:abstractNumId w:val="13"/>
  </w:num>
  <w:num w:numId="12">
    <w:abstractNumId w:val="9"/>
  </w:num>
  <w:num w:numId="13">
    <w:abstractNumId w:val="30"/>
  </w:num>
  <w:num w:numId="14">
    <w:abstractNumId w:val="25"/>
  </w:num>
  <w:num w:numId="15">
    <w:abstractNumId w:val="4"/>
  </w:num>
  <w:num w:numId="16">
    <w:abstractNumId w:val="10"/>
  </w:num>
  <w:num w:numId="17">
    <w:abstractNumId w:val="24"/>
  </w:num>
  <w:num w:numId="18">
    <w:abstractNumId w:val="12"/>
  </w:num>
  <w:num w:numId="19">
    <w:abstractNumId w:val="6"/>
  </w:num>
  <w:num w:numId="20">
    <w:abstractNumId w:val="3"/>
  </w:num>
  <w:num w:numId="21">
    <w:abstractNumId w:val="32"/>
  </w:num>
  <w:num w:numId="22">
    <w:abstractNumId w:val="31"/>
  </w:num>
  <w:num w:numId="23">
    <w:abstractNumId w:val="33"/>
  </w:num>
  <w:num w:numId="24">
    <w:abstractNumId w:val="22"/>
  </w:num>
  <w:num w:numId="25">
    <w:abstractNumId w:val="11"/>
  </w:num>
  <w:num w:numId="26">
    <w:abstractNumId w:val="0"/>
  </w:num>
  <w:num w:numId="27">
    <w:abstractNumId w:val="27"/>
  </w:num>
  <w:num w:numId="28">
    <w:abstractNumId w:val="7"/>
  </w:num>
  <w:num w:numId="29">
    <w:abstractNumId w:val="15"/>
  </w:num>
  <w:num w:numId="30">
    <w:abstractNumId w:val="5"/>
  </w:num>
  <w:num w:numId="31">
    <w:abstractNumId w:val="18"/>
  </w:num>
  <w:num w:numId="32">
    <w:abstractNumId w:val="15"/>
  </w:num>
  <w:num w:numId="33">
    <w:abstractNumId w:val="15"/>
  </w:num>
  <w:num w:numId="34">
    <w:abstractNumId w:val="15"/>
  </w:num>
  <w:num w:numId="35">
    <w:abstractNumId w:val="21"/>
  </w:num>
  <w:num w:numId="36">
    <w:abstractNumId w:val="16"/>
  </w:num>
  <w:num w:numId="37">
    <w:abstractNumId w:val="15"/>
  </w:num>
  <w:num w:numId="38">
    <w:abstractNumId w:val="23"/>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97125"/>
    <w:rsid w:val="000C5ACC"/>
    <w:rsid w:val="00121064"/>
    <w:rsid w:val="001662C4"/>
    <w:rsid w:val="00241CDA"/>
    <w:rsid w:val="002850C3"/>
    <w:rsid w:val="00297125"/>
    <w:rsid w:val="00342243"/>
    <w:rsid w:val="0038216A"/>
    <w:rsid w:val="004E5D2E"/>
    <w:rsid w:val="00515BD0"/>
    <w:rsid w:val="005254AD"/>
    <w:rsid w:val="005A342B"/>
    <w:rsid w:val="00634777"/>
    <w:rsid w:val="00645E1F"/>
    <w:rsid w:val="00716777"/>
    <w:rsid w:val="007F34F3"/>
    <w:rsid w:val="00845364"/>
    <w:rsid w:val="008A3480"/>
    <w:rsid w:val="008E1954"/>
    <w:rsid w:val="00916C36"/>
    <w:rsid w:val="00952FFA"/>
    <w:rsid w:val="00964B62"/>
    <w:rsid w:val="00970424"/>
    <w:rsid w:val="00997A6B"/>
    <w:rsid w:val="009B5C1B"/>
    <w:rsid w:val="00A0679C"/>
    <w:rsid w:val="00A677D7"/>
    <w:rsid w:val="00A97C9F"/>
    <w:rsid w:val="00AA2A57"/>
    <w:rsid w:val="00AA3A9A"/>
    <w:rsid w:val="00B842F9"/>
    <w:rsid w:val="00B87940"/>
    <w:rsid w:val="00BF15AE"/>
    <w:rsid w:val="00C30991"/>
    <w:rsid w:val="00CE276C"/>
    <w:rsid w:val="00EA7C1F"/>
    <w:rsid w:val="00EE5DE5"/>
    <w:rsid w:val="00F16960"/>
    <w:rsid w:val="00F330D6"/>
    <w:rsid w:val="00F361D4"/>
    <w:rsid w:val="00F664B2"/>
    <w:rsid w:val="00F7048B"/>
    <w:rsid w:val="00FA1D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29"/>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29"/>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seig.guanajuato.gob.mx:9100/irj/portal"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agosenlinea.guanajuato.gob.mx/servicios?tipoServicio=003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seig.guanajuato.gob.mx:9100/irj/portal" TargetMode="External"/><Relationship Id="rId5" Type="http://schemas.microsoft.com/office/2007/relationships/stylesWithEffects" Target="stylesWithEffects.xml"/><Relationship Id="rId15" Type="http://schemas.openxmlformats.org/officeDocument/2006/relationships/hyperlink" Target="http://www.google.com/url?q=http%3A%2F%2Fsfadas.guanajuato.gob.mx%2Fcompras&amp;sa=D&amp;sntz=1&amp;usg=AFQjCNGCGxbGgpvSxtlbmaN0eU_DLGWXfw" TargetMode="External"/><Relationship Id="rId10" Type="http://schemas.openxmlformats.org/officeDocument/2006/relationships/hyperlink" Target="mailto:mcolmenero@guanajuato.gob.mx"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transparencia.guanajuato.gob.mx/transparencia/informacion_publica_licitaciones.php%20"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Rikp6CPqGDJpffQQFipXjeIbeQ==">AMUW2mWJa5RymOkhS61xFKw6rAHwgqa/naNaa+PZ4km0OpaA4CPTA+f+wpKb5QagaKkCGBVWp4gg/gaOa586kzaE7Y1h0R87fGyb1ilKTP/khpjqAZV2qbhgbfwjfKN11AjUnUiDi5YMaP6r8FJhqr0LlpK2jJmQ/w==</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4727F9A-2E79-489C-8A40-9D9815891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18</Pages>
  <Words>7673</Words>
  <Characters>42206</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28</cp:revision>
  <dcterms:created xsi:type="dcterms:W3CDTF">2020-04-22T21:13:00Z</dcterms:created>
  <dcterms:modified xsi:type="dcterms:W3CDTF">2021-10-21T18:09:00Z</dcterms:modified>
</cp:coreProperties>
</file>