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A7" w:rsidRPr="009B70F5" w:rsidRDefault="00B65FA7" w:rsidP="00B65FA7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9B70F5">
        <w:rPr>
          <w:rFonts w:ascii="Arial" w:hAnsi="Arial" w:cs="Arial"/>
          <w:b/>
          <w:sz w:val="20"/>
          <w:szCs w:val="20"/>
          <w:lang w:val="es-MX"/>
        </w:rPr>
        <w:t>Introducción</w:t>
      </w:r>
    </w:p>
    <w:p w:rsidR="00B65FA7" w:rsidRDefault="00B65FA7" w:rsidP="00B65FA7">
      <w:pPr>
        <w:spacing w:line="250" w:lineRule="exact"/>
        <w:jc w:val="center"/>
        <w:rPr>
          <w:rFonts w:ascii="Arial" w:hAnsi="Arial" w:cs="Arial"/>
          <w:b/>
          <w:sz w:val="18"/>
          <w:szCs w:val="18"/>
        </w:rPr>
      </w:pPr>
    </w:p>
    <w:p w:rsidR="00B65FA7" w:rsidRPr="006D7978" w:rsidRDefault="00B65FA7" w:rsidP="00B65FA7">
      <w:pPr>
        <w:spacing w:line="250" w:lineRule="exact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  <w:bookmarkStart w:id="0" w:name="_MON_1394444048"/>
      <w:bookmarkStart w:id="1" w:name="_MON_1394444065"/>
      <w:bookmarkStart w:id="2" w:name="_MON_1394444073"/>
      <w:bookmarkStart w:id="3" w:name="_MON_1392126505"/>
      <w:bookmarkStart w:id="4" w:name="_MON_1394444218"/>
      <w:bookmarkStart w:id="5" w:name="_MON_1392126558"/>
      <w:bookmarkEnd w:id="0"/>
      <w:bookmarkEnd w:id="1"/>
      <w:bookmarkEnd w:id="2"/>
      <w:bookmarkEnd w:id="3"/>
      <w:bookmarkEnd w:id="4"/>
      <w:bookmarkEnd w:id="5"/>
      <w:r w:rsidRPr="007960E8">
        <w:rPr>
          <w:rFonts w:ascii="Arial" w:hAnsi="Arial" w:cs="Arial"/>
          <w:sz w:val="20"/>
          <w:szCs w:val="20"/>
        </w:rPr>
        <w:t xml:space="preserve">En cumplimiento a lo establecido en Ley </w:t>
      </w:r>
      <w:r>
        <w:rPr>
          <w:rFonts w:ascii="Arial" w:hAnsi="Arial" w:cs="Arial"/>
          <w:sz w:val="20"/>
          <w:szCs w:val="20"/>
        </w:rPr>
        <w:t xml:space="preserve">de Fiscalización Superior del Estado de Guanajuato en su </w:t>
      </w:r>
      <w:r w:rsidRPr="007960E8">
        <w:rPr>
          <w:rFonts w:ascii="Arial" w:hAnsi="Arial" w:cs="Arial"/>
          <w:sz w:val="20"/>
          <w:szCs w:val="20"/>
        </w:rPr>
        <w:t xml:space="preserve">artículo </w:t>
      </w:r>
      <w:r>
        <w:rPr>
          <w:rFonts w:ascii="Arial" w:hAnsi="Arial" w:cs="Arial"/>
          <w:sz w:val="20"/>
          <w:szCs w:val="20"/>
        </w:rPr>
        <w:t xml:space="preserve">61, se presenta </w:t>
      </w:r>
      <w:r w:rsidRPr="007960E8">
        <w:rPr>
          <w:rFonts w:ascii="Arial" w:hAnsi="Arial" w:cs="Arial"/>
          <w:sz w:val="20"/>
          <w:szCs w:val="20"/>
        </w:rPr>
        <w:t xml:space="preserve">la información </w:t>
      </w:r>
      <w:r>
        <w:rPr>
          <w:rFonts w:ascii="Arial" w:hAnsi="Arial" w:cs="Arial"/>
          <w:sz w:val="20"/>
          <w:szCs w:val="20"/>
        </w:rPr>
        <w:t>Financiera Trimestral del Poder</w:t>
      </w:r>
      <w:r w:rsidRPr="007960E8">
        <w:rPr>
          <w:rFonts w:ascii="Arial" w:hAnsi="Arial" w:cs="Arial"/>
          <w:sz w:val="20"/>
          <w:szCs w:val="20"/>
        </w:rPr>
        <w:t xml:space="preserve"> Ejecutivo</w:t>
      </w:r>
      <w:r>
        <w:rPr>
          <w:rFonts w:ascii="Arial" w:hAnsi="Arial" w:cs="Arial"/>
          <w:sz w:val="20"/>
          <w:szCs w:val="20"/>
        </w:rPr>
        <w:t xml:space="preserve"> </w:t>
      </w:r>
      <w:r w:rsidRPr="007960E8">
        <w:rPr>
          <w:rFonts w:ascii="Arial" w:hAnsi="Arial" w:cs="Arial"/>
          <w:sz w:val="20"/>
          <w:szCs w:val="20"/>
        </w:rPr>
        <w:t>del Estado de Guanajuato.</w:t>
      </w: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Pr="007960E8" w:rsidRDefault="00B65FA7" w:rsidP="00B65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el primer trimestre del ejercicio de 2016 se presenta lo siguiente:</w:t>
      </w: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960E8">
        <w:rPr>
          <w:rFonts w:ascii="Arial" w:hAnsi="Arial" w:cs="Arial"/>
          <w:sz w:val="20"/>
          <w:szCs w:val="20"/>
        </w:rPr>
        <w:t>nformación contable:</w:t>
      </w:r>
    </w:p>
    <w:p w:rsidR="00B65FA7" w:rsidRPr="007960E8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actividades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situación financiera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38AD">
        <w:rPr>
          <w:rFonts w:ascii="Arial" w:hAnsi="Arial" w:cs="Arial"/>
          <w:sz w:val="20"/>
          <w:szCs w:val="20"/>
        </w:rPr>
        <w:t>Estado de cam</w:t>
      </w:r>
      <w:r>
        <w:rPr>
          <w:rFonts w:ascii="Arial" w:hAnsi="Arial" w:cs="Arial"/>
          <w:sz w:val="20"/>
          <w:szCs w:val="20"/>
        </w:rPr>
        <w:t>bios en la situación financiera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38AD">
        <w:rPr>
          <w:rFonts w:ascii="Arial" w:hAnsi="Arial" w:cs="Arial"/>
          <w:sz w:val="20"/>
          <w:szCs w:val="20"/>
        </w:rPr>
        <w:t>Estado de v</w:t>
      </w:r>
      <w:r>
        <w:rPr>
          <w:rFonts w:ascii="Arial" w:hAnsi="Arial" w:cs="Arial"/>
          <w:sz w:val="20"/>
          <w:szCs w:val="20"/>
        </w:rPr>
        <w:t>ariación en la hacienda pública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analítico del activo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38AD">
        <w:rPr>
          <w:rFonts w:ascii="Arial" w:hAnsi="Arial" w:cs="Arial"/>
          <w:sz w:val="20"/>
          <w:szCs w:val="20"/>
        </w:rPr>
        <w:t>Estado analítico</w:t>
      </w:r>
      <w:r>
        <w:rPr>
          <w:rFonts w:ascii="Arial" w:hAnsi="Arial" w:cs="Arial"/>
          <w:sz w:val="20"/>
          <w:szCs w:val="20"/>
        </w:rPr>
        <w:t xml:space="preserve"> de la deuda y otros pasivos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flujos de efectivo</w:t>
      </w:r>
    </w:p>
    <w:p w:rsidR="00B65FA7" w:rsidRPr="00ED38AD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D38AD">
        <w:rPr>
          <w:rFonts w:ascii="Arial" w:hAnsi="Arial" w:cs="Arial"/>
          <w:sz w:val="20"/>
          <w:szCs w:val="20"/>
        </w:rPr>
        <w:t xml:space="preserve">Informe </w:t>
      </w:r>
      <w:r>
        <w:rPr>
          <w:rFonts w:ascii="Arial" w:hAnsi="Arial" w:cs="Arial"/>
          <w:sz w:val="20"/>
          <w:szCs w:val="20"/>
        </w:rPr>
        <w:t>de</w:t>
      </w:r>
      <w:r w:rsidRPr="00ED38AD">
        <w:rPr>
          <w:rFonts w:ascii="Arial" w:hAnsi="Arial" w:cs="Arial"/>
          <w:sz w:val="20"/>
          <w:szCs w:val="20"/>
        </w:rPr>
        <w:t xml:space="preserve"> pasivos continge</w:t>
      </w:r>
      <w:r>
        <w:rPr>
          <w:rFonts w:ascii="Arial" w:hAnsi="Arial" w:cs="Arial"/>
          <w:sz w:val="20"/>
          <w:szCs w:val="20"/>
        </w:rPr>
        <w:t>ntes</w:t>
      </w:r>
    </w:p>
    <w:p w:rsidR="00B65FA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Notas a los estados financieros</w:t>
      </w: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960E8">
        <w:rPr>
          <w:rFonts w:ascii="Arial" w:hAnsi="Arial" w:cs="Arial"/>
          <w:sz w:val="20"/>
          <w:szCs w:val="20"/>
        </w:rPr>
        <w:t xml:space="preserve">nformación </w:t>
      </w:r>
      <w:r>
        <w:rPr>
          <w:rFonts w:ascii="Arial" w:hAnsi="Arial" w:cs="Arial"/>
          <w:sz w:val="20"/>
          <w:szCs w:val="20"/>
        </w:rPr>
        <w:t>presupuestal:</w:t>
      </w: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Pr="00EC1A0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Estado Analítico de los Ingresos</w:t>
      </w:r>
    </w:p>
    <w:p w:rsidR="00B65FA7" w:rsidRPr="00EC1A0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Estado Analítico del Ejercicio del Presupuesto de Egresos</w:t>
      </w:r>
    </w:p>
    <w:p w:rsidR="00B65FA7" w:rsidRPr="00EC1A0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Endeudamiento Neto</w:t>
      </w:r>
    </w:p>
    <w:p w:rsidR="00B65FA7" w:rsidRPr="00EC1A0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>Intereses de la Deuda</w:t>
      </w:r>
    </w:p>
    <w:p w:rsidR="00B65FA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</w:rPr>
        <w:t xml:space="preserve">Flujo de Fondos </w:t>
      </w:r>
      <w:r w:rsidR="00D0510A">
        <w:rPr>
          <w:rFonts w:ascii="Arial" w:hAnsi="Arial" w:cs="Arial"/>
          <w:sz w:val="20"/>
          <w:szCs w:val="20"/>
        </w:rPr>
        <w:t>(Indicadores de Postura Fiscal)</w:t>
      </w: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Pr="00EC1A0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7960E8">
        <w:rPr>
          <w:rFonts w:ascii="Arial" w:hAnsi="Arial" w:cs="Arial"/>
          <w:sz w:val="20"/>
          <w:szCs w:val="20"/>
        </w:rPr>
        <w:t xml:space="preserve">nformación </w:t>
      </w:r>
      <w:r>
        <w:rPr>
          <w:rFonts w:ascii="Arial" w:hAnsi="Arial" w:cs="Arial"/>
          <w:sz w:val="20"/>
          <w:szCs w:val="20"/>
        </w:rPr>
        <w:t>programática</w:t>
      </w:r>
      <w:r w:rsidRPr="007960E8">
        <w:rPr>
          <w:rFonts w:ascii="Arial" w:hAnsi="Arial" w:cs="Arial"/>
          <w:sz w:val="20"/>
          <w:szCs w:val="20"/>
        </w:rPr>
        <w:t>:</w:t>
      </w: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</w:p>
    <w:p w:rsidR="00B65FA7" w:rsidRPr="00EC1A07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  <w:lang w:val="es-MX" w:eastAsia="es-MX"/>
        </w:rPr>
        <w:t xml:space="preserve">Gasto por Categoría Programática </w:t>
      </w:r>
    </w:p>
    <w:p w:rsidR="00B65FA7" w:rsidRPr="00EE14F0" w:rsidRDefault="00B65FA7" w:rsidP="00B65FA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1A07">
        <w:rPr>
          <w:rFonts w:ascii="Arial" w:hAnsi="Arial" w:cs="Arial"/>
          <w:sz w:val="20"/>
          <w:szCs w:val="20"/>
          <w:lang w:val="es-MX" w:eastAsia="es-MX"/>
        </w:rPr>
        <w:t>Programas y Proyectos de Inversión</w:t>
      </w:r>
    </w:p>
    <w:p w:rsidR="00EE14F0" w:rsidRDefault="00EE14F0" w:rsidP="00EE14F0">
      <w:pPr>
        <w:jc w:val="both"/>
        <w:rPr>
          <w:rFonts w:ascii="Arial" w:hAnsi="Arial" w:cs="Arial"/>
          <w:sz w:val="20"/>
          <w:szCs w:val="20"/>
        </w:rPr>
      </w:pPr>
    </w:p>
    <w:p w:rsidR="00EE14F0" w:rsidRDefault="00EE14F0" w:rsidP="00EE14F0">
      <w:pPr>
        <w:jc w:val="both"/>
        <w:rPr>
          <w:rFonts w:ascii="Arial" w:hAnsi="Arial" w:cs="Arial"/>
          <w:sz w:val="20"/>
          <w:szCs w:val="20"/>
        </w:rPr>
      </w:pPr>
    </w:p>
    <w:p w:rsidR="00EE14F0" w:rsidRDefault="00EE14F0" w:rsidP="00EE14F0">
      <w:pPr>
        <w:jc w:val="both"/>
        <w:rPr>
          <w:rFonts w:ascii="Arial" w:hAnsi="Arial" w:cs="Arial"/>
          <w:sz w:val="20"/>
          <w:szCs w:val="20"/>
        </w:rPr>
      </w:pPr>
    </w:p>
    <w:p w:rsidR="00EE14F0" w:rsidRDefault="00EE14F0" w:rsidP="00EE14F0">
      <w:pPr>
        <w:jc w:val="both"/>
        <w:rPr>
          <w:rFonts w:ascii="Arial" w:hAnsi="Arial" w:cs="Arial"/>
          <w:sz w:val="20"/>
          <w:szCs w:val="20"/>
        </w:rPr>
      </w:pPr>
    </w:p>
    <w:p w:rsidR="00EE14F0" w:rsidRDefault="00EE14F0" w:rsidP="00EE14F0">
      <w:pPr>
        <w:jc w:val="both"/>
        <w:rPr>
          <w:rFonts w:ascii="Arial" w:hAnsi="Arial" w:cs="Arial"/>
          <w:sz w:val="20"/>
          <w:szCs w:val="20"/>
        </w:rPr>
      </w:pPr>
    </w:p>
    <w:p w:rsidR="00B65FA7" w:rsidRDefault="00B65FA7" w:rsidP="00B65FA7">
      <w:pPr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sectPr w:rsidR="00B65FA7" w:rsidSect="00300A8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53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1C9" w:rsidRDefault="001B71C9" w:rsidP="00EA5418">
      <w:r>
        <w:separator/>
      </w:r>
    </w:p>
  </w:endnote>
  <w:endnote w:type="continuationSeparator" w:id="0">
    <w:p w:rsidR="001B71C9" w:rsidRDefault="001B71C9" w:rsidP="00E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1E3B9D" w:rsidRDefault="00D85498" w:rsidP="0013011C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pict>
        <v:line id="_x0000_s4125" style="position:absolute;left:0;text-align:left;flip:y;z-index:251675648;visibility:visible;mso-width-relative:margin" from="-53.25pt,-2.55pt" to="736.5pt,-2.55pt" strokecolor="#4579b8 [3044]" strokeweight="1.5pt"/>
      </w:pict>
    </w:r>
    <w:r w:rsidR="00EE14F0">
      <w:rPr>
        <w:rFonts w:ascii="Arial" w:hAnsi="Arial" w:cs="Arial"/>
        <w:color w:val="808080" w:themeColor="background1" w:themeShade="80"/>
        <w:sz w:val="20"/>
        <w:szCs w:val="20"/>
      </w:rPr>
      <w:t>Información Financiera</w:t>
    </w:r>
    <w:r w:rsidR="00C2252C" w:rsidRPr="001E3B9D">
      <w:rPr>
        <w:rFonts w:ascii="Arial" w:hAnsi="Arial" w:cs="Arial"/>
        <w:color w:val="808080" w:themeColor="background1" w:themeShade="80"/>
        <w:sz w:val="20"/>
        <w:szCs w:val="20"/>
      </w:rPr>
      <w:t xml:space="preserve"> / </w: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2</w:t>
        </w:r>
        <w:r w:rsidR="00417817" w:rsidRPr="001E3B9D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584484" w:rsidRDefault="00D85498" w:rsidP="008E3652">
    <w:pPr>
      <w:pStyle w:val="Piedepgin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color w:val="808080" w:themeColor="background1" w:themeShade="80"/>
        <w:sz w:val="20"/>
        <w:szCs w:val="20"/>
        <w:lang w:val="es-MX" w:eastAsia="es-MX"/>
      </w:rPr>
      <w:pict>
        <v:line id="_x0000_s4123" style="position:absolute;left:0;text-align:left;flip:y;z-index:251673600;visibility:visible;mso-width-relative:margin" from="-53.25pt,-2.55pt" to="736.5pt,-2.55pt" strokecolor="#4579b8 [3044]" strokeweight="1.5pt"/>
      </w:pict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A4BED">
          <w:rPr>
            <w:rFonts w:ascii="Arial" w:hAnsi="Arial" w:cs="Arial"/>
            <w:color w:val="808080" w:themeColor="background1" w:themeShade="80"/>
            <w:sz w:val="20"/>
            <w:szCs w:val="20"/>
          </w:rPr>
          <w:t>Información Financiera</w:t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 / 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="00C2252C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instrText>PAGE   \* MERGEFORMAT</w:instrTex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</w:t>
        </w:r>
        <w:r w:rsidR="00417817" w:rsidRPr="00584484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1C9" w:rsidRDefault="001B71C9" w:rsidP="00EA5418">
      <w:r>
        <w:separator/>
      </w:r>
    </w:p>
  </w:footnote>
  <w:footnote w:type="continuationSeparator" w:id="0">
    <w:p w:rsidR="001B71C9" w:rsidRDefault="001B71C9" w:rsidP="00E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Default="00D85498" w:rsidP="00662E1A">
    <w:pPr>
      <w:pStyle w:val="Encabezado"/>
      <w:tabs>
        <w:tab w:val="clear" w:pos="4419"/>
        <w:tab w:val="clear" w:pos="8838"/>
        <w:tab w:val="left" w:pos="7961"/>
      </w:tabs>
    </w:pP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3.25pt,16.6pt" to="736.5pt,16.6pt" strokecolor="#4579b8" strokeweight="1.5pt"/>
      </w:pict>
    </w:r>
    <w:r>
      <w:rPr>
        <w:rFonts w:ascii="Soberana Sans Light" w:hAnsi="Soberana Sans Light"/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8" o:spid="_x0000_s4116" type="#_x0000_t202" style="position:absolute;margin-left:366.9pt;margin-top:-16.35pt;width:66.05pt;height:25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<v:textbox style="mso-next-textbox:#Cuadro de texto 18">
            <w:txbxContent>
              <w:p w:rsidR="00C2252C" w:rsidRPr="00E9097D" w:rsidRDefault="00C2252C" w:rsidP="00662E1A">
                <w:pPr>
                  <w:jc w:val="both"/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</w:pPr>
                <w:r w:rsidRPr="00E9097D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201</w:t>
                </w:r>
                <w:r w:rsidR="001A05C7">
                  <w:rPr>
                    <w:rFonts w:ascii="Arial" w:hAnsi="Arial" w:cs="Arial"/>
                    <w:color w:val="808080" w:themeColor="background1" w:themeShade="80"/>
                    <w:sz w:val="32"/>
                    <w:szCs w:val="32"/>
                  </w:rPr>
                  <w:t>6</w:t>
                </w:r>
              </w:p>
            </w:txbxContent>
          </v:textbox>
        </v:shape>
      </w:pict>
    </w:r>
    <w:r>
      <w:rPr>
        <w:rFonts w:ascii="Soberana Sans Light" w:hAnsi="Soberana Sans Light"/>
        <w:noProof/>
        <w:lang w:eastAsia="es-MX"/>
      </w:rPr>
      <w:pict>
        <v:shape id="Cuadro de texto 17" o:spid="_x0000_s4117" type="#_x0000_t202" style="position:absolute;margin-left:153.05pt;margin-top:-21.85pt;width:217.9pt;height:33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" stroked="f">
          <v:textbox style="mso-next-textbox:#Cuadro de texto 17">
            <w:txbxContent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INFORMACIÓN FINANCIERA</w:t>
                </w:r>
              </w:p>
              <w:p w:rsidR="00C2252C" w:rsidRPr="00410C0A" w:rsidRDefault="00C2252C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10"/>
                    <w:szCs w:val="10"/>
                  </w:rPr>
                  <w:t>.</w:t>
                </w:r>
              </w:p>
              <w:p w:rsidR="00B16297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TRIMESTRAL</w:t>
                </w:r>
              </w:p>
              <w:p w:rsidR="00C2252C" w:rsidRPr="00584484" w:rsidRDefault="00DD075D" w:rsidP="00662E1A">
                <w:pPr>
                  <w:jc w:val="right"/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C2252C" w:rsidRPr="0058448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GUANAJUATO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2C" w:rsidRPr="007D16CA" w:rsidRDefault="00D85498" w:rsidP="00410C0A">
    <w:pPr>
      <w:pStyle w:val="Encabezado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noProof/>
        <w:lang w:val="es-MX" w:eastAsia="es-MX"/>
      </w:rPr>
      <w:pict>
        <v:line id="_x0000_s4124" style="position:absolute;left:0;text-align:left;flip:y;z-index:251674624;visibility:visible;mso-width-relative:margin" from="-53.85pt,16.8pt" to="738.7pt,16.8pt" strokecolor="#4579b8 [3044]" strokeweight="1.5pt"/>
      </w:pict>
    </w:r>
    <w:r w:rsidR="00C2252C" w:rsidRPr="007D16CA">
      <w:rPr>
        <w:rFonts w:ascii="Arial" w:hAnsi="Arial" w:cs="Arial"/>
        <w:color w:val="808080" w:themeColor="background1" w:themeShade="80"/>
        <w:sz w:val="20"/>
        <w:szCs w:val="20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7287"/>
    <w:multiLevelType w:val="hybridMultilevel"/>
    <w:tmpl w:val="00B22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2642B73"/>
    <w:multiLevelType w:val="hybridMultilevel"/>
    <w:tmpl w:val="23D63C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4E6776"/>
    <w:multiLevelType w:val="hybridMultilevel"/>
    <w:tmpl w:val="A42808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22BB2"/>
    <w:multiLevelType w:val="hybridMultilevel"/>
    <w:tmpl w:val="FA02D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3241"/>
    <w:rsid w:val="00031801"/>
    <w:rsid w:val="000355E9"/>
    <w:rsid w:val="00040466"/>
    <w:rsid w:val="0004218E"/>
    <w:rsid w:val="00051ECA"/>
    <w:rsid w:val="00056042"/>
    <w:rsid w:val="00062DBE"/>
    <w:rsid w:val="000963D2"/>
    <w:rsid w:val="000A4BED"/>
    <w:rsid w:val="000B3C7C"/>
    <w:rsid w:val="000C4654"/>
    <w:rsid w:val="0010245D"/>
    <w:rsid w:val="00107A57"/>
    <w:rsid w:val="00120FC0"/>
    <w:rsid w:val="00121C91"/>
    <w:rsid w:val="00126634"/>
    <w:rsid w:val="0013011C"/>
    <w:rsid w:val="00136010"/>
    <w:rsid w:val="001439FE"/>
    <w:rsid w:val="001646D9"/>
    <w:rsid w:val="00165BF7"/>
    <w:rsid w:val="00184B82"/>
    <w:rsid w:val="001853A4"/>
    <w:rsid w:val="001A05C7"/>
    <w:rsid w:val="001B0D37"/>
    <w:rsid w:val="001B0EC5"/>
    <w:rsid w:val="001B1B72"/>
    <w:rsid w:val="001B71C9"/>
    <w:rsid w:val="001D36FA"/>
    <w:rsid w:val="001E0675"/>
    <w:rsid w:val="001E3B9D"/>
    <w:rsid w:val="001E7F9E"/>
    <w:rsid w:val="002073FD"/>
    <w:rsid w:val="00217EA0"/>
    <w:rsid w:val="0026216E"/>
    <w:rsid w:val="0026488C"/>
    <w:rsid w:val="0028780C"/>
    <w:rsid w:val="002906E8"/>
    <w:rsid w:val="002A70B3"/>
    <w:rsid w:val="002B6BA9"/>
    <w:rsid w:val="002E3600"/>
    <w:rsid w:val="002E7A4E"/>
    <w:rsid w:val="00300A8C"/>
    <w:rsid w:val="00307635"/>
    <w:rsid w:val="0032547C"/>
    <w:rsid w:val="00355821"/>
    <w:rsid w:val="003610E0"/>
    <w:rsid w:val="00372F40"/>
    <w:rsid w:val="003A0375"/>
    <w:rsid w:val="003D5DBF"/>
    <w:rsid w:val="003E7FD0"/>
    <w:rsid w:val="00410AF3"/>
    <w:rsid w:val="00410C0A"/>
    <w:rsid w:val="00412705"/>
    <w:rsid w:val="00414245"/>
    <w:rsid w:val="00417817"/>
    <w:rsid w:val="00426E16"/>
    <w:rsid w:val="0044253C"/>
    <w:rsid w:val="00442BD3"/>
    <w:rsid w:val="004437A5"/>
    <w:rsid w:val="0047223C"/>
    <w:rsid w:val="00481BB6"/>
    <w:rsid w:val="00486AE1"/>
    <w:rsid w:val="004915D1"/>
    <w:rsid w:val="00495751"/>
    <w:rsid w:val="00497D8B"/>
    <w:rsid w:val="004B01D6"/>
    <w:rsid w:val="004B284E"/>
    <w:rsid w:val="004D41B8"/>
    <w:rsid w:val="004F09C0"/>
    <w:rsid w:val="004F29CC"/>
    <w:rsid w:val="00502D8E"/>
    <w:rsid w:val="00506351"/>
    <w:rsid w:val="005117F4"/>
    <w:rsid w:val="00522632"/>
    <w:rsid w:val="00524746"/>
    <w:rsid w:val="00531310"/>
    <w:rsid w:val="00534982"/>
    <w:rsid w:val="00540418"/>
    <w:rsid w:val="005706D9"/>
    <w:rsid w:val="00582405"/>
    <w:rsid w:val="00584484"/>
    <w:rsid w:val="005855FA"/>
    <w:rsid w:val="005859FA"/>
    <w:rsid w:val="00596CFC"/>
    <w:rsid w:val="005B1D10"/>
    <w:rsid w:val="005B6522"/>
    <w:rsid w:val="005F38CB"/>
    <w:rsid w:val="006046CA"/>
    <w:rsid w:val="006048D2"/>
    <w:rsid w:val="00611E39"/>
    <w:rsid w:val="006133D2"/>
    <w:rsid w:val="00620E8D"/>
    <w:rsid w:val="00624AF0"/>
    <w:rsid w:val="00633237"/>
    <w:rsid w:val="00640E11"/>
    <w:rsid w:val="00661772"/>
    <w:rsid w:val="00662E1A"/>
    <w:rsid w:val="00665222"/>
    <w:rsid w:val="006668AF"/>
    <w:rsid w:val="00676D1E"/>
    <w:rsid w:val="006A605D"/>
    <w:rsid w:val="006B16E7"/>
    <w:rsid w:val="006B729B"/>
    <w:rsid w:val="006C03CB"/>
    <w:rsid w:val="006D350A"/>
    <w:rsid w:val="006E6B8E"/>
    <w:rsid w:val="006E77DD"/>
    <w:rsid w:val="006F6105"/>
    <w:rsid w:val="00735C8C"/>
    <w:rsid w:val="007415E8"/>
    <w:rsid w:val="0074343E"/>
    <w:rsid w:val="0078139D"/>
    <w:rsid w:val="00794F06"/>
    <w:rsid w:val="0079582C"/>
    <w:rsid w:val="007B1A84"/>
    <w:rsid w:val="007B4655"/>
    <w:rsid w:val="007C33A9"/>
    <w:rsid w:val="007D16CA"/>
    <w:rsid w:val="007D31BE"/>
    <w:rsid w:val="007D6E9A"/>
    <w:rsid w:val="00802567"/>
    <w:rsid w:val="0080591B"/>
    <w:rsid w:val="00811857"/>
    <w:rsid w:val="00816BF6"/>
    <w:rsid w:val="008A6E4D"/>
    <w:rsid w:val="008B0017"/>
    <w:rsid w:val="008B6109"/>
    <w:rsid w:val="008D4272"/>
    <w:rsid w:val="008E3652"/>
    <w:rsid w:val="008E38D7"/>
    <w:rsid w:val="008F2BC9"/>
    <w:rsid w:val="009133A2"/>
    <w:rsid w:val="009206EA"/>
    <w:rsid w:val="00956F64"/>
    <w:rsid w:val="0096474B"/>
    <w:rsid w:val="00976B3A"/>
    <w:rsid w:val="0099048E"/>
    <w:rsid w:val="009909AB"/>
    <w:rsid w:val="009C1CD1"/>
    <w:rsid w:val="009C47DB"/>
    <w:rsid w:val="009C721E"/>
    <w:rsid w:val="009F1266"/>
    <w:rsid w:val="00A0752F"/>
    <w:rsid w:val="00A14B74"/>
    <w:rsid w:val="00A16E67"/>
    <w:rsid w:val="00A51FB6"/>
    <w:rsid w:val="00A83BD1"/>
    <w:rsid w:val="00A911BD"/>
    <w:rsid w:val="00AA5F6B"/>
    <w:rsid w:val="00AB13B7"/>
    <w:rsid w:val="00AD0E70"/>
    <w:rsid w:val="00AD1576"/>
    <w:rsid w:val="00AD42C4"/>
    <w:rsid w:val="00AD4901"/>
    <w:rsid w:val="00AD7E1C"/>
    <w:rsid w:val="00AE0C4F"/>
    <w:rsid w:val="00AE5EA4"/>
    <w:rsid w:val="00AE74C5"/>
    <w:rsid w:val="00B16297"/>
    <w:rsid w:val="00B17423"/>
    <w:rsid w:val="00B42A02"/>
    <w:rsid w:val="00B42BF0"/>
    <w:rsid w:val="00B61B23"/>
    <w:rsid w:val="00B65FA7"/>
    <w:rsid w:val="00B72E45"/>
    <w:rsid w:val="00B849EE"/>
    <w:rsid w:val="00B93254"/>
    <w:rsid w:val="00BA5834"/>
    <w:rsid w:val="00BA602C"/>
    <w:rsid w:val="00BB6926"/>
    <w:rsid w:val="00BB6BB8"/>
    <w:rsid w:val="00BC11BA"/>
    <w:rsid w:val="00C2252C"/>
    <w:rsid w:val="00C22F80"/>
    <w:rsid w:val="00C269AE"/>
    <w:rsid w:val="00C31117"/>
    <w:rsid w:val="00C44F01"/>
    <w:rsid w:val="00C929C8"/>
    <w:rsid w:val="00C95417"/>
    <w:rsid w:val="00CA2D37"/>
    <w:rsid w:val="00CB4256"/>
    <w:rsid w:val="00CC2455"/>
    <w:rsid w:val="00CC5CB6"/>
    <w:rsid w:val="00CD7442"/>
    <w:rsid w:val="00D0510A"/>
    <w:rsid w:val="00D055EC"/>
    <w:rsid w:val="00D13436"/>
    <w:rsid w:val="00D154BE"/>
    <w:rsid w:val="00D325BD"/>
    <w:rsid w:val="00D404ED"/>
    <w:rsid w:val="00D51261"/>
    <w:rsid w:val="00D748D3"/>
    <w:rsid w:val="00D85498"/>
    <w:rsid w:val="00D94661"/>
    <w:rsid w:val="00DB4299"/>
    <w:rsid w:val="00DD075D"/>
    <w:rsid w:val="00DD230F"/>
    <w:rsid w:val="00DD7E3C"/>
    <w:rsid w:val="00DF3AD2"/>
    <w:rsid w:val="00DF77EA"/>
    <w:rsid w:val="00E05FFB"/>
    <w:rsid w:val="00E1150D"/>
    <w:rsid w:val="00E11D83"/>
    <w:rsid w:val="00E13FEA"/>
    <w:rsid w:val="00E32708"/>
    <w:rsid w:val="00E74945"/>
    <w:rsid w:val="00E9097D"/>
    <w:rsid w:val="00EA5418"/>
    <w:rsid w:val="00EB1F1F"/>
    <w:rsid w:val="00EC4315"/>
    <w:rsid w:val="00ED7A80"/>
    <w:rsid w:val="00EE14F0"/>
    <w:rsid w:val="00F04A31"/>
    <w:rsid w:val="00F17883"/>
    <w:rsid w:val="00F2569F"/>
    <w:rsid w:val="00F75E8F"/>
    <w:rsid w:val="00F94A6A"/>
    <w:rsid w:val="00F96944"/>
    <w:rsid w:val="00FC4656"/>
    <w:rsid w:val="00FD63E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7"/>
    <o:shapelayout v:ext="edit">
      <o:idmap v:ext="edit" data="1"/>
    </o:shapelayout>
  </w:shapeDefaults>
  <w:decimalSymbol w:val="."/>
  <w:listSeparator w:val=","/>
  <w15:docId w15:val="{0EF628A9-57CD-4BFF-8790-A6506AB1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9582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6177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17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61772"/>
  </w:style>
  <w:style w:type="paragraph" w:customStyle="1" w:styleId="Default">
    <w:name w:val="Default"/>
    <w:rsid w:val="00620E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  <w:style w:type="paragraph" w:styleId="Puesto">
    <w:name w:val="Title"/>
    <w:basedOn w:val="Normal"/>
    <w:link w:val="PuestoCar"/>
    <w:uiPriority w:val="99"/>
    <w:qFormat/>
    <w:rsid w:val="00184B82"/>
    <w:pPr>
      <w:jc w:val="center"/>
    </w:pPr>
    <w:rPr>
      <w:rFonts w:ascii="Helvetica" w:hAnsi="Helvetica"/>
      <w:b/>
      <w:bCs/>
      <w:sz w:val="28"/>
    </w:rPr>
  </w:style>
  <w:style w:type="character" w:customStyle="1" w:styleId="PuestoCar">
    <w:name w:val="Puesto Car"/>
    <w:basedOn w:val="Fuentedeprrafopredeter"/>
    <w:link w:val="Puesto"/>
    <w:uiPriority w:val="99"/>
    <w:rsid w:val="00184B82"/>
    <w:rPr>
      <w:rFonts w:ascii="Helvetica" w:eastAsia="Times New Roman" w:hAnsi="Helvetica" w:cs="Times New Roman"/>
      <w:b/>
      <w:bCs/>
      <w:sz w:val="2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81A7-8EFC-4AE9-BE64-8060B7E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Vico</cp:lastModifiedBy>
  <cp:revision>5</cp:revision>
  <cp:lastPrinted>2016-02-25T20:48:00Z</cp:lastPrinted>
  <dcterms:created xsi:type="dcterms:W3CDTF">2016-04-25T14:03:00Z</dcterms:created>
  <dcterms:modified xsi:type="dcterms:W3CDTF">2016-04-26T00:36:00Z</dcterms:modified>
</cp:coreProperties>
</file>