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6" w:rsidRDefault="00680686" w:rsidP="00680686">
      <w:pPr>
        <w:jc w:val="center"/>
        <w:rPr>
          <w:lang w:eastAsia="es-MX"/>
        </w:rPr>
      </w:pPr>
      <w:r>
        <w:rPr>
          <w:rFonts w:ascii="Arial" w:hAnsi="Arial" w:cs="Arial"/>
          <w:b/>
          <w:noProof/>
          <w:color w:val="000000" w:themeColor="text1"/>
          <w:sz w:val="28"/>
          <w:szCs w:val="28"/>
          <w:lang w:eastAsia="es-MX"/>
        </w:rPr>
        <w:drawing>
          <wp:inline distT="0" distB="0" distL="0" distR="0" wp14:anchorId="487D5416" wp14:editId="0B0FB79F">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Default="00680686" w:rsidP="00680686">
      <w:pPr>
        <w:pStyle w:val="Ttulo1"/>
        <w:spacing w:before="0" w:line="240" w:lineRule="auto"/>
        <w:jc w:val="center"/>
        <w:rPr>
          <w:color w:val="auto"/>
        </w:rPr>
      </w:pPr>
    </w:p>
    <w:p w:rsidR="00680686" w:rsidRDefault="00680686" w:rsidP="00680686">
      <w:pPr>
        <w:pStyle w:val="Ttulo1"/>
        <w:spacing w:before="0" w:line="240" w:lineRule="auto"/>
        <w:jc w:val="center"/>
        <w:rPr>
          <w:color w:val="auto"/>
        </w:rPr>
      </w:pPr>
      <w:bookmarkStart w:id="0" w:name="_Toc440652016"/>
      <w:r w:rsidRPr="001C1E96">
        <w:rPr>
          <w:noProof/>
          <w:color w:val="auto"/>
          <w:sz w:val="36"/>
          <w:szCs w:val="36"/>
          <w:lang w:eastAsia="es-MX"/>
        </w:rPr>
        <w:drawing>
          <wp:inline distT="0" distB="0" distL="0" distR="0" wp14:anchorId="4F052D9C" wp14:editId="14B38D5F">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80686" w:rsidRPr="008042D6" w:rsidRDefault="00680686" w:rsidP="008042D6">
      <w:pPr>
        <w:pStyle w:val="Ttulo1"/>
        <w:spacing w:before="0" w:line="240" w:lineRule="auto"/>
        <w:jc w:val="center"/>
        <w:rPr>
          <w:color w:val="auto"/>
        </w:rPr>
      </w:pPr>
    </w:p>
    <w:p w:rsidR="00680686" w:rsidRPr="00545124" w:rsidRDefault="008042D6" w:rsidP="008042D6">
      <w:pPr>
        <w:pStyle w:val="Ttulo1"/>
        <w:spacing w:before="0" w:line="240" w:lineRule="auto"/>
        <w:jc w:val="center"/>
        <w:rPr>
          <w:smallCaps/>
          <w:color w:val="auto"/>
        </w:rPr>
      </w:pPr>
      <w:bookmarkStart w:id="1" w:name="_Toc440652017"/>
      <w:r w:rsidRPr="00545124">
        <w:rPr>
          <w:smallCaps/>
          <w:color w:val="auto"/>
        </w:rPr>
        <w:t>Anexo V</w:t>
      </w:r>
      <w:bookmarkEnd w:id="1"/>
    </w:p>
    <w:p w:rsidR="00053BC0" w:rsidRPr="00775255" w:rsidRDefault="00053BC0" w:rsidP="00053BC0">
      <w:pPr>
        <w:spacing w:after="0"/>
        <w:jc w:val="center"/>
        <w:rPr>
          <w:rFonts w:asciiTheme="majorHAnsi" w:hAnsiTheme="majorHAnsi"/>
          <w:b/>
          <w:smallCaps/>
          <w:sz w:val="28"/>
          <w:szCs w:val="28"/>
        </w:rPr>
      </w:pPr>
      <w:bookmarkStart w:id="2" w:name="_GoBack"/>
      <w:r w:rsidRPr="00775255">
        <w:rPr>
          <w:rFonts w:asciiTheme="majorHAnsi" w:hAnsiTheme="majorHAnsi"/>
          <w:b/>
          <w:smallCaps/>
          <w:sz w:val="28"/>
          <w:szCs w:val="28"/>
        </w:rPr>
        <w:t>Organismos Autónomos</w:t>
      </w:r>
    </w:p>
    <w:p w:rsidR="00680686" w:rsidRPr="00775255" w:rsidRDefault="00053BC0" w:rsidP="00053BC0">
      <w:pPr>
        <w:spacing w:after="0"/>
        <w:jc w:val="center"/>
        <w:rPr>
          <w:rFonts w:ascii="Cambria" w:eastAsia="Times New Roman" w:hAnsi="Cambria" w:cs="Times New Roman"/>
          <w:b/>
          <w:bCs/>
          <w:smallCaps/>
          <w:sz w:val="36"/>
          <w:szCs w:val="24"/>
        </w:rPr>
      </w:pPr>
      <w:r w:rsidRPr="00775255">
        <w:rPr>
          <w:rFonts w:asciiTheme="majorHAnsi" w:hAnsiTheme="majorHAnsi"/>
          <w:b/>
          <w:smallCaps/>
          <w:sz w:val="28"/>
          <w:szCs w:val="28"/>
        </w:rPr>
        <w:t>Instituto Nacional Electoral y organismos públicos locales electorales de las Entidades Federativas</w:t>
      </w:r>
    </w:p>
    <w:bookmarkEnd w:id="2"/>
    <w:p w:rsidR="00680686" w:rsidRDefault="00680686" w:rsidP="00680686">
      <w:pPr>
        <w:rPr>
          <w:rFonts w:ascii="Cambria" w:eastAsia="Times New Roman" w:hAnsi="Cambria" w:cs="Times New Roman"/>
          <w:b/>
          <w:bCs/>
          <w:sz w:val="36"/>
          <w:szCs w:val="24"/>
        </w:rPr>
      </w:pPr>
      <w:r>
        <w:rPr>
          <w:rFonts w:ascii="Cambria" w:eastAsia="Times New Roman" w:hAnsi="Cambria" w:cs="Times New Roman"/>
          <w:b/>
          <w:bCs/>
          <w:sz w:val="36"/>
          <w:szCs w:val="24"/>
        </w:rPr>
        <w:br w:type="page"/>
      </w:r>
    </w:p>
    <w:p w:rsidR="00B142BC" w:rsidRPr="00B142BC" w:rsidRDefault="00B142BC" w:rsidP="00B142BC">
      <w:pPr>
        <w:pStyle w:val="TDC1"/>
        <w:rPr>
          <w:rFonts w:eastAsiaTheme="minorEastAsia"/>
          <w:noProof/>
          <w:lang w:eastAsia="es-MX"/>
        </w:rPr>
      </w:pPr>
      <w:r w:rsidRPr="00B142BC">
        <w:lastRenderedPageBreak/>
        <w:t>Índice</w:t>
      </w:r>
      <w:r>
        <w:fldChar w:fldCharType="begin"/>
      </w:r>
      <w:r w:rsidRPr="00B142BC">
        <w:instrText xml:space="preserve"> TOC \o "1-4" \h \z \u </w:instrText>
      </w:r>
      <w:r>
        <w:fldChar w:fldCharType="separate"/>
      </w:r>
      <w:hyperlink w:anchor="_Toc440652016" w:history="1">
        <w:r w:rsidRPr="00B142BC">
          <w:rPr>
            <w:rStyle w:val="Hipervnculo"/>
            <w:rFonts w:asciiTheme="minorHAnsi" w:eastAsiaTheme="minorHAnsi" w:hAnsiTheme="minorHAnsi" w:cstheme="minorBidi"/>
            <w:b w:val="0"/>
            <w:bCs w:val="0"/>
            <w:smallCaps w:val="0"/>
            <w:sz w:val="22"/>
            <w:szCs w:val="22"/>
          </w:rPr>
          <w:t>_Toc440652016</w:t>
        </w:r>
      </w:hyperlink>
    </w:p>
    <w:p w:rsidR="00B142BC" w:rsidRDefault="00775255" w:rsidP="00B142BC">
      <w:pPr>
        <w:pStyle w:val="TDC1"/>
        <w:rPr>
          <w:rFonts w:eastAsiaTheme="minorEastAsia"/>
          <w:noProof/>
          <w:lang w:eastAsia="es-MX"/>
        </w:rPr>
      </w:pPr>
      <w:hyperlink w:anchor="_Toc440652017" w:history="1">
        <w:r w:rsidR="00B142BC" w:rsidRPr="00B142BC">
          <w:rPr>
            <w:rStyle w:val="Hipervnculo"/>
            <w:rFonts w:asciiTheme="minorHAnsi" w:eastAsiaTheme="minorHAnsi" w:hAnsiTheme="minorHAnsi" w:cstheme="minorBidi"/>
            <w:b w:val="0"/>
            <w:bCs w:val="0"/>
            <w:smallCaps w:val="0"/>
            <w:sz w:val="22"/>
            <w:szCs w:val="22"/>
          </w:rPr>
          <w:t>_Toc440652017</w:t>
        </w:r>
      </w:hyperlink>
    </w:p>
    <w:p w:rsidR="00B142BC" w:rsidRDefault="00775255">
      <w:pPr>
        <w:pStyle w:val="TDC2"/>
        <w:tabs>
          <w:tab w:val="right" w:leader="dot" w:pos="8828"/>
        </w:tabs>
        <w:rPr>
          <w:rFonts w:eastAsiaTheme="minorEastAsia"/>
          <w:noProof/>
          <w:lang w:eastAsia="es-MX"/>
        </w:rPr>
      </w:pPr>
      <w:hyperlink w:anchor="_Toc440652018" w:history="1">
        <w:r w:rsidR="00B142BC" w:rsidRPr="00166B95">
          <w:rPr>
            <w:rStyle w:val="Hipervnculo"/>
            <w:noProof/>
          </w:rPr>
          <w:t>Artículo 74. Órganos Autónomos</w:t>
        </w:r>
        <w:r w:rsidR="00B142BC">
          <w:rPr>
            <w:noProof/>
            <w:webHidden/>
          </w:rPr>
          <w:tab/>
        </w:r>
        <w:r w:rsidR="00B142BC">
          <w:rPr>
            <w:noProof/>
            <w:webHidden/>
          </w:rPr>
          <w:fldChar w:fldCharType="begin"/>
        </w:r>
        <w:r w:rsidR="00B142BC">
          <w:rPr>
            <w:noProof/>
            <w:webHidden/>
          </w:rPr>
          <w:instrText xml:space="preserve"> PAGEREF _Toc440652018 \h </w:instrText>
        </w:r>
        <w:r w:rsidR="00B142BC">
          <w:rPr>
            <w:noProof/>
            <w:webHidden/>
          </w:rPr>
        </w:r>
        <w:r w:rsidR="00B142BC">
          <w:rPr>
            <w:noProof/>
            <w:webHidden/>
          </w:rPr>
          <w:fldChar w:fldCharType="separate"/>
        </w:r>
        <w:r w:rsidR="00B142BC">
          <w:rPr>
            <w:noProof/>
            <w:webHidden/>
          </w:rPr>
          <w:t>2</w:t>
        </w:r>
        <w:r w:rsidR="00B142BC">
          <w:rPr>
            <w:noProof/>
            <w:webHidden/>
          </w:rPr>
          <w:fldChar w:fldCharType="end"/>
        </w:r>
      </w:hyperlink>
    </w:p>
    <w:p w:rsidR="00B142BC" w:rsidRDefault="00775255">
      <w:pPr>
        <w:pStyle w:val="TDC3"/>
        <w:tabs>
          <w:tab w:val="right" w:leader="dot" w:pos="8828"/>
        </w:tabs>
        <w:rPr>
          <w:noProof/>
        </w:rPr>
      </w:pPr>
      <w:hyperlink w:anchor="_Toc440652019" w:history="1">
        <w:r w:rsidR="00B142BC" w:rsidRPr="00166B95">
          <w:rPr>
            <w:rStyle w:val="Hipervnculo"/>
            <w:noProof/>
          </w:rPr>
          <w:t>Fracción I. Instituto Nacional Electoral (INE) y de los Organismos Públicos Locales Electorales (OPLE) de las Entidades Federativas</w:t>
        </w:r>
        <w:r w:rsidR="00B142BC">
          <w:rPr>
            <w:noProof/>
            <w:webHidden/>
          </w:rPr>
          <w:tab/>
        </w:r>
        <w:r w:rsidR="00B142BC">
          <w:rPr>
            <w:noProof/>
            <w:webHidden/>
          </w:rPr>
          <w:fldChar w:fldCharType="begin"/>
        </w:r>
        <w:r w:rsidR="00B142BC">
          <w:rPr>
            <w:noProof/>
            <w:webHidden/>
          </w:rPr>
          <w:instrText xml:space="preserve"> PAGEREF _Toc440652019 \h </w:instrText>
        </w:r>
        <w:r w:rsidR="00B142BC">
          <w:rPr>
            <w:noProof/>
            <w:webHidden/>
          </w:rPr>
        </w:r>
        <w:r w:rsidR="00B142BC">
          <w:rPr>
            <w:noProof/>
            <w:webHidden/>
          </w:rPr>
          <w:fldChar w:fldCharType="separate"/>
        </w:r>
        <w:r w:rsidR="00B142BC">
          <w:rPr>
            <w:noProof/>
            <w:webHidden/>
          </w:rPr>
          <w:t>2</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0" w:history="1">
        <w:r w:rsidR="00B142BC" w:rsidRPr="00166B95">
          <w:rPr>
            <w:rStyle w:val="Hipervnculo"/>
            <w:noProof/>
          </w:rPr>
          <w:t>a)</w:t>
        </w:r>
        <w:r w:rsidR="00B142BC">
          <w:rPr>
            <w:noProof/>
          </w:rPr>
          <w:tab/>
        </w:r>
        <w:r w:rsidR="00B142BC" w:rsidRPr="00166B95">
          <w:rPr>
            <w:rStyle w:val="Hipervnculo"/>
            <w:noProof/>
          </w:rPr>
          <w:t>Los listados de partidos políticos, asociaciones y agrupaciones políticas o de ciudadanos registrados ante la autoridad electoral.</w:t>
        </w:r>
        <w:r w:rsidR="00B142BC">
          <w:rPr>
            <w:noProof/>
            <w:webHidden/>
          </w:rPr>
          <w:tab/>
        </w:r>
        <w:r w:rsidR="00B142BC">
          <w:rPr>
            <w:noProof/>
            <w:webHidden/>
          </w:rPr>
          <w:fldChar w:fldCharType="begin"/>
        </w:r>
        <w:r w:rsidR="00B142BC">
          <w:rPr>
            <w:noProof/>
            <w:webHidden/>
          </w:rPr>
          <w:instrText xml:space="preserve"> PAGEREF _Toc440652020 \h </w:instrText>
        </w:r>
        <w:r w:rsidR="00B142BC">
          <w:rPr>
            <w:noProof/>
            <w:webHidden/>
          </w:rPr>
        </w:r>
        <w:r w:rsidR="00B142BC">
          <w:rPr>
            <w:noProof/>
            <w:webHidden/>
          </w:rPr>
          <w:fldChar w:fldCharType="separate"/>
        </w:r>
        <w:r w:rsidR="00B142BC">
          <w:rPr>
            <w:noProof/>
            <w:webHidden/>
          </w:rPr>
          <w:t>3</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1" w:history="1">
        <w:r w:rsidR="00B142BC" w:rsidRPr="00166B95">
          <w:rPr>
            <w:rStyle w:val="Hipervnculo"/>
            <w:noProof/>
          </w:rPr>
          <w:t>b)</w:t>
        </w:r>
        <w:r w:rsidR="00B142BC">
          <w:rPr>
            <w:noProof/>
          </w:rPr>
          <w:tab/>
        </w:r>
        <w:r w:rsidR="00B142BC" w:rsidRPr="00166B95">
          <w:rPr>
            <w:rStyle w:val="Hipervnculo"/>
            <w:rFonts w:eastAsia="Times New Roman"/>
            <w:noProof/>
            <w:lang w:eastAsia="es-MX"/>
          </w:rPr>
          <w:t>Los informes que presenten los partidos políticos, asociaciones  y agrupaciones políticas</w:t>
        </w:r>
        <w:r w:rsidR="00B142BC">
          <w:rPr>
            <w:noProof/>
            <w:webHidden/>
          </w:rPr>
          <w:tab/>
        </w:r>
        <w:r w:rsidR="00B142BC">
          <w:rPr>
            <w:noProof/>
            <w:webHidden/>
          </w:rPr>
          <w:fldChar w:fldCharType="begin"/>
        </w:r>
        <w:r w:rsidR="00B142BC">
          <w:rPr>
            <w:noProof/>
            <w:webHidden/>
          </w:rPr>
          <w:instrText xml:space="preserve"> PAGEREF _Toc440652021 \h </w:instrText>
        </w:r>
        <w:r w:rsidR="00B142BC">
          <w:rPr>
            <w:noProof/>
            <w:webHidden/>
          </w:rPr>
        </w:r>
        <w:r w:rsidR="00B142BC">
          <w:rPr>
            <w:noProof/>
            <w:webHidden/>
          </w:rPr>
          <w:fldChar w:fldCharType="separate"/>
        </w:r>
        <w:r w:rsidR="00B142BC">
          <w:rPr>
            <w:noProof/>
            <w:webHidden/>
          </w:rPr>
          <w:t>10</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2" w:history="1">
        <w:r w:rsidR="00B142BC" w:rsidRPr="00166B95">
          <w:rPr>
            <w:rStyle w:val="Hipervnculo"/>
            <w:noProof/>
          </w:rPr>
          <w:t>c)</w:t>
        </w:r>
        <w:r w:rsidR="00B142BC">
          <w:rPr>
            <w:noProof/>
          </w:rPr>
          <w:tab/>
        </w:r>
        <w:r w:rsidR="00B142BC" w:rsidRPr="00166B95">
          <w:rPr>
            <w:rStyle w:val="Hipervnculo"/>
            <w:noProof/>
          </w:rPr>
          <w:t>La geografía y cartografía electoral.</w:t>
        </w:r>
        <w:r w:rsidR="00B142BC">
          <w:rPr>
            <w:noProof/>
            <w:webHidden/>
          </w:rPr>
          <w:tab/>
        </w:r>
        <w:r w:rsidR="00B142BC">
          <w:rPr>
            <w:noProof/>
            <w:webHidden/>
          </w:rPr>
          <w:fldChar w:fldCharType="begin"/>
        </w:r>
        <w:r w:rsidR="00B142BC">
          <w:rPr>
            <w:noProof/>
            <w:webHidden/>
          </w:rPr>
          <w:instrText xml:space="preserve"> PAGEREF _Toc440652022 \h </w:instrText>
        </w:r>
        <w:r w:rsidR="00B142BC">
          <w:rPr>
            <w:noProof/>
            <w:webHidden/>
          </w:rPr>
        </w:r>
        <w:r w:rsidR="00B142BC">
          <w:rPr>
            <w:noProof/>
            <w:webHidden/>
          </w:rPr>
          <w:fldChar w:fldCharType="separate"/>
        </w:r>
        <w:r w:rsidR="00B142BC">
          <w:rPr>
            <w:noProof/>
            <w:webHidden/>
          </w:rPr>
          <w:t>17</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3" w:history="1">
        <w:r w:rsidR="00B142BC" w:rsidRPr="00166B95">
          <w:rPr>
            <w:rStyle w:val="Hipervnculo"/>
            <w:rFonts w:eastAsia="Times New Roman"/>
            <w:noProof/>
            <w:lang w:eastAsia="es-MX"/>
          </w:rPr>
          <w:t>d)</w:t>
        </w:r>
        <w:r w:rsidR="00B142BC">
          <w:rPr>
            <w:noProof/>
          </w:rPr>
          <w:tab/>
        </w:r>
        <w:r w:rsidR="00B142BC" w:rsidRPr="00166B95">
          <w:rPr>
            <w:rStyle w:val="Hipervnculo"/>
            <w:rFonts w:eastAsia="Times New Roman"/>
            <w:noProof/>
            <w:lang w:eastAsia="es-MX"/>
          </w:rPr>
          <w:t>El registro de candidatos a cargos de elección popular</w:t>
        </w:r>
        <w:r w:rsidR="00B142BC">
          <w:rPr>
            <w:noProof/>
            <w:webHidden/>
          </w:rPr>
          <w:tab/>
        </w:r>
        <w:r w:rsidR="00B142BC">
          <w:rPr>
            <w:noProof/>
            <w:webHidden/>
          </w:rPr>
          <w:fldChar w:fldCharType="begin"/>
        </w:r>
        <w:r w:rsidR="00B142BC">
          <w:rPr>
            <w:noProof/>
            <w:webHidden/>
          </w:rPr>
          <w:instrText xml:space="preserve"> PAGEREF _Toc440652023 \h </w:instrText>
        </w:r>
        <w:r w:rsidR="00B142BC">
          <w:rPr>
            <w:noProof/>
            <w:webHidden/>
          </w:rPr>
        </w:r>
        <w:r w:rsidR="00B142BC">
          <w:rPr>
            <w:noProof/>
            <w:webHidden/>
          </w:rPr>
          <w:fldChar w:fldCharType="separate"/>
        </w:r>
        <w:r w:rsidR="00B142BC">
          <w:rPr>
            <w:noProof/>
            <w:webHidden/>
          </w:rPr>
          <w:t>23</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4" w:history="1">
        <w:r w:rsidR="00B142BC" w:rsidRPr="00166B95">
          <w:rPr>
            <w:rStyle w:val="Hipervnculo"/>
            <w:noProof/>
            <w:lang w:val="es-ES"/>
          </w:rPr>
          <w:t>e)</w:t>
        </w:r>
        <w:r w:rsidR="00B142BC">
          <w:rPr>
            <w:noProof/>
          </w:rPr>
          <w:tab/>
        </w:r>
        <w:r w:rsidR="00B142BC" w:rsidRPr="00166B95">
          <w:rPr>
            <w:rStyle w:val="Hipervnculo"/>
            <w:noProof/>
            <w:lang w:val="es-ES"/>
          </w:rPr>
          <w:t>El catálogo de estaciones de radio y canales de televisión, pautas de transmisión, versiones de spots de los institutos electorales y de los partidos políticos.</w:t>
        </w:r>
        <w:r w:rsidR="00B142BC">
          <w:rPr>
            <w:noProof/>
            <w:webHidden/>
          </w:rPr>
          <w:tab/>
        </w:r>
        <w:r w:rsidR="00B142BC">
          <w:rPr>
            <w:noProof/>
            <w:webHidden/>
          </w:rPr>
          <w:fldChar w:fldCharType="begin"/>
        </w:r>
        <w:r w:rsidR="00B142BC">
          <w:rPr>
            <w:noProof/>
            <w:webHidden/>
          </w:rPr>
          <w:instrText xml:space="preserve"> PAGEREF _Toc440652024 \h </w:instrText>
        </w:r>
        <w:r w:rsidR="00B142BC">
          <w:rPr>
            <w:noProof/>
            <w:webHidden/>
          </w:rPr>
        </w:r>
        <w:r w:rsidR="00B142BC">
          <w:rPr>
            <w:noProof/>
            <w:webHidden/>
          </w:rPr>
          <w:fldChar w:fldCharType="separate"/>
        </w:r>
        <w:r w:rsidR="00B142BC">
          <w:rPr>
            <w:noProof/>
            <w:webHidden/>
          </w:rPr>
          <w:t>27</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5" w:history="1">
        <w:r w:rsidR="00B142BC" w:rsidRPr="00166B95">
          <w:rPr>
            <w:rStyle w:val="Hipervnculo"/>
            <w:rFonts w:eastAsia="Times New Roman"/>
            <w:noProof/>
            <w:lang w:eastAsia="es-MX"/>
          </w:rPr>
          <w:t>f)</w:t>
        </w:r>
        <w:r w:rsidR="00B142BC">
          <w:rPr>
            <w:noProof/>
          </w:rPr>
          <w:tab/>
        </w:r>
        <w:r w:rsidR="00B142BC" w:rsidRPr="00166B95">
          <w:rPr>
            <w:rStyle w:val="Hipervnculo"/>
            <w:rFonts w:eastAsia="Times New Roman"/>
            <w:noProof/>
            <w:lang w:eastAsia="es-MX"/>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r w:rsidR="00B142BC">
          <w:rPr>
            <w:noProof/>
            <w:webHidden/>
          </w:rPr>
          <w:tab/>
        </w:r>
        <w:r w:rsidR="00B142BC">
          <w:rPr>
            <w:noProof/>
            <w:webHidden/>
          </w:rPr>
          <w:fldChar w:fldCharType="begin"/>
        </w:r>
        <w:r w:rsidR="00B142BC">
          <w:rPr>
            <w:noProof/>
            <w:webHidden/>
          </w:rPr>
          <w:instrText xml:space="preserve"> PAGEREF _Toc440652025 \h </w:instrText>
        </w:r>
        <w:r w:rsidR="00B142BC">
          <w:rPr>
            <w:noProof/>
            <w:webHidden/>
          </w:rPr>
        </w:r>
        <w:r w:rsidR="00B142BC">
          <w:rPr>
            <w:noProof/>
            <w:webHidden/>
          </w:rPr>
          <w:fldChar w:fldCharType="separate"/>
        </w:r>
        <w:r w:rsidR="00B142BC">
          <w:rPr>
            <w:noProof/>
            <w:webHidden/>
          </w:rPr>
          <w:t>32</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6" w:history="1">
        <w:r w:rsidR="00B142BC" w:rsidRPr="00166B95">
          <w:rPr>
            <w:rStyle w:val="Hipervnculo"/>
            <w:noProof/>
          </w:rPr>
          <w:t>g)</w:t>
        </w:r>
        <w:r w:rsidR="00B142BC">
          <w:rPr>
            <w:noProof/>
          </w:rPr>
          <w:tab/>
        </w:r>
        <w:r w:rsidR="00B142BC" w:rsidRPr="00166B95">
          <w:rPr>
            <w:rStyle w:val="Hipervnculo"/>
            <w:noProof/>
          </w:rPr>
          <w:t>La metodología e informes sobre la publicación de encuestas por muestreo; encuestas de salida y conteos rápidos financiados por las autoridades electorales competentes;</w:t>
        </w:r>
        <w:r w:rsidR="00B142BC">
          <w:rPr>
            <w:noProof/>
            <w:webHidden/>
          </w:rPr>
          <w:tab/>
        </w:r>
        <w:r w:rsidR="00B142BC">
          <w:rPr>
            <w:noProof/>
            <w:webHidden/>
          </w:rPr>
          <w:fldChar w:fldCharType="begin"/>
        </w:r>
        <w:r w:rsidR="00B142BC">
          <w:rPr>
            <w:noProof/>
            <w:webHidden/>
          </w:rPr>
          <w:instrText xml:space="preserve"> PAGEREF _Toc440652026 \h </w:instrText>
        </w:r>
        <w:r w:rsidR="00B142BC">
          <w:rPr>
            <w:noProof/>
            <w:webHidden/>
          </w:rPr>
        </w:r>
        <w:r w:rsidR="00B142BC">
          <w:rPr>
            <w:noProof/>
            <w:webHidden/>
          </w:rPr>
          <w:fldChar w:fldCharType="separate"/>
        </w:r>
        <w:r w:rsidR="00B142BC">
          <w:rPr>
            <w:noProof/>
            <w:webHidden/>
          </w:rPr>
          <w:t>36</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7" w:history="1">
        <w:r w:rsidR="00B142BC" w:rsidRPr="00166B95">
          <w:rPr>
            <w:rStyle w:val="Hipervnculo"/>
            <w:noProof/>
          </w:rPr>
          <w:t>h)</w:t>
        </w:r>
        <w:r w:rsidR="00B142BC">
          <w:rPr>
            <w:noProof/>
          </w:rPr>
          <w:tab/>
        </w:r>
        <w:r w:rsidR="00B142BC" w:rsidRPr="00166B95">
          <w:rPr>
            <w:rStyle w:val="Hipervnculo"/>
            <w:noProof/>
          </w:rPr>
          <w:t>La metodología e informe del Programa de Resultados Preliminares Electorales;</w:t>
        </w:r>
        <w:r w:rsidR="00B142BC">
          <w:rPr>
            <w:noProof/>
            <w:webHidden/>
          </w:rPr>
          <w:tab/>
        </w:r>
        <w:r w:rsidR="00B142BC">
          <w:rPr>
            <w:noProof/>
            <w:webHidden/>
          </w:rPr>
          <w:fldChar w:fldCharType="begin"/>
        </w:r>
        <w:r w:rsidR="00B142BC">
          <w:rPr>
            <w:noProof/>
            <w:webHidden/>
          </w:rPr>
          <w:instrText xml:space="preserve"> PAGEREF _Toc440652027 \h </w:instrText>
        </w:r>
        <w:r w:rsidR="00B142BC">
          <w:rPr>
            <w:noProof/>
            <w:webHidden/>
          </w:rPr>
        </w:r>
        <w:r w:rsidR="00B142BC">
          <w:rPr>
            <w:noProof/>
            <w:webHidden/>
          </w:rPr>
          <w:fldChar w:fldCharType="separate"/>
        </w:r>
        <w:r w:rsidR="00B142BC">
          <w:rPr>
            <w:noProof/>
            <w:webHidden/>
          </w:rPr>
          <w:t>42</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8" w:history="1">
        <w:r w:rsidR="00B142BC" w:rsidRPr="00166B95">
          <w:rPr>
            <w:rStyle w:val="Hipervnculo"/>
            <w:noProof/>
          </w:rPr>
          <w:t>i)</w:t>
        </w:r>
        <w:r w:rsidR="00B142BC">
          <w:rPr>
            <w:noProof/>
          </w:rPr>
          <w:tab/>
        </w:r>
        <w:r w:rsidR="00B142BC" w:rsidRPr="00166B95">
          <w:rPr>
            <w:rStyle w:val="Hipervnculo"/>
            <w:noProof/>
          </w:rPr>
          <w:t>Los cómputos totales de las elecciones y procesos de participación ciudadana.</w:t>
        </w:r>
        <w:r w:rsidR="00B142BC">
          <w:rPr>
            <w:noProof/>
            <w:webHidden/>
          </w:rPr>
          <w:tab/>
        </w:r>
        <w:r w:rsidR="00B142BC">
          <w:rPr>
            <w:noProof/>
            <w:webHidden/>
          </w:rPr>
          <w:fldChar w:fldCharType="begin"/>
        </w:r>
        <w:r w:rsidR="00B142BC">
          <w:rPr>
            <w:noProof/>
            <w:webHidden/>
          </w:rPr>
          <w:instrText xml:space="preserve"> PAGEREF _Toc440652028 \h </w:instrText>
        </w:r>
        <w:r w:rsidR="00B142BC">
          <w:rPr>
            <w:noProof/>
            <w:webHidden/>
          </w:rPr>
        </w:r>
        <w:r w:rsidR="00B142BC">
          <w:rPr>
            <w:noProof/>
            <w:webHidden/>
          </w:rPr>
          <w:fldChar w:fldCharType="separate"/>
        </w:r>
        <w:r w:rsidR="00B142BC">
          <w:rPr>
            <w:noProof/>
            <w:webHidden/>
          </w:rPr>
          <w:t>46</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29" w:history="1">
        <w:r w:rsidR="00B142BC" w:rsidRPr="00166B95">
          <w:rPr>
            <w:rStyle w:val="Hipervnculo"/>
            <w:noProof/>
          </w:rPr>
          <w:t>j)</w:t>
        </w:r>
        <w:r w:rsidR="00B142BC">
          <w:rPr>
            <w:noProof/>
          </w:rPr>
          <w:tab/>
        </w:r>
        <w:r w:rsidR="00B142BC" w:rsidRPr="00166B95">
          <w:rPr>
            <w:rStyle w:val="Hipervnculo"/>
            <w:noProof/>
          </w:rPr>
          <w:t>Los resultados y declaraciones de validez de las elecciones</w:t>
        </w:r>
        <w:r w:rsidR="00B142BC">
          <w:rPr>
            <w:noProof/>
            <w:webHidden/>
          </w:rPr>
          <w:tab/>
        </w:r>
        <w:r w:rsidR="00B142BC">
          <w:rPr>
            <w:noProof/>
            <w:webHidden/>
          </w:rPr>
          <w:fldChar w:fldCharType="begin"/>
        </w:r>
        <w:r w:rsidR="00B142BC">
          <w:rPr>
            <w:noProof/>
            <w:webHidden/>
          </w:rPr>
          <w:instrText xml:space="preserve"> PAGEREF _Toc440652029 \h </w:instrText>
        </w:r>
        <w:r w:rsidR="00B142BC">
          <w:rPr>
            <w:noProof/>
            <w:webHidden/>
          </w:rPr>
        </w:r>
        <w:r w:rsidR="00B142BC">
          <w:rPr>
            <w:noProof/>
            <w:webHidden/>
          </w:rPr>
          <w:fldChar w:fldCharType="separate"/>
        </w:r>
        <w:r w:rsidR="00B142BC">
          <w:rPr>
            <w:noProof/>
            <w:webHidden/>
          </w:rPr>
          <w:t>50</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30" w:history="1">
        <w:r w:rsidR="00B142BC" w:rsidRPr="00166B95">
          <w:rPr>
            <w:rStyle w:val="Hipervnculo"/>
            <w:noProof/>
            <w:lang w:val="es-ES"/>
          </w:rPr>
          <w:t>k)</w:t>
        </w:r>
        <w:r w:rsidR="00B142BC">
          <w:rPr>
            <w:noProof/>
          </w:rPr>
          <w:tab/>
        </w:r>
        <w:r w:rsidR="00B142BC" w:rsidRPr="00166B95">
          <w:rPr>
            <w:rStyle w:val="Hipervnculo"/>
            <w:noProof/>
            <w:lang w:val="es-ES"/>
          </w:rPr>
          <w:t>Las franquicias postales y telegráficas asignadas al partido político para el cumplimiento de sus funciones.</w:t>
        </w:r>
        <w:r w:rsidR="00B142BC">
          <w:rPr>
            <w:noProof/>
            <w:webHidden/>
          </w:rPr>
          <w:tab/>
        </w:r>
        <w:r w:rsidR="00B142BC">
          <w:rPr>
            <w:noProof/>
            <w:webHidden/>
          </w:rPr>
          <w:fldChar w:fldCharType="begin"/>
        </w:r>
        <w:r w:rsidR="00B142BC">
          <w:rPr>
            <w:noProof/>
            <w:webHidden/>
          </w:rPr>
          <w:instrText xml:space="preserve"> PAGEREF _Toc440652030 \h </w:instrText>
        </w:r>
        <w:r w:rsidR="00B142BC">
          <w:rPr>
            <w:noProof/>
            <w:webHidden/>
          </w:rPr>
        </w:r>
        <w:r w:rsidR="00B142BC">
          <w:rPr>
            <w:noProof/>
            <w:webHidden/>
          </w:rPr>
          <w:fldChar w:fldCharType="separate"/>
        </w:r>
        <w:r w:rsidR="00B142BC">
          <w:rPr>
            <w:noProof/>
            <w:webHidden/>
          </w:rPr>
          <w:t>54</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31" w:history="1">
        <w:r w:rsidR="00B142BC" w:rsidRPr="00166B95">
          <w:rPr>
            <w:rStyle w:val="Hipervnculo"/>
            <w:noProof/>
          </w:rPr>
          <w:t>l)</w:t>
        </w:r>
        <w:r w:rsidR="00B142BC">
          <w:rPr>
            <w:noProof/>
          </w:rPr>
          <w:tab/>
        </w:r>
        <w:r w:rsidR="00B142BC" w:rsidRPr="00166B95">
          <w:rPr>
            <w:rStyle w:val="Hipervnculo"/>
            <w:noProof/>
          </w:rPr>
          <w:t>La información sobre votos de mexicanos residentes en el extranjero</w:t>
        </w:r>
        <w:r w:rsidR="00B142BC">
          <w:rPr>
            <w:noProof/>
            <w:webHidden/>
          </w:rPr>
          <w:tab/>
        </w:r>
        <w:r w:rsidR="00B142BC">
          <w:rPr>
            <w:noProof/>
            <w:webHidden/>
          </w:rPr>
          <w:fldChar w:fldCharType="begin"/>
        </w:r>
        <w:r w:rsidR="00B142BC">
          <w:rPr>
            <w:noProof/>
            <w:webHidden/>
          </w:rPr>
          <w:instrText xml:space="preserve"> PAGEREF _Toc440652031 \h </w:instrText>
        </w:r>
        <w:r w:rsidR="00B142BC">
          <w:rPr>
            <w:noProof/>
            <w:webHidden/>
          </w:rPr>
        </w:r>
        <w:r w:rsidR="00B142BC">
          <w:rPr>
            <w:noProof/>
            <w:webHidden/>
          </w:rPr>
          <w:fldChar w:fldCharType="separate"/>
        </w:r>
        <w:r w:rsidR="00B142BC">
          <w:rPr>
            <w:noProof/>
            <w:webHidden/>
          </w:rPr>
          <w:t>57</w:t>
        </w:r>
        <w:r w:rsidR="00B142BC">
          <w:rPr>
            <w:noProof/>
            <w:webHidden/>
          </w:rPr>
          <w:fldChar w:fldCharType="end"/>
        </w:r>
      </w:hyperlink>
    </w:p>
    <w:p w:rsidR="00B142BC" w:rsidRDefault="00775255">
      <w:pPr>
        <w:pStyle w:val="TDC4"/>
        <w:tabs>
          <w:tab w:val="left" w:pos="1320"/>
          <w:tab w:val="right" w:leader="dot" w:pos="8828"/>
        </w:tabs>
        <w:rPr>
          <w:noProof/>
        </w:rPr>
      </w:pPr>
      <w:hyperlink w:anchor="_Toc440652032" w:history="1">
        <w:r w:rsidR="00B142BC" w:rsidRPr="00166B95">
          <w:rPr>
            <w:rStyle w:val="Hipervnculo"/>
            <w:noProof/>
            <w:lang w:val="es-ES"/>
          </w:rPr>
          <w:t>m)</w:t>
        </w:r>
        <w:r w:rsidR="00B142BC">
          <w:rPr>
            <w:noProof/>
          </w:rPr>
          <w:tab/>
        </w:r>
        <w:r w:rsidR="00B142BC" w:rsidRPr="00166B95">
          <w:rPr>
            <w:rStyle w:val="Hipervnculo"/>
            <w:noProof/>
            <w:lang w:val="es-ES"/>
          </w:rPr>
          <w:t>Los dictámenes, informes y resoluciones sobre pérdida de registro y liquidación del patrimonio de los partidos políticos nacionales y locales.</w:t>
        </w:r>
        <w:r w:rsidR="00B142BC">
          <w:rPr>
            <w:noProof/>
            <w:webHidden/>
          </w:rPr>
          <w:tab/>
        </w:r>
        <w:r w:rsidR="00B142BC">
          <w:rPr>
            <w:noProof/>
            <w:webHidden/>
          </w:rPr>
          <w:fldChar w:fldCharType="begin"/>
        </w:r>
        <w:r w:rsidR="00B142BC">
          <w:rPr>
            <w:noProof/>
            <w:webHidden/>
          </w:rPr>
          <w:instrText xml:space="preserve"> PAGEREF _Toc440652032 \h </w:instrText>
        </w:r>
        <w:r w:rsidR="00B142BC">
          <w:rPr>
            <w:noProof/>
            <w:webHidden/>
          </w:rPr>
        </w:r>
        <w:r w:rsidR="00B142BC">
          <w:rPr>
            <w:noProof/>
            <w:webHidden/>
          </w:rPr>
          <w:fldChar w:fldCharType="separate"/>
        </w:r>
        <w:r w:rsidR="00B142BC">
          <w:rPr>
            <w:noProof/>
            <w:webHidden/>
          </w:rPr>
          <w:t>63</w:t>
        </w:r>
        <w:r w:rsidR="00B142BC">
          <w:rPr>
            <w:noProof/>
            <w:webHidden/>
          </w:rPr>
          <w:fldChar w:fldCharType="end"/>
        </w:r>
      </w:hyperlink>
    </w:p>
    <w:p w:rsidR="00B142BC" w:rsidRDefault="00775255">
      <w:pPr>
        <w:pStyle w:val="TDC4"/>
        <w:tabs>
          <w:tab w:val="left" w:pos="1100"/>
          <w:tab w:val="right" w:leader="dot" w:pos="8828"/>
        </w:tabs>
        <w:rPr>
          <w:noProof/>
        </w:rPr>
      </w:pPr>
      <w:hyperlink w:anchor="_Toc440652033" w:history="1">
        <w:r w:rsidR="00B142BC" w:rsidRPr="00166B95">
          <w:rPr>
            <w:rStyle w:val="Hipervnculo"/>
            <w:noProof/>
            <w:lang w:val="es-ES"/>
          </w:rPr>
          <w:t>n)</w:t>
        </w:r>
        <w:r w:rsidR="00B142BC">
          <w:rPr>
            <w:noProof/>
          </w:rPr>
          <w:tab/>
        </w:r>
        <w:r w:rsidR="00B142BC" w:rsidRPr="00166B95">
          <w:rPr>
            <w:rStyle w:val="Hipervnculo"/>
            <w:noProof/>
            <w:lang w:val="es-ES"/>
          </w:rPr>
          <w:t>El monitoreo de medios</w:t>
        </w:r>
        <w:r w:rsidR="00B142BC">
          <w:rPr>
            <w:noProof/>
            <w:webHidden/>
          </w:rPr>
          <w:tab/>
        </w:r>
        <w:r w:rsidR="00B142BC">
          <w:rPr>
            <w:noProof/>
            <w:webHidden/>
          </w:rPr>
          <w:fldChar w:fldCharType="begin"/>
        </w:r>
        <w:r w:rsidR="00B142BC">
          <w:rPr>
            <w:noProof/>
            <w:webHidden/>
          </w:rPr>
          <w:instrText xml:space="preserve"> PAGEREF _Toc440652033 \h </w:instrText>
        </w:r>
        <w:r w:rsidR="00B142BC">
          <w:rPr>
            <w:noProof/>
            <w:webHidden/>
          </w:rPr>
        </w:r>
        <w:r w:rsidR="00B142BC">
          <w:rPr>
            <w:noProof/>
            <w:webHidden/>
          </w:rPr>
          <w:fldChar w:fldCharType="separate"/>
        </w:r>
        <w:r w:rsidR="00B142BC">
          <w:rPr>
            <w:noProof/>
            <w:webHidden/>
          </w:rPr>
          <w:t>67</w:t>
        </w:r>
        <w:r w:rsidR="00B142BC">
          <w:rPr>
            <w:noProof/>
            <w:webHidden/>
          </w:rPr>
          <w:fldChar w:fldCharType="end"/>
        </w:r>
      </w:hyperlink>
    </w:p>
    <w:p w:rsidR="00B142BC" w:rsidRDefault="00775255">
      <w:pPr>
        <w:pStyle w:val="TDC3"/>
        <w:tabs>
          <w:tab w:val="right" w:leader="dot" w:pos="8828"/>
        </w:tabs>
        <w:rPr>
          <w:noProof/>
        </w:rPr>
      </w:pPr>
      <w:hyperlink w:anchor="_Toc440652034" w:history="1">
        <w:r w:rsidR="00B142BC" w:rsidRPr="00166B95">
          <w:rPr>
            <w:rStyle w:val="Hipervnculo"/>
            <w:noProof/>
          </w:rPr>
          <w:t>Glosario de Términos</w:t>
        </w:r>
        <w:r w:rsidR="00B142BC">
          <w:rPr>
            <w:noProof/>
            <w:webHidden/>
          </w:rPr>
          <w:tab/>
        </w:r>
        <w:r w:rsidR="00B142BC">
          <w:rPr>
            <w:noProof/>
            <w:webHidden/>
          </w:rPr>
          <w:fldChar w:fldCharType="begin"/>
        </w:r>
        <w:r w:rsidR="00B142BC">
          <w:rPr>
            <w:noProof/>
            <w:webHidden/>
          </w:rPr>
          <w:instrText xml:space="preserve"> PAGEREF _Toc440652034 \h </w:instrText>
        </w:r>
        <w:r w:rsidR="00B142BC">
          <w:rPr>
            <w:noProof/>
            <w:webHidden/>
          </w:rPr>
        </w:r>
        <w:r w:rsidR="00B142BC">
          <w:rPr>
            <w:noProof/>
            <w:webHidden/>
          </w:rPr>
          <w:fldChar w:fldCharType="separate"/>
        </w:r>
        <w:r w:rsidR="00B142BC">
          <w:rPr>
            <w:noProof/>
            <w:webHidden/>
          </w:rPr>
          <w:t>72</w:t>
        </w:r>
        <w:r w:rsidR="00B142BC">
          <w:rPr>
            <w:noProof/>
            <w:webHidden/>
          </w:rPr>
          <w:fldChar w:fldCharType="end"/>
        </w:r>
      </w:hyperlink>
    </w:p>
    <w:p w:rsidR="00B142BC" w:rsidRDefault="00B142BC" w:rsidP="00680686">
      <w:pPr>
        <w:rPr>
          <w:rFonts w:ascii="Cambria" w:eastAsia="Times New Roman" w:hAnsi="Cambria" w:cs="Times New Roman"/>
          <w:b/>
          <w:bCs/>
          <w:sz w:val="36"/>
          <w:szCs w:val="24"/>
        </w:rPr>
      </w:pPr>
      <w:r>
        <w:rPr>
          <w:rFonts w:ascii="Cambria" w:eastAsia="Times New Roman" w:hAnsi="Cambria" w:cs="Times New Roman"/>
          <w:b/>
          <w:bCs/>
          <w:sz w:val="36"/>
          <w:szCs w:val="24"/>
        </w:rPr>
        <w:fldChar w:fldCharType="end"/>
      </w:r>
    </w:p>
    <w:p w:rsidR="00B142BC" w:rsidRDefault="00B142BC" w:rsidP="00680686">
      <w:pPr>
        <w:rPr>
          <w:rFonts w:ascii="Cambria" w:eastAsia="Times New Roman" w:hAnsi="Cambria" w:cs="Times New Roman"/>
          <w:b/>
          <w:bCs/>
          <w:sz w:val="36"/>
          <w:szCs w:val="24"/>
        </w:rPr>
      </w:pPr>
    </w:p>
    <w:p w:rsidR="00B142BC" w:rsidRDefault="00B142BC" w:rsidP="00680686">
      <w:pPr>
        <w:rPr>
          <w:rFonts w:ascii="Cambria" w:eastAsia="Times New Roman" w:hAnsi="Cambria" w:cs="Times New Roman"/>
          <w:b/>
          <w:bCs/>
          <w:sz w:val="36"/>
          <w:szCs w:val="24"/>
        </w:rPr>
      </w:pPr>
    </w:p>
    <w:p w:rsidR="00ED1753" w:rsidRPr="00096312" w:rsidRDefault="00ED1753" w:rsidP="00096312">
      <w:pPr>
        <w:pStyle w:val="Ttulo2"/>
        <w:jc w:val="both"/>
      </w:pPr>
      <w:bookmarkStart w:id="3" w:name="_Toc440652018"/>
      <w:r w:rsidRPr="00096312">
        <w:lastRenderedPageBreak/>
        <w:t>Artículo 74. Órganos Autónomos</w:t>
      </w:r>
      <w:bookmarkEnd w:id="3"/>
      <w:r w:rsidRPr="00096312">
        <w:t xml:space="preserve"> </w:t>
      </w:r>
    </w:p>
    <w:p w:rsidR="00D80EA9" w:rsidRPr="00096312" w:rsidRDefault="00ED1753" w:rsidP="00545124">
      <w:pPr>
        <w:pStyle w:val="Ttulo3"/>
      </w:pPr>
      <w:bookmarkStart w:id="4" w:name="_Toc440652019"/>
      <w:r w:rsidRPr="00096312">
        <w:t xml:space="preserve">Fracción I. </w:t>
      </w:r>
      <w:r w:rsidR="00D80EA9" w:rsidRPr="00096312">
        <w:t>Instituto Nacional Electoral</w:t>
      </w:r>
      <w:r w:rsidRPr="00096312">
        <w:t xml:space="preserve"> (INE)</w:t>
      </w:r>
      <w:r w:rsidR="00D80EA9" w:rsidRPr="00096312">
        <w:t xml:space="preserve"> y de los Organismos Públicos Locales Electorales</w:t>
      </w:r>
      <w:r w:rsidRPr="00096312">
        <w:t xml:space="preserve"> (OPL</w:t>
      </w:r>
      <w:r w:rsidR="00487C1F" w:rsidRPr="00096312">
        <w:t>E</w:t>
      </w:r>
      <w:r w:rsidRPr="00096312">
        <w:t>) de las Entidades Federativas</w:t>
      </w:r>
      <w:bookmarkEnd w:id="4"/>
    </w:p>
    <w:p w:rsidR="00545124" w:rsidRDefault="00545124" w:rsidP="00ED1753">
      <w:pPr>
        <w:ind w:right="333"/>
        <w:jc w:val="both"/>
        <w:rPr>
          <w:rFonts w:eastAsia="Times New Roman" w:cs="Arial"/>
          <w:lang w:eastAsia="es-MX"/>
        </w:rPr>
      </w:pPr>
    </w:p>
    <w:p w:rsidR="00ED1753" w:rsidRPr="00ED1753" w:rsidRDefault="00ED1753" w:rsidP="00ED1753">
      <w:pPr>
        <w:ind w:right="333"/>
        <w:jc w:val="both"/>
        <w:rPr>
          <w:rFonts w:eastAsia="Times New Roman" w:cs="Arial"/>
          <w:lang w:eastAsia="es-MX"/>
        </w:rPr>
      </w:pPr>
      <w:r w:rsidRPr="00ED1753">
        <w:rPr>
          <w:rFonts w:eastAsia="Times New Roman" w:cs="Arial"/>
          <w:lang w:eastAsia="es-MX"/>
        </w:rPr>
        <w:t xml:space="preserve">La reforma Constitucional del año 2014 en materia de transparencia, trajo como consecuencia un cambio importante respecto al esquema que inicialmente se tenía en México con relación a los sujetos obligados </w:t>
      </w:r>
      <w:r w:rsidR="00C119C4">
        <w:rPr>
          <w:rFonts w:eastAsia="Times New Roman" w:cs="Arial"/>
          <w:lang w:eastAsia="es-MX"/>
        </w:rPr>
        <w:t xml:space="preserve">a </w:t>
      </w:r>
      <w:r w:rsidRPr="00ED1753">
        <w:rPr>
          <w:rFonts w:eastAsia="Times New Roman" w:cs="Arial"/>
          <w:lang w:eastAsia="es-MX"/>
        </w:rPr>
        <w:t>transparen</w:t>
      </w:r>
      <w:r w:rsidR="00C119C4">
        <w:rPr>
          <w:rFonts w:eastAsia="Times New Roman" w:cs="Arial"/>
          <w:lang w:eastAsia="es-MX"/>
        </w:rPr>
        <w:t xml:space="preserve">tar y garantizar el </w:t>
      </w:r>
      <w:r w:rsidRPr="00ED1753">
        <w:rPr>
          <w:rFonts w:eastAsia="Times New Roman" w:cs="Arial"/>
          <w:lang w:eastAsia="es-MX"/>
        </w:rPr>
        <w:t>acceso a la información</w:t>
      </w:r>
      <w:r w:rsidR="00C119C4">
        <w:rPr>
          <w:rFonts w:eastAsia="Times New Roman" w:cs="Arial"/>
          <w:lang w:eastAsia="es-MX"/>
        </w:rPr>
        <w:t xml:space="preserve"> pública</w:t>
      </w:r>
      <w:r w:rsidRPr="00ED1753">
        <w:rPr>
          <w:rFonts w:eastAsia="Times New Roman" w:cs="Arial"/>
          <w:lang w:eastAsia="es-MX"/>
        </w:rPr>
        <w:t xml:space="preserve">, </w:t>
      </w:r>
      <w:r w:rsidR="00C119C4">
        <w:rPr>
          <w:rFonts w:eastAsia="Times New Roman" w:cs="Arial"/>
          <w:lang w:eastAsia="es-MX"/>
        </w:rPr>
        <w:t>toda vez</w:t>
      </w:r>
      <w:r w:rsidRPr="00ED1753">
        <w:rPr>
          <w:rFonts w:eastAsia="Times New Roman" w:cs="Arial"/>
          <w:lang w:eastAsia="es-MX"/>
        </w:rPr>
        <w:t xml:space="preserve"> que hasta antes de la reforma constitucional y de la expedición de la Ley General</w:t>
      </w:r>
      <w:r w:rsidR="00C119C4">
        <w:rPr>
          <w:rFonts w:eastAsia="Times New Roman" w:cs="Arial"/>
          <w:lang w:eastAsia="es-MX"/>
        </w:rPr>
        <w:t>,</w:t>
      </w:r>
      <w:r w:rsidRPr="00ED1753">
        <w:rPr>
          <w:rFonts w:eastAsia="Times New Roman" w:cs="Arial"/>
          <w:lang w:eastAsia="es-MX"/>
        </w:rPr>
        <w:t xml:space="preserve"> el pasado 4 de mayo de 2015, los partidos políticos no eran sujetos obligados directos en materia de transparencia</w:t>
      </w:r>
      <w:r>
        <w:rPr>
          <w:rFonts w:eastAsia="Times New Roman" w:cs="Arial"/>
          <w:lang w:eastAsia="es-MX"/>
        </w:rPr>
        <w:t>,</w:t>
      </w:r>
      <w:r w:rsidRPr="00ED1753">
        <w:rPr>
          <w:rFonts w:eastAsia="Times New Roman" w:cs="Arial"/>
          <w:lang w:eastAsia="es-MX"/>
        </w:rPr>
        <w:t xml:space="preserve"> pues solo se podía acceder a su información mediante el otrora Instituto Federal Electoral</w:t>
      </w:r>
      <w:r>
        <w:rPr>
          <w:rFonts w:eastAsia="Times New Roman" w:cs="Arial"/>
          <w:lang w:eastAsia="es-MX"/>
        </w:rPr>
        <w:t xml:space="preserve"> (IFE)</w:t>
      </w:r>
      <w:r w:rsidRPr="00ED1753">
        <w:rPr>
          <w:rFonts w:eastAsia="Times New Roman" w:cs="Arial"/>
          <w:lang w:eastAsia="es-MX"/>
        </w:rPr>
        <w:t xml:space="preserve"> ahora Instituto Nacional Electoral</w:t>
      </w:r>
      <w:r>
        <w:rPr>
          <w:rFonts w:eastAsia="Times New Roman" w:cs="Arial"/>
          <w:lang w:eastAsia="es-MX"/>
        </w:rPr>
        <w:t xml:space="preserve"> (INE)</w:t>
      </w:r>
      <w:r w:rsidRPr="00ED1753">
        <w:rPr>
          <w:rFonts w:eastAsia="Times New Roman" w:cs="Arial"/>
          <w:lang w:eastAsia="es-MX"/>
        </w:rPr>
        <w:t>.</w:t>
      </w:r>
    </w:p>
    <w:p w:rsidR="00ED1753" w:rsidRPr="00ED1753" w:rsidRDefault="00C119C4" w:rsidP="00ED1753">
      <w:pPr>
        <w:ind w:right="333"/>
        <w:jc w:val="both"/>
        <w:rPr>
          <w:rFonts w:eastAsia="Times New Roman" w:cs="Arial"/>
          <w:lang w:eastAsia="es-MX"/>
        </w:rPr>
      </w:pPr>
      <w:r>
        <w:rPr>
          <w:rFonts w:eastAsia="Times New Roman" w:cs="Arial"/>
          <w:lang w:eastAsia="es-MX"/>
        </w:rPr>
        <w:t>Dicha</w:t>
      </w:r>
      <w:r w:rsidR="00ED1753" w:rsidRPr="00ED1753">
        <w:rPr>
          <w:rFonts w:eastAsia="Times New Roman" w:cs="Arial"/>
          <w:lang w:eastAsia="es-MX"/>
        </w:rPr>
        <w:t xml:space="preserve"> reforma </w:t>
      </w:r>
      <w:r>
        <w:rPr>
          <w:rFonts w:eastAsia="Times New Roman" w:cs="Arial"/>
          <w:lang w:eastAsia="es-MX"/>
        </w:rPr>
        <w:t>incluyó otro aspecto importante consistente en</w:t>
      </w:r>
      <w:r w:rsidR="00ED1753" w:rsidRPr="00ED1753">
        <w:rPr>
          <w:rFonts w:eastAsia="Times New Roman" w:cs="Arial"/>
          <w:lang w:eastAsia="es-MX"/>
        </w:rPr>
        <w:t xml:space="preserve"> que ahora las respuestas a las solic</w:t>
      </w:r>
      <w:r w:rsidR="00ED1753">
        <w:rPr>
          <w:rFonts w:eastAsia="Times New Roman" w:cs="Arial"/>
          <w:lang w:eastAsia="es-MX"/>
        </w:rPr>
        <w:t>i</w:t>
      </w:r>
      <w:r w:rsidR="00ED1753" w:rsidRPr="00ED1753">
        <w:rPr>
          <w:rFonts w:eastAsia="Times New Roman" w:cs="Arial"/>
          <w:lang w:eastAsia="es-MX"/>
        </w:rPr>
        <w:t xml:space="preserve">tudes de información interpuestas ante el </w:t>
      </w:r>
      <w:r w:rsidR="00ED1753">
        <w:rPr>
          <w:rFonts w:eastAsia="Times New Roman" w:cs="Arial"/>
          <w:lang w:eastAsia="es-MX"/>
        </w:rPr>
        <w:t>INE</w:t>
      </w:r>
      <w:r w:rsidR="00ED1753" w:rsidRPr="00ED1753">
        <w:rPr>
          <w:rFonts w:eastAsia="Times New Roman" w:cs="Arial"/>
          <w:lang w:eastAsia="es-MX"/>
        </w:rPr>
        <w:t xml:space="preserve"> serán recurribles ante el Instituto Nacional de</w:t>
      </w:r>
      <w:r w:rsidR="00ED1753">
        <w:rPr>
          <w:rFonts w:eastAsia="Times New Roman" w:cs="Arial"/>
          <w:lang w:eastAsia="es-MX"/>
        </w:rPr>
        <w:t xml:space="preserve"> Transparencia, </w:t>
      </w:r>
      <w:r w:rsidR="00ED1753" w:rsidRPr="00ED1753">
        <w:rPr>
          <w:rFonts w:eastAsia="Times New Roman" w:cs="Arial"/>
          <w:lang w:eastAsia="es-MX"/>
        </w:rPr>
        <w:t xml:space="preserve"> Acceso a la Información y Protección de Datos Personales</w:t>
      </w:r>
      <w:r w:rsidR="00ED1753">
        <w:rPr>
          <w:rFonts w:eastAsia="Times New Roman" w:cs="Arial"/>
          <w:lang w:eastAsia="es-MX"/>
        </w:rPr>
        <w:t xml:space="preserve"> (INAI)</w:t>
      </w:r>
      <w:r>
        <w:rPr>
          <w:rFonts w:eastAsia="Times New Roman" w:cs="Arial"/>
          <w:lang w:eastAsia="es-MX"/>
        </w:rPr>
        <w:t>, lo que permite</w:t>
      </w:r>
      <w:r w:rsidR="00ED1753" w:rsidRPr="00ED1753">
        <w:rPr>
          <w:rFonts w:eastAsia="Times New Roman" w:cs="Arial"/>
          <w:lang w:eastAsia="es-MX"/>
        </w:rPr>
        <w:t xml:space="preserve"> garantizar de una mejor manera el ejercicio del derecho fundamental de acceso a la información pública ya que es el o</w:t>
      </w:r>
      <w:r w:rsidR="00ED1753">
        <w:rPr>
          <w:rFonts w:eastAsia="Times New Roman" w:cs="Arial"/>
          <w:lang w:eastAsia="es-MX"/>
        </w:rPr>
        <w:t>r</w:t>
      </w:r>
      <w:r w:rsidR="00ED1753" w:rsidRPr="00ED1753">
        <w:rPr>
          <w:rFonts w:eastAsia="Times New Roman" w:cs="Arial"/>
          <w:lang w:eastAsia="es-MX"/>
        </w:rPr>
        <w:t>ganismo que constitucionalmente tiene las atribuciones para ello</w:t>
      </w:r>
      <w:r w:rsidR="00ED1753">
        <w:rPr>
          <w:rFonts w:eastAsia="Times New Roman" w:cs="Arial"/>
          <w:lang w:eastAsia="es-MX"/>
        </w:rPr>
        <w:t>. Ant</w:t>
      </w:r>
      <w:r w:rsidR="00ED1753" w:rsidRPr="00ED1753">
        <w:rPr>
          <w:rFonts w:eastAsia="Times New Roman" w:cs="Arial"/>
          <w:lang w:eastAsia="es-MX"/>
        </w:rPr>
        <w:t>eriormente cuando un solic</w:t>
      </w:r>
      <w:r w:rsidR="00ED1753">
        <w:rPr>
          <w:rFonts w:eastAsia="Times New Roman" w:cs="Arial"/>
          <w:lang w:eastAsia="es-MX"/>
        </w:rPr>
        <w:t>i</w:t>
      </w:r>
      <w:r w:rsidR="00ED1753" w:rsidRPr="00ED1753">
        <w:rPr>
          <w:rFonts w:eastAsia="Times New Roman" w:cs="Arial"/>
          <w:lang w:eastAsia="es-MX"/>
        </w:rPr>
        <w:t xml:space="preserve">tante no estaba de acuerdo con la respuesta emitida por el INE o por un partido político tenía la posibilidad de inconformarse y presentar recurso de revisión y de reconsideración ante el </w:t>
      </w:r>
      <w:r w:rsidR="00ED1753">
        <w:rPr>
          <w:rFonts w:eastAsia="Times New Roman" w:cs="Arial"/>
          <w:lang w:eastAsia="es-MX"/>
        </w:rPr>
        <w:t>ó</w:t>
      </w:r>
      <w:r w:rsidR="00ED1753" w:rsidRPr="00ED1753">
        <w:rPr>
          <w:rFonts w:eastAsia="Times New Roman" w:cs="Arial"/>
          <w:lang w:eastAsia="es-MX"/>
        </w:rPr>
        <w:t>rgano garante de la transparencia del propio I</w:t>
      </w:r>
      <w:r>
        <w:rPr>
          <w:rFonts w:eastAsia="Times New Roman" w:cs="Arial"/>
          <w:lang w:eastAsia="es-MX"/>
        </w:rPr>
        <w:t>NE</w:t>
      </w:r>
      <w:r w:rsidR="00ED1753" w:rsidRPr="00ED1753">
        <w:rPr>
          <w:rFonts w:eastAsia="Times New Roman" w:cs="Arial"/>
          <w:lang w:eastAsia="es-MX"/>
        </w:rPr>
        <w:t>.</w:t>
      </w:r>
    </w:p>
    <w:p w:rsidR="00ED1753" w:rsidRPr="00ED1753" w:rsidRDefault="00ED1753" w:rsidP="00ED1753">
      <w:pPr>
        <w:ind w:right="333"/>
        <w:jc w:val="both"/>
        <w:rPr>
          <w:rFonts w:eastAsia="Times New Roman" w:cs="Arial"/>
          <w:lang w:eastAsia="es-MX"/>
        </w:rPr>
      </w:pPr>
      <w:r w:rsidRPr="00ED1753">
        <w:rPr>
          <w:rFonts w:eastAsia="Times New Roman" w:cs="Arial"/>
          <w:lang w:eastAsia="es-MX"/>
        </w:rPr>
        <w:t>Por otra parte</w:t>
      </w:r>
      <w:r>
        <w:rPr>
          <w:rFonts w:eastAsia="Times New Roman" w:cs="Arial"/>
          <w:lang w:eastAsia="es-MX"/>
        </w:rPr>
        <w:t>,</w:t>
      </w:r>
      <w:r w:rsidRPr="00ED1753">
        <w:rPr>
          <w:rFonts w:eastAsia="Times New Roman" w:cs="Arial"/>
          <w:lang w:eastAsia="es-MX"/>
        </w:rPr>
        <w:t xml:space="preserve"> la reforma constitucional en materia político electoral de 2014, </w:t>
      </w:r>
      <w:r w:rsidR="00487C1F">
        <w:rPr>
          <w:rFonts w:eastAsia="Times New Roman" w:cs="Arial"/>
          <w:lang w:eastAsia="es-MX"/>
        </w:rPr>
        <w:t>consideró la</w:t>
      </w:r>
      <w:r w:rsidRPr="00ED1753">
        <w:rPr>
          <w:rFonts w:eastAsia="Times New Roman" w:cs="Arial"/>
          <w:lang w:eastAsia="es-MX"/>
        </w:rPr>
        <w:t xml:space="preserve"> incorpor</w:t>
      </w:r>
      <w:r w:rsidR="00487C1F">
        <w:rPr>
          <w:rFonts w:eastAsia="Times New Roman" w:cs="Arial"/>
          <w:lang w:eastAsia="es-MX"/>
        </w:rPr>
        <w:t>aci</w:t>
      </w:r>
      <w:r w:rsidRPr="00ED1753">
        <w:rPr>
          <w:rFonts w:eastAsia="Times New Roman" w:cs="Arial"/>
          <w:lang w:eastAsia="es-MX"/>
        </w:rPr>
        <w:t>ó</w:t>
      </w:r>
      <w:r w:rsidR="00487C1F">
        <w:rPr>
          <w:rFonts w:eastAsia="Times New Roman" w:cs="Arial"/>
          <w:lang w:eastAsia="es-MX"/>
        </w:rPr>
        <w:t>n</w:t>
      </w:r>
      <w:r w:rsidRPr="00ED1753">
        <w:rPr>
          <w:rFonts w:eastAsia="Times New Roman" w:cs="Arial"/>
          <w:lang w:eastAsia="es-MX"/>
        </w:rPr>
        <w:t xml:space="preserve"> como principio rector de la función electoral </w:t>
      </w:r>
      <w:r w:rsidR="00487C1F">
        <w:rPr>
          <w:rFonts w:eastAsia="Times New Roman" w:cs="Arial"/>
          <w:lang w:eastAsia="es-MX"/>
        </w:rPr>
        <w:t xml:space="preserve">de </w:t>
      </w:r>
      <w:r w:rsidRPr="00ED1753">
        <w:rPr>
          <w:rFonts w:eastAsia="Times New Roman" w:cs="Arial"/>
          <w:lang w:eastAsia="es-MX"/>
        </w:rPr>
        <w:t>la “máxima publicidad” que</w:t>
      </w:r>
      <w:r w:rsidR="00487C1F">
        <w:rPr>
          <w:rFonts w:eastAsia="Times New Roman" w:cs="Arial"/>
          <w:lang w:eastAsia="es-MX"/>
        </w:rPr>
        <w:t>,</w:t>
      </w:r>
      <w:r w:rsidRPr="00ED1753">
        <w:rPr>
          <w:rFonts w:eastAsia="Times New Roman" w:cs="Arial"/>
          <w:lang w:eastAsia="es-MX"/>
        </w:rPr>
        <w:t xml:space="preserve"> como es sabido</w:t>
      </w:r>
      <w:r w:rsidR="00487C1F">
        <w:rPr>
          <w:rFonts w:eastAsia="Times New Roman" w:cs="Arial"/>
          <w:lang w:eastAsia="es-MX"/>
        </w:rPr>
        <w:t>,</w:t>
      </w:r>
      <w:r w:rsidRPr="00ED1753">
        <w:rPr>
          <w:rFonts w:eastAsia="Times New Roman" w:cs="Arial"/>
          <w:lang w:eastAsia="es-MX"/>
        </w:rPr>
        <w:t xml:space="preserve"> se trata de un principio constitucional consagrado en el artículo 6º de la Constitución Política de los Estados Unidos Mexicanos vinculado con el acceso a la información en poder de las instituciones y dependencias públicas o cualquiera que ejerza o reciba recursos públicos.</w:t>
      </w:r>
    </w:p>
    <w:p w:rsidR="00ED1753" w:rsidRPr="00ED1753" w:rsidRDefault="00ED1753" w:rsidP="00ED1753">
      <w:pPr>
        <w:ind w:right="333"/>
        <w:jc w:val="both"/>
        <w:rPr>
          <w:rFonts w:eastAsia="Times New Roman" w:cs="Arial"/>
          <w:lang w:eastAsia="es-MX"/>
        </w:rPr>
      </w:pPr>
      <w:r w:rsidRPr="00ED1753">
        <w:rPr>
          <w:rFonts w:eastAsia="Times New Roman" w:cs="Arial"/>
          <w:lang w:eastAsia="es-MX"/>
        </w:rPr>
        <w:t>La máxima publicidad</w:t>
      </w:r>
      <w:r w:rsidR="00C119C4">
        <w:rPr>
          <w:rFonts w:eastAsia="Times New Roman" w:cs="Arial"/>
          <w:lang w:eastAsia="es-MX"/>
        </w:rPr>
        <w:t>,</w:t>
      </w:r>
      <w:r w:rsidRPr="00ED1753">
        <w:rPr>
          <w:rFonts w:eastAsia="Times New Roman" w:cs="Arial"/>
          <w:lang w:eastAsia="es-MX"/>
        </w:rPr>
        <w:t xml:space="preserve"> como principio constitucional rector de la función electoral</w:t>
      </w:r>
      <w:r w:rsidR="00C119C4">
        <w:rPr>
          <w:rFonts w:eastAsia="Times New Roman" w:cs="Arial"/>
          <w:lang w:eastAsia="es-MX"/>
        </w:rPr>
        <w:t>,</w:t>
      </w:r>
      <w:r w:rsidRPr="00ED1753">
        <w:rPr>
          <w:rFonts w:eastAsia="Times New Roman" w:cs="Arial"/>
          <w:lang w:eastAsia="es-MX"/>
        </w:rPr>
        <w:t xml:space="preserve"> se refiere a que las aut</w:t>
      </w:r>
      <w:r>
        <w:rPr>
          <w:rFonts w:eastAsia="Times New Roman" w:cs="Arial"/>
          <w:lang w:eastAsia="es-MX"/>
        </w:rPr>
        <w:t>o</w:t>
      </w:r>
      <w:r w:rsidRPr="00ED1753">
        <w:rPr>
          <w:rFonts w:eastAsia="Times New Roman" w:cs="Arial"/>
          <w:lang w:eastAsia="es-MX"/>
        </w:rPr>
        <w:t>ridades electorales en el ejercicio de sus atribuciones</w:t>
      </w:r>
      <w:r w:rsidR="00487C1F">
        <w:rPr>
          <w:rFonts w:eastAsia="Times New Roman" w:cs="Arial"/>
          <w:lang w:eastAsia="es-MX"/>
        </w:rPr>
        <w:t>,</w:t>
      </w:r>
      <w:r w:rsidRPr="00ED1753">
        <w:rPr>
          <w:rFonts w:eastAsia="Times New Roman" w:cs="Arial"/>
          <w:lang w:eastAsia="es-MX"/>
        </w:rPr>
        <w:t xml:space="preserve"> espec</w:t>
      </w:r>
      <w:r>
        <w:rPr>
          <w:rFonts w:eastAsia="Times New Roman" w:cs="Arial"/>
          <w:lang w:eastAsia="es-MX"/>
        </w:rPr>
        <w:t>í</w:t>
      </w:r>
      <w:r w:rsidRPr="00ED1753">
        <w:rPr>
          <w:rFonts w:eastAsia="Times New Roman" w:cs="Arial"/>
          <w:lang w:eastAsia="es-MX"/>
        </w:rPr>
        <w:t>ficamente  para el caso que nos ocupa, el INE y los Organismos Públicos Locales Electorales (OPLE)</w:t>
      </w:r>
      <w:r w:rsidR="00C119C4">
        <w:rPr>
          <w:rFonts w:eastAsia="Times New Roman" w:cs="Arial"/>
          <w:lang w:eastAsia="es-MX"/>
        </w:rPr>
        <w:t>,</w:t>
      </w:r>
      <w:r w:rsidRPr="00ED1753">
        <w:rPr>
          <w:rFonts w:eastAsia="Times New Roman" w:cs="Arial"/>
          <w:lang w:eastAsia="es-MX"/>
        </w:rPr>
        <w:t xml:space="preserve"> tienen la obligación de poner a dispo</w:t>
      </w:r>
      <w:r>
        <w:rPr>
          <w:rFonts w:eastAsia="Times New Roman" w:cs="Arial"/>
          <w:lang w:eastAsia="es-MX"/>
        </w:rPr>
        <w:t>s</w:t>
      </w:r>
      <w:r w:rsidRPr="00ED1753">
        <w:rPr>
          <w:rFonts w:eastAsia="Times New Roman" w:cs="Arial"/>
          <w:lang w:eastAsia="es-MX"/>
        </w:rPr>
        <w:t>i</w:t>
      </w:r>
      <w:r>
        <w:rPr>
          <w:rFonts w:eastAsia="Times New Roman" w:cs="Arial"/>
          <w:lang w:eastAsia="es-MX"/>
        </w:rPr>
        <w:t>c</w:t>
      </w:r>
      <w:r w:rsidRPr="00ED1753">
        <w:rPr>
          <w:rFonts w:eastAsia="Times New Roman" w:cs="Arial"/>
          <w:lang w:eastAsia="es-MX"/>
        </w:rPr>
        <w:t>ión de las personas la información relevante que generen sin que tenga que mediar una solic</w:t>
      </w:r>
      <w:r>
        <w:rPr>
          <w:rFonts w:eastAsia="Times New Roman" w:cs="Arial"/>
          <w:lang w:eastAsia="es-MX"/>
        </w:rPr>
        <w:t>i</w:t>
      </w:r>
      <w:r w:rsidRPr="00ED1753">
        <w:rPr>
          <w:rFonts w:eastAsia="Times New Roman" w:cs="Arial"/>
          <w:lang w:eastAsia="es-MX"/>
        </w:rPr>
        <w:t>tud de información expresa para ello.</w:t>
      </w:r>
    </w:p>
    <w:p w:rsidR="00ED1753" w:rsidRPr="00ED1753" w:rsidRDefault="00ED1753" w:rsidP="00ED1753">
      <w:pPr>
        <w:ind w:right="333"/>
        <w:jc w:val="both"/>
        <w:rPr>
          <w:rFonts w:eastAsia="Times New Roman" w:cs="Arial"/>
          <w:lang w:eastAsia="es-MX"/>
        </w:rPr>
      </w:pPr>
      <w:r w:rsidRPr="00ED1753">
        <w:rPr>
          <w:rFonts w:eastAsia="Times New Roman" w:cs="Arial"/>
          <w:lang w:eastAsia="es-MX"/>
        </w:rPr>
        <w:t>Es decir, las autoridades electorales realizan una importante función del Estado como lo es la organización de las elecciones, en este sentido deben rendir cuentas a la sociedad sobre su actuar, el desempeño de sus funciones y las actividades que realizan durante las diferentes etapas de los procesos electorales, ya que esto puede incentivar la participación ciudadana puesto que entre mayor sea la transparencia, mayor credibil</w:t>
      </w:r>
      <w:r w:rsidR="00487C1F">
        <w:rPr>
          <w:rFonts w:eastAsia="Times New Roman" w:cs="Arial"/>
          <w:lang w:eastAsia="es-MX"/>
        </w:rPr>
        <w:t>i</w:t>
      </w:r>
      <w:r w:rsidRPr="00ED1753">
        <w:rPr>
          <w:rFonts w:eastAsia="Times New Roman" w:cs="Arial"/>
          <w:lang w:eastAsia="es-MX"/>
        </w:rPr>
        <w:t>dad habrá en las instituciones electorales.</w:t>
      </w:r>
    </w:p>
    <w:p w:rsidR="00ED1753" w:rsidRPr="00ED1753" w:rsidRDefault="00ED1753" w:rsidP="00ED1753">
      <w:pPr>
        <w:ind w:right="333"/>
        <w:jc w:val="both"/>
        <w:rPr>
          <w:rFonts w:eastAsia="Times New Roman" w:cs="Arial"/>
          <w:lang w:eastAsia="es-MX"/>
        </w:rPr>
      </w:pPr>
      <w:r w:rsidRPr="00ED1753">
        <w:rPr>
          <w:rFonts w:eastAsia="Times New Roman" w:cs="Arial"/>
          <w:lang w:eastAsia="es-MX"/>
        </w:rPr>
        <w:t xml:space="preserve">Por esta razón, la transparencia </w:t>
      </w:r>
      <w:r w:rsidR="00487C1F">
        <w:rPr>
          <w:rFonts w:eastAsia="Times New Roman" w:cs="Arial"/>
          <w:lang w:eastAsia="es-MX"/>
        </w:rPr>
        <w:t>es</w:t>
      </w:r>
      <w:r w:rsidRPr="00ED1753">
        <w:rPr>
          <w:rFonts w:eastAsia="Times New Roman" w:cs="Arial"/>
          <w:lang w:eastAsia="es-MX"/>
        </w:rPr>
        <w:t xml:space="preserve"> una herr</w:t>
      </w:r>
      <w:r w:rsidR="00487C1F">
        <w:rPr>
          <w:rFonts w:eastAsia="Times New Roman" w:cs="Arial"/>
          <w:lang w:eastAsia="es-MX"/>
        </w:rPr>
        <w:t>a</w:t>
      </w:r>
      <w:r w:rsidRPr="00ED1753">
        <w:rPr>
          <w:rFonts w:eastAsia="Times New Roman" w:cs="Arial"/>
          <w:lang w:eastAsia="es-MX"/>
        </w:rPr>
        <w:t>mienta básica y primordial en el ejercicio de sus funciones</w:t>
      </w:r>
      <w:r w:rsidR="00487C1F">
        <w:rPr>
          <w:rFonts w:eastAsia="Times New Roman" w:cs="Arial"/>
          <w:lang w:eastAsia="es-MX"/>
        </w:rPr>
        <w:t xml:space="preserve">, la cual </w:t>
      </w:r>
      <w:r w:rsidRPr="00ED1753">
        <w:rPr>
          <w:rFonts w:eastAsia="Times New Roman" w:cs="Arial"/>
          <w:lang w:eastAsia="es-MX"/>
        </w:rPr>
        <w:t>contribuye al fortalecimiento de un Estado Constitucional y Democr</w:t>
      </w:r>
      <w:r w:rsidR="00487C1F">
        <w:rPr>
          <w:rFonts w:eastAsia="Times New Roman" w:cs="Arial"/>
          <w:lang w:eastAsia="es-MX"/>
        </w:rPr>
        <w:t>á</w:t>
      </w:r>
      <w:r w:rsidRPr="00ED1753">
        <w:rPr>
          <w:rFonts w:eastAsia="Times New Roman" w:cs="Arial"/>
          <w:lang w:eastAsia="es-MX"/>
        </w:rPr>
        <w:t>tico,</w:t>
      </w:r>
      <w:r w:rsidR="00487C1F">
        <w:rPr>
          <w:rFonts w:eastAsia="Times New Roman" w:cs="Arial"/>
          <w:lang w:eastAsia="es-MX"/>
        </w:rPr>
        <w:t xml:space="preserve"> más aun si se considera</w:t>
      </w:r>
      <w:r w:rsidRPr="00ED1753">
        <w:rPr>
          <w:rFonts w:eastAsia="Times New Roman" w:cs="Arial"/>
          <w:lang w:eastAsia="es-MX"/>
        </w:rPr>
        <w:t xml:space="preserve"> que la sociedad del siglo XXI </w:t>
      </w:r>
      <w:r w:rsidR="00487C1F">
        <w:rPr>
          <w:rFonts w:eastAsia="Times New Roman" w:cs="Arial"/>
          <w:lang w:eastAsia="es-MX"/>
        </w:rPr>
        <w:t>debe ser</w:t>
      </w:r>
      <w:r w:rsidRPr="00ED1753">
        <w:rPr>
          <w:rFonts w:eastAsia="Times New Roman" w:cs="Arial"/>
          <w:lang w:eastAsia="es-MX"/>
        </w:rPr>
        <w:t xml:space="preserve"> una sociedad informada en donde la transparencia y el acceso a la información </w:t>
      </w:r>
      <w:r w:rsidR="00487C1F">
        <w:rPr>
          <w:rFonts w:eastAsia="Times New Roman" w:cs="Arial"/>
          <w:lang w:eastAsia="es-MX"/>
        </w:rPr>
        <w:t>son</w:t>
      </w:r>
      <w:r w:rsidRPr="00ED1753">
        <w:rPr>
          <w:rFonts w:eastAsia="Times New Roman" w:cs="Arial"/>
          <w:lang w:eastAsia="es-MX"/>
        </w:rPr>
        <w:t xml:space="preserve"> una exigencia constante.</w:t>
      </w:r>
    </w:p>
    <w:p w:rsidR="00ED1753" w:rsidRPr="00487C1F" w:rsidRDefault="00ED1753" w:rsidP="00ED1753">
      <w:pPr>
        <w:ind w:right="333"/>
        <w:jc w:val="both"/>
        <w:rPr>
          <w:rFonts w:eastAsia="Times New Roman" w:cs="Arial"/>
          <w:lang w:eastAsia="es-MX"/>
        </w:rPr>
      </w:pPr>
      <w:r w:rsidRPr="00ED1753">
        <w:rPr>
          <w:rFonts w:eastAsia="Times New Roman" w:cs="Arial"/>
          <w:lang w:eastAsia="es-MX"/>
        </w:rPr>
        <w:t>Por lo anterior</w:t>
      </w:r>
      <w:r w:rsidR="00487C1F">
        <w:rPr>
          <w:rFonts w:eastAsia="Times New Roman" w:cs="Arial"/>
          <w:lang w:eastAsia="es-MX"/>
        </w:rPr>
        <w:t>,</w:t>
      </w:r>
      <w:r w:rsidRPr="00ED1753">
        <w:rPr>
          <w:rFonts w:eastAsia="Times New Roman" w:cs="Arial"/>
          <w:lang w:eastAsia="es-MX"/>
        </w:rPr>
        <w:t xml:space="preserve"> y </w:t>
      </w:r>
      <w:r w:rsidRPr="00487C1F">
        <w:rPr>
          <w:rFonts w:eastAsia="Times New Roman" w:cs="Arial"/>
          <w:lang w:eastAsia="es-MX"/>
        </w:rPr>
        <w:t>derivado del nuevo esquema que impera en México con motivo de la expedición de la Ley General</w:t>
      </w:r>
      <w:r w:rsidR="00487C1F" w:rsidRPr="00487C1F">
        <w:rPr>
          <w:rFonts w:eastAsia="Times New Roman" w:cs="Arial"/>
          <w:lang w:eastAsia="es-MX"/>
        </w:rPr>
        <w:t xml:space="preserve"> </w:t>
      </w:r>
      <w:r w:rsidR="00487C1F" w:rsidRPr="00042719">
        <w:rPr>
          <w:rFonts w:eastAsia="Times New Roman" w:cs="Arial"/>
          <w:lang w:eastAsia="es-MX"/>
        </w:rPr>
        <w:t>–la cual dispone la construcción de</w:t>
      </w:r>
      <w:r w:rsidRPr="00042719">
        <w:rPr>
          <w:rFonts w:eastAsia="Times New Roman" w:cs="Arial"/>
          <w:lang w:eastAsia="es-MX"/>
        </w:rPr>
        <w:t xml:space="preserve"> un Si</w:t>
      </w:r>
      <w:r w:rsidR="00487C1F" w:rsidRPr="00042719">
        <w:rPr>
          <w:rFonts w:eastAsia="Times New Roman" w:cs="Arial"/>
          <w:lang w:eastAsia="es-MX"/>
        </w:rPr>
        <w:t xml:space="preserve">stema Nacional de Transparencia, </w:t>
      </w:r>
      <w:r w:rsidRPr="00042719">
        <w:rPr>
          <w:rFonts w:eastAsia="Times New Roman" w:cs="Arial"/>
          <w:lang w:eastAsia="es-MX"/>
        </w:rPr>
        <w:t xml:space="preserve">que tiene entre sus principales funciones </w:t>
      </w:r>
      <w:r w:rsidRPr="00042719">
        <w:rPr>
          <w:rFonts w:cs="Arial"/>
          <w:lang w:val="es-ES"/>
        </w:rPr>
        <w:t>establecer lineamientos, instrumentos, objetivos, indicadores, metas, estrategias, códigos de buenas prácticas, modelos y políticas integrales, sistemáticas, continuas y evaluables, tendientes a cumplir con los objetivos de la Ley en comento</w:t>
      </w:r>
      <w:r w:rsidR="00487C1F" w:rsidRPr="00042719">
        <w:rPr>
          <w:rFonts w:cs="Arial"/>
          <w:lang w:val="es-ES"/>
        </w:rPr>
        <w:t>-</w:t>
      </w:r>
      <w:r w:rsidR="00487C1F" w:rsidRPr="00487C1F">
        <w:rPr>
          <w:rFonts w:cs="Arial"/>
          <w:lang w:val="es-ES"/>
        </w:rPr>
        <w:t xml:space="preserve"> </w:t>
      </w:r>
      <w:r w:rsidRPr="00487C1F">
        <w:rPr>
          <w:rFonts w:cs="Arial"/>
          <w:lang w:val="es-ES"/>
        </w:rPr>
        <w:t xml:space="preserve"> e</w:t>
      </w:r>
      <w:r w:rsidR="00E564BE">
        <w:rPr>
          <w:rFonts w:cs="Arial"/>
          <w:lang w:val="es-ES"/>
        </w:rPr>
        <w:t>n este apartado se</w:t>
      </w:r>
      <w:r w:rsidRPr="00487C1F">
        <w:rPr>
          <w:rFonts w:cs="Arial"/>
          <w:lang w:val="es-ES"/>
        </w:rPr>
        <w:t xml:space="preserve"> desarrolla</w:t>
      </w:r>
      <w:r w:rsidR="00E564BE">
        <w:rPr>
          <w:rFonts w:cs="Arial"/>
          <w:lang w:val="es-ES"/>
        </w:rPr>
        <w:t>n</w:t>
      </w:r>
      <w:r w:rsidRPr="00487C1F">
        <w:rPr>
          <w:rFonts w:cs="Arial"/>
          <w:lang w:val="es-ES"/>
        </w:rPr>
        <w:t xml:space="preserve"> los criterios sustantivos de contenido, criterios de actualización de la información, criterios de c</w:t>
      </w:r>
      <w:r w:rsidR="00487C1F" w:rsidRPr="00487C1F">
        <w:rPr>
          <w:rFonts w:cs="Arial"/>
          <w:lang w:val="es-ES"/>
        </w:rPr>
        <w:t>onfiabil</w:t>
      </w:r>
      <w:r w:rsidRPr="00487C1F">
        <w:rPr>
          <w:rFonts w:cs="Arial"/>
          <w:lang w:val="es-ES"/>
        </w:rPr>
        <w:t>idad y criterios de formato que deberán observar tanto el I</w:t>
      </w:r>
      <w:r w:rsidR="00487C1F" w:rsidRPr="00487C1F">
        <w:rPr>
          <w:rFonts w:cs="Arial"/>
          <w:lang w:val="es-ES"/>
        </w:rPr>
        <w:t>NE como</w:t>
      </w:r>
      <w:r w:rsidRPr="00487C1F">
        <w:rPr>
          <w:rFonts w:cs="Arial"/>
          <w:lang w:val="es-ES"/>
        </w:rPr>
        <w:t xml:space="preserve"> los O</w:t>
      </w:r>
      <w:r w:rsidR="00487C1F" w:rsidRPr="00487C1F">
        <w:rPr>
          <w:rFonts w:cs="Arial"/>
          <w:lang w:val="es-ES"/>
        </w:rPr>
        <w:t>PLE</w:t>
      </w:r>
      <w:r w:rsidRPr="00487C1F">
        <w:rPr>
          <w:rFonts w:cs="Arial"/>
          <w:lang w:val="es-ES"/>
        </w:rPr>
        <w:t xml:space="preserve"> para poder cumplir con sus </w:t>
      </w:r>
      <w:r w:rsidR="00CE64EA">
        <w:rPr>
          <w:rFonts w:cs="Arial"/>
          <w:lang w:val="es-ES"/>
        </w:rPr>
        <w:t>O</w:t>
      </w:r>
      <w:r w:rsidRPr="00487C1F">
        <w:rPr>
          <w:rFonts w:cs="Arial"/>
          <w:lang w:val="es-ES"/>
        </w:rPr>
        <w:t xml:space="preserve">bligaciones de </w:t>
      </w:r>
      <w:r w:rsidR="00CE64EA">
        <w:rPr>
          <w:rFonts w:cs="Arial"/>
          <w:lang w:val="es-ES"/>
        </w:rPr>
        <w:t>T</w:t>
      </w:r>
      <w:r w:rsidRPr="00487C1F">
        <w:rPr>
          <w:rFonts w:cs="Arial"/>
          <w:lang w:val="es-ES"/>
        </w:rPr>
        <w:t xml:space="preserve">ransparencia </w:t>
      </w:r>
      <w:r w:rsidR="00CE64EA">
        <w:rPr>
          <w:rFonts w:cs="Arial"/>
          <w:lang w:val="es-ES"/>
        </w:rPr>
        <w:t>E</w:t>
      </w:r>
      <w:r w:rsidRPr="00487C1F">
        <w:rPr>
          <w:rFonts w:cs="Arial"/>
          <w:lang w:val="es-ES"/>
        </w:rPr>
        <w:t>spec</w:t>
      </w:r>
      <w:r w:rsidR="00487C1F" w:rsidRPr="00487C1F">
        <w:rPr>
          <w:rFonts w:cs="Arial"/>
          <w:lang w:val="es-ES"/>
        </w:rPr>
        <w:t>í</w:t>
      </w:r>
      <w:r w:rsidRPr="00487C1F">
        <w:rPr>
          <w:rFonts w:cs="Arial"/>
          <w:lang w:val="es-ES"/>
        </w:rPr>
        <w:t>ficas que se encuentran contenidas en el artículo 74</w:t>
      </w:r>
      <w:r w:rsidR="00E97394">
        <w:rPr>
          <w:rFonts w:cs="Arial"/>
          <w:lang w:val="es-ES"/>
        </w:rPr>
        <w:t>,</w:t>
      </w:r>
      <w:r w:rsidRPr="00487C1F">
        <w:rPr>
          <w:rFonts w:cs="Arial"/>
          <w:lang w:val="es-ES"/>
        </w:rPr>
        <w:t xml:space="preserve"> fracción I de la Ley General</w:t>
      </w:r>
      <w:r w:rsidR="00E564BE">
        <w:rPr>
          <w:rFonts w:eastAsia="Times New Roman" w:cs="Arial"/>
          <w:lang w:eastAsia="es-MX"/>
        </w:rPr>
        <w:t>, que a la letra dicen:</w:t>
      </w:r>
    </w:p>
    <w:p w:rsidR="00D80EA9" w:rsidRPr="00122A7B" w:rsidRDefault="00D80EA9" w:rsidP="00E564BE">
      <w:pPr>
        <w:ind w:left="567" w:right="900"/>
        <w:jc w:val="both"/>
        <w:rPr>
          <w:rFonts w:eastAsia="Times New Roman" w:cs="Arial"/>
          <w:i/>
          <w:lang w:eastAsia="es-MX"/>
        </w:rPr>
      </w:pPr>
      <w:r w:rsidRPr="00122A7B">
        <w:rPr>
          <w:rFonts w:eastAsia="Times New Roman" w:cs="Arial"/>
          <w:b/>
          <w:bCs/>
          <w:i/>
          <w:lang w:eastAsia="es-MX"/>
        </w:rPr>
        <w:t xml:space="preserve">Artículo 74. </w:t>
      </w:r>
      <w:r w:rsidRPr="00122A7B">
        <w:rPr>
          <w:rFonts w:eastAsia="Times New Roman" w:cs="Arial"/>
          <w:i/>
          <w:lang w:eastAsia="es-MX"/>
        </w:rPr>
        <w:t>Además de lo señalado en el artículo 70 de la presente Ley, los órganos autónomos deberán poner a disposición del público y actualizar la siguiente información:</w:t>
      </w:r>
    </w:p>
    <w:p w:rsidR="00D80EA9" w:rsidRPr="00122A7B" w:rsidRDefault="00D80EA9" w:rsidP="00E564BE">
      <w:pPr>
        <w:pStyle w:val="Prrafodelista"/>
        <w:numPr>
          <w:ilvl w:val="0"/>
          <w:numId w:val="2"/>
        </w:numPr>
        <w:spacing w:after="0" w:line="240" w:lineRule="auto"/>
        <w:ind w:right="900" w:hanging="229"/>
        <w:jc w:val="both"/>
        <w:rPr>
          <w:rFonts w:eastAsia="Times New Roman" w:cs="Arial"/>
          <w:i/>
        </w:rPr>
      </w:pPr>
      <w:r w:rsidRPr="00122A7B">
        <w:rPr>
          <w:rFonts w:eastAsia="Times New Roman" w:cs="Arial"/>
          <w:i/>
        </w:rPr>
        <w:t>Instituto Nacional Electoral y organismos públicos locales electorales de las Entidades Federativas:</w:t>
      </w:r>
    </w:p>
    <w:p w:rsidR="00122A7B" w:rsidRDefault="00122A7B" w:rsidP="00122A7B">
      <w:pPr>
        <w:spacing w:after="0"/>
        <w:ind w:right="333"/>
        <w:jc w:val="both"/>
        <w:rPr>
          <w:rFonts w:eastAsia="Times New Roman" w:cs="Arial"/>
        </w:rPr>
      </w:pPr>
    </w:p>
    <w:p w:rsidR="00D80EA9" w:rsidRDefault="00CE64EA" w:rsidP="00122A7B">
      <w:pPr>
        <w:spacing w:after="0"/>
        <w:ind w:right="333"/>
        <w:jc w:val="both"/>
        <w:rPr>
          <w:rFonts w:eastAsia="Times New Roman" w:cs="Arial"/>
        </w:rPr>
      </w:pPr>
      <w:r w:rsidRPr="00BA1DE3">
        <w:rPr>
          <w:rFonts w:eastAsia="Times New Roman" w:cs="Arial"/>
        </w:rPr>
        <w:t xml:space="preserve">El catálogo de la información a publicar se encuentra detallado a través de los 14 incisos contenidos en esta fracción. En el </w:t>
      </w:r>
      <w:r w:rsidR="002435DD">
        <w:rPr>
          <w:rFonts w:eastAsia="Times New Roman" w:cs="Arial"/>
        </w:rPr>
        <w:t xml:space="preserve">primer </w:t>
      </w:r>
      <w:r w:rsidRPr="00BA1DE3">
        <w:rPr>
          <w:rFonts w:eastAsia="Times New Roman" w:cs="Arial"/>
        </w:rPr>
        <w:t xml:space="preserve">inciso se requiere lo siguiente: </w:t>
      </w:r>
    </w:p>
    <w:p w:rsidR="00122A7B" w:rsidRPr="00BA1DE3" w:rsidRDefault="00122A7B" w:rsidP="00122A7B">
      <w:pPr>
        <w:spacing w:after="0"/>
        <w:ind w:right="333"/>
        <w:jc w:val="both"/>
        <w:rPr>
          <w:rFonts w:eastAsia="Times New Roman" w:cs="Arial"/>
        </w:rPr>
      </w:pPr>
    </w:p>
    <w:p w:rsidR="00D80EA9" w:rsidRDefault="00D80EA9" w:rsidP="00545124">
      <w:pPr>
        <w:pStyle w:val="Ttulo4"/>
        <w:numPr>
          <w:ilvl w:val="0"/>
          <w:numId w:val="41"/>
        </w:numPr>
      </w:pPr>
      <w:bookmarkStart w:id="5" w:name="_Toc440652020"/>
      <w:r w:rsidRPr="00BA1DE3">
        <w:t>Los listados de partidos políticos, asociaciones y agrupaciones políticas o de ciudadanos registrados ante la autoridad electoral.</w:t>
      </w:r>
      <w:bookmarkEnd w:id="5"/>
    </w:p>
    <w:p w:rsidR="00122A7B" w:rsidRPr="00122A7B" w:rsidRDefault="00122A7B" w:rsidP="00122A7B">
      <w:pPr>
        <w:spacing w:after="0"/>
        <w:ind w:left="1134" w:right="900"/>
        <w:rPr>
          <w:rFonts w:cs="Arial"/>
          <w:i/>
        </w:rPr>
      </w:pPr>
    </w:p>
    <w:p w:rsidR="00BA1DE3" w:rsidRPr="002435DD" w:rsidRDefault="002435DD" w:rsidP="00122A7B">
      <w:pPr>
        <w:spacing w:after="0"/>
        <w:jc w:val="both"/>
        <w:rPr>
          <w:rFonts w:cs="Arial"/>
        </w:rPr>
      </w:pPr>
      <w:r>
        <w:rPr>
          <w:rFonts w:cs="Arial"/>
        </w:rPr>
        <w:t>Para la publicación de l</w:t>
      </w:r>
      <w:r w:rsidR="00BA1DE3" w:rsidRPr="002435DD">
        <w:rPr>
          <w:rFonts w:cs="Arial"/>
        </w:rPr>
        <w:t xml:space="preserve">a información </w:t>
      </w:r>
      <w:r>
        <w:rPr>
          <w:rFonts w:cs="Arial"/>
        </w:rPr>
        <w:t xml:space="preserve">especificada en </w:t>
      </w:r>
      <w:r w:rsidR="00BA1DE3" w:rsidRPr="002435DD">
        <w:rPr>
          <w:rFonts w:cs="Arial"/>
        </w:rPr>
        <w:t>este inciso se</w:t>
      </w:r>
      <w:r>
        <w:rPr>
          <w:rFonts w:cs="Arial"/>
        </w:rPr>
        <w:t xml:space="preserve"> considerará </w:t>
      </w:r>
      <w:r w:rsidR="00BA1DE3" w:rsidRPr="002435DD">
        <w:rPr>
          <w:rFonts w:cs="Arial"/>
        </w:rPr>
        <w:t>organizar</w:t>
      </w:r>
      <w:r>
        <w:rPr>
          <w:rFonts w:cs="Arial"/>
        </w:rPr>
        <w:t>la</w:t>
      </w:r>
      <w:r w:rsidR="00BA1DE3" w:rsidRPr="002435DD">
        <w:rPr>
          <w:rFonts w:cs="Arial"/>
        </w:rPr>
        <w:t xml:space="preserve"> en </w:t>
      </w:r>
      <w:r w:rsidR="005B1D2E" w:rsidRPr="002435DD">
        <w:rPr>
          <w:rFonts w:cs="Arial"/>
        </w:rPr>
        <w:t>tres</w:t>
      </w:r>
      <w:r w:rsidR="00BA1DE3" w:rsidRPr="002435DD">
        <w:rPr>
          <w:rFonts w:cs="Arial"/>
        </w:rPr>
        <w:t xml:space="preserve"> </w:t>
      </w:r>
      <w:r w:rsidR="005B1D2E" w:rsidRPr="002435DD">
        <w:rPr>
          <w:rFonts w:cs="Arial"/>
        </w:rPr>
        <w:t xml:space="preserve">apartados, uno para la lista de partidos políticos, otro para la lista de asociaciones y agrupaciones políticas y el tercero con los </w:t>
      </w:r>
      <w:r w:rsidR="005B1D2E" w:rsidRPr="007259CD">
        <w:rPr>
          <w:rFonts w:cs="Arial"/>
        </w:rPr>
        <w:t>ciudadanos registrados ante la autoridad electoral.</w:t>
      </w:r>
    </w:p>
    <w:p w:rsidR="00BA1DE3" w:rsidRDefault="00BA1DE3" w:rsidP="00122A7B">
      <w:pPr>
        <w:spacing w:after="0"/>
        <w:jc w:val="both"/>
        <w:rPr>
          <w:rFonts w:cs="Arial"/>
        </w:rPr>
      </w:pPr>
      <w:r>
        <w:rPr>
          <w:rFonts w:cs="Arial"/>
        </w:rPr>
        <w:t>En relación con la publicación de</w:t>
      </w:r>
      <w:r w:rsidR="00D80EA9" w:rsidRPr="00BA1DE3">
        <w:rPr>
          <w:rFonts w:cs="Arial"/>
        </w:rPr>
        <w:t>l listado de los partidos políticos</w:t>
      </w:r>
      <w:r>
        <w:rPr>
          <w:rFonts w:cs="Arial"/>
        </w:rPr>
        <w:t>,</w:t>
      </w:r>
      <w:r w:rsidR="00CE64EA" w:rsidRPr="00BA1DE3">
        <w:rPr>
          <w:rFonts w:cs="Arial"/>
        </w:rPr>
        <w:t xml:space="preserve"> </w:t>
      </w:r>
      <w:r>
        <w:rPr>
          <w:rFonts w:cs="Arial"/>
        </w:rPr>
        <w:t xml:space="preserve">corresponde al INE dar a conocer los datos de los partidos políticos con </w:t>
      </w:r>
      <w:r w:rsidR="00D80EA9" w:rsidRPr="00BA1DE3">
        <w:rPr>
          <w:rFonts w:cs="Arial"/>
        </w:rPr>
        <w:t>registro</w:t>
      </w:r>
      <w:r>
        <w:rPr>
          <w:rFonts w:cs="Arial"/>
        </w:rPr>
        <w:t xml:space="preserve"> </w:t>
      </w:r>
      <w:r w:rsidR="00CE64EA" w:rsidRPr="00BA1DE3">
        <w:rPr>
          <w:rFonts w:cs="Arial"/>
        </w:rPr>
        <w:t xml:space="preserve">nacional, </w:t>
      </w:r>
      <w:r>
        <w:rPr>
          <w:rFonts w:cs="Arial"/>
        </w:rPr>
        <w:t xml:space="preserve">en tanto que </w:t>
      </w:r>
      <w:r w:rsidR="00D80EA9" w:rsidRPr="00BA1DE3">
        <w:rPr>
          <w:rFonts w:cs="Arial"/>
        </w:rPr>
        <w:t xml:space="preserve">los </w:t>
      </w:r>
      <w:r w:rsidR="00CE64EA" w:rsidRPr="00BA1DE3">
        <w:rPr>
          <w:rFonts w:cs="Arial"/>
        </w:rPr>
        <w:t>OPLE</w:t>
      </w:r>
      <w:r>
        <w:rPr>
          <w:rFonts w:cs="Arial"/>
        </w:rPr>
        <w:t xml:space="preserve"> publicarán</w:t>
      </w:r>
      <w:r w:rsidR="00CE64EA" w:rsidRPr="00BA1DE3">
        <w:rPr>
          <w:rFonts w:cs="Arial"/>
        </w:rPr>
        <w:t xml:space="preserve"> el</w:t>
      </w:r>
      <w:r w:rsidR="00D80EA9" w:rsidRPr="00BA1DE3">
        <w:rPr>
          <w:rFonts w:cs="Arial"/>
        </w:rPr>
        <w:t xml:space="preserve"> listado de los partidos políticos con registro nacional acreditados ante el órgano local y los partidos políticos con registro local</w:t>
      </w:r>
      <w:r>
        <w:rPr>
          <w:rFonts w:cs="Arial"/>
        </w:rPr>
        <w:t>.</w:t>
      </w:r>
    </w:p>
    <w:p w:rsidR="00D80EA9" w:rsidRPr="00BA1DE3" w:rsidRDefault="00BA1DE3" w:rsidP="00D80EA9">
      <w:pPr>
        <w:jc w:val="both"/>
        <w:rPr>
          <w:rFonts w:cs="Arial"/>
        </w:rPr>
      </w:pPr>
      <w:r>
        <w:rPr>
          <w:rFonts w:cs="Arial"/>
        </w:rPr>
        <w:t xml:space="preserve">Los datos que se incluirán en dichos listados son la </w:t>
      </w:r>
      <w:r w:rsidR="002435DD">
        <w:rPr>
          <w:rFonts w:cs="Arial"/>
        </w:rPr>
        <w:t xml:space="preserve">denominación del partido político, la </w:t>
      </w:r>
      <w:r>
        <w:rPr>
          <w:rFonts w:cs="Arial"/>
        </w:rPr>
        <w:t xml:space="preserve">dirección electrónica de </w:t>
      </w:r>
      <w:r w:rsidR="00D80EA9" w:rsidRPr="00BA1DE3">
        <w:rPr>
          <w:rFonts w:cs="Arial"/>
        </w:rPr>
        <w:t>su página web, la fecha de registro, la dirección y el teléfono de la sede nacional y sede local, sus documentos básicos</w:t>
      </w:r>
      <w:r w:rsidR="006C6430">
        <w:rPr>
          <w:rFonts w:cs="Arial"/>
        </w:rPr>
        <w:t xml:space="preserve"> (declaración de principios, programa de acción y estatutos</w:t>
      </w:r>
      <w:r w:rsidR="006C6430">
        <w:rPr>
          <w:rStyle w:val="Refdenotaalpie"/>
          <w:rFonts w:cs="Arial"/>
        </w:rPr>
        <w:footnoteReference w:id="1"/>
      </w:r>
      <w:r w:rsidR="006C6430">
        <w:rPr>
          <w:rFonts w:cs="Arial"/>
        </w:rPr>
        <w:t>)</w:t>
      </w:r>
      <w:r w:rsidR="00D80EA9" w:rsidRPr="00BA1DE3">
        <w:rPr>
          <w:rFonts w:cs="Arial"/>
        </w:rPr>
        <w:t>, el nombre de sus dirigentes nacionales y locales, así como el nombre de las personas que fungen como representantes de los partidos políticos ante el Consejo General  a nivel federal y local</w:t>
      </w:r>
      <w:r>
        <w:rPr>
          <w:rFonts w:cs="Arial"/>
        </w:rPr>
        <w:t>,</w:t>
      </w:r>
      <w:r w:rsidR="00D80EA9" w:rsidRPr="00BA1DE3">
        <w:rPr>
          <w:rFonts w:cs="Arial"/>
        </w:rPr>
        <w:t xml:space="preserve"> y sus datos de contacto oficiales.</w:t>
      </w:r>
    </w:p>
    <w:p w:rsidR="00B62FD3" w:rsidRPr="00B62FD3" w:rsidRDefault="005B1D2E" w:rsidP="00B62FD3">
      <w:pPr>
        <w:shd w:val="clear" w:color="auto" w:fill="FFFFFF"/>
        <w:spacing w:before="100" w:beforeAutospacing="1" w:after="100" w:afterAutospacing="1" w:line="300" w:lineRule="atLeast"/>
        <w:jc w:val="both"/>
        <w:rPr>
          <w:rFonts w:cs="Arial"/>
        </w:rPr>
      </w:pPr>
      <w:r>
        <w:rPr>
          <w:rFonts w:cs="Arial"/>
        </w:rPr>
        <w:t>Por otra parte, e</w:t>
      </w:r>
      <w:r w:rsidR="00D80EA9" w:rsidRPr="00BA1DE3">
        <w:rPr>
          <w:rFonts w:cs="Arial"/>
        </w:rPr>
        <w:t xml:space="preserve">l </w:t>
      </w:r>
      <w:r w:rsidR="00BA1DE3" w:rsidRPr="00BA1DE3">
        <w:rPr>
          <w:rFonts w:cs="Arial"/>
        </w:rPr>
        <w:t>listado</w:t>
      </w:r>
      <w:r w:rsidR="00D80EA9" w:rsidRPr="00BA1DE3">
        <w:rPr>
          <w:rFonts w:cs="Arial"/>
        </w:rPr>
        <w:t xml:space="preserve"> de las </w:t>
      </w:r>
      <w:r>
        <w:rPr>
          <w:rFonts w:cs="Arial"/>
        </w:rPr>
        <w:t xml:space="preserve">asociaciones y </w:t>
      </w:r>
      <w:r w:rsidR="00D80EA9" w:rsidRPr="00BA1DE3">
        <w:rPr>
          <w:rFonts w:cs="Arial"/>
        </w:rPr>
        <w:t xml:space="preserve">agrupaciones políticas nacionales debe incluir los datos de contacto del órgano directivo nacional y de las delegaciones que tenga en las entidades federativas, así como </w:t>
      </w:r>
      <w:r w:rsidR="00D80EA9" w:rsidRPr="00B62FD3">
        <w:rPr>
          <w:rFonts w:cs="Arial"/>
        </w:rPr>
        <w:t>sus documentos básicos y los acuerdos de participación con partidos políticos o coaliciones en los procesos electorales</w:t>
      </w:r>
      <w:r w:rsidR="00B62FD3">
        <w:rPr>
          <w:rFonts w:cs="Arial"/>
        </w:rPr>
        <w:t>, en virtud de que so</w:t>
      </w:r>
      <w:r w:rsidR="00B62FD3" w:rsidRPr="00B62FD3">
        <w:rPr>
          <w:rFonts w:cs="Arial"/>
        </w:rPr>
        <w:t>lo pueden participar en procesos electorales federales mediante acuerdos de participación con un partido político o coalición.</w:t>
      </w:r>
    </w:p>
    <w:p w:rsidR="00D80EA9" w:rsidRDefault="00D80EA9" w:rsidP="00D80EA9">
      <w:pPr>
        <w:jc w:val="both"/>
        <w:rPr>
          <w:rFonts w:cs="Arial"/>
        </w:rPr>
      </w:pPr>
      <w:r w:rsidRPr="00BA1DE3">
        <w:rPr>
          <w:rFonts w:cs="Arial"/>
        </w:rPr>
        <w:t xml:space="preserve"> Para el caso de los</w:t>
      </w:r>
      <w:r w:rsidR="005B1D2E">
        <w:rPr>
          <w:rFonts w:cs="Arial"/>
        </w:rPr>
        <w:t xml:space="preserve"> OPLE</w:t>
      </w:r>
      <w:r w:rsidRPr="00BA1DE3">
        <w:rPr>
          <w:rFonts w:cs="Arial"/>
        </w:rPr>
        <w:t xml:space="preserve">, </w:t>
      </w:r>
      <w:r w:rsidR="00B62FD3">
        <w:rPr>
          <w:rFonts w:cs="Arial"/>
        </w:rPr>
        <w:t xml:space="preserve">deberán publicar </w:t>
      </w:r>
      <w:r w:rsidRPr="00BA1DE3">
        <w:rPr>
          <w:rFonts w:cs="Arial"/>
        </w:rPr>
        <w:t>los mismos datos</w:t>
      </w:r>
      <w:r w:rsidR="00B62FD3">
        <w:rPr>
          <w:rFonts w:cs="Arial"/>
        </w:rPr>
        <w:t xml:space="preserve"> señalados en el párrafo anterior </w:t>
      </w:r>
      <w:r w:rsidRPr="00BA1DE3">
        <w:rPr>
          <w:rFonts w:cs="Arial"/>
        </w:rPr>
        <w:t xml:space="preserve"> siempre y cuando la legislación estatal contemple la posibilidad de agrupaciones políticas locales.</w:t>
      </w:r>
      <w:r w:rsidRPr="00BA1DE3">
        <w:rPr>
          <w:rStyle w:val="Refdenotaalpie"/>
          <w:rFonts w:cs="Arial"/>
        </w:rPr>
        <w:footnoteReference w:id="2"/>
      </w:r>
      <w:r w:rsidRPr="00BA1DE3">
        <w:rPr>
          <w:rFonts w:cs="Arial"/>
        </w:rPr>
        <w:t xml:space="preserve"> </w:t>
      </w:r>
      <w:r w:rsidR="00B62FD3">
        <w:rPr>
          <w:rFonts w:cs="Arial"/>
        </w:rPr>
        <w:t>En caso de que no esté esp</w:t>
      </w:r>
      <w:r w:rsidR="007259CD">
        <w:rPr>
          <w:rFonts w:cs="Arial"/>
        </w:rPr>
        <w:t>e</w:t>
      </w:r>
      <w:r w:rsidR="00B62FD3">
        <w:rPr>
          <w:rFonts w:cs="Arial"/>
        </w:rPr>
        <w:t>cificado</w:t>
      </w:r>
      <w:r w:rsidR="00C06B0D">
        <w:rPr>
          <w:rFonts w:cs="Arial"/>
        </w:rPr>
        <w:t xml:space="preserve"> en la norma, publicar una leyenda fundada y motiva</w:t>
      </w:r>
      <w:r w:rsidR="002435DD">
        <w:rPr>
          <w:rFonts w:cs="Arial"/>
        </w:rPr>
        <w:t>da</w:t>
      </w:r>
      <w:r w:rsidR="00C06B0D">
        <w:rPr>
          <w:rFonts w:cs="Arial"/>
        </w:rPr>
        <w:t xml:space="preserve"> para dar a conocer tal situación a las personas.</w:t>
      </w:r>
    </w:p>
    <w:p w:rsidR="00677C79" w:rsidRPr="00122A7B" w:rsidRDefault="00677C79" w:rsidP="00677C79">
      <w:pPr>
        <w:spacing w:after="0"/>
        <w:jc w:val="both"/>
        <w:rPr>
          <w:rFonts w:cs="Arial"/>
          <w:b/>
        </w:rPr>
      </w:pPr>
      <w:r>
        <w:rPr>
          <w:rFonts w:cs="Arial"/>
        </w:rPr>
        <w:t>La información se actualizará en el portal de Internet y en la Plataforma Nacional trimestralmente, sin embargo, c</w:t>
      </w:r>
      <w:r w:rsidRPr="00122A7B">
        <w:rPr>
          <w:rFonts w:cs="Arial"/>
        </w:rPr>
        <w:t>uando un partido político nacional o local obtenga su registro por en el INE o en el OPLE respectivo, la información deberá publicarse y/o actualizarse en un plazo no mayor a 15 días hábiles a partir de que se otorga el registro al partido político, el mismo periodo aplicará para el caso de que se actualicen los datos de contacto/identificación de la sede nacional o local, y de los dirigentes de los partidos políticos y representantes ante el Con</w:t>
      </w:r>
      <w:r>
        <w:rPr>
          <w:rFonts w:cs="Arial"/>
        </w:rPr>
        <w:t>s</w:t>
      </w:r>
      <w:r w:rsidRPr="00122A7B">
        <w:rPr>
          <w:rFonts w:cs="Arial"/>
        </w:rPr>
        <w:t xml:space="preserve">ejo General. </w:t>
      </w:r>
    </w:p>
    <w:p w:rsidR="00677C79" w:rsidRPr="00BA1DE3" w:rsidRDefault="00677C79" w:rsidP="00677C79">
      <w:pPr>
        <w:jc w:val="both"/>
        <w:rPr>
          <w:rFonts w:cs="Arial"/>
        </w:rPr>
      </w:pPr>
      <w:r w:rsidRPr="00C06B0D">
        <w:rPr>
          <w:rFonts w:cs="Arial"/>
        </w:rPr>
        <w:t>P</w:t>
      </w:r>
      <w:r>
        <w:rPr>
          <w:rFonts w:cs="Arial"/>
        </w:rPr>
        <w:t>or su parte, l</w:t>
      </w:r>
      <w:r w:rsidRPr="00C06B0D">
        <w:rPr>
          <w:rFonts w:cs="Arial"/>
        </w:rPr>
        <w:t>as agrupaciones políticas deberá</w:t>
      </w:r>
      <w:r>
        <w:rPr>
          <w:rFonts w:cs="Arial"/>
        </w:rPr>
        <w:t>n</w:t>
      </w:r>
      <w:r w:rsidRPr="00C06B0D">
        <w:rPr>
          <w:rFonts w:cs="Arial"/>
        </w:rPr>
        <w:t xml:space="preserve"> publicar y/o actualizar</w:t>
      </w:r>
      <w:r>
        <w:rPr>
          <w:rFonts w:cs="Arial"/>
        </w:rPr>
        <w:t xml:space="preserve"> la información</w:t>
      </w:r>
      <w:r w:rsidRPr="00C06B0D">
        <w:rPr>
          <w:rFonts w:cs="Arial"/>
        </w:rPr>
        <w:t xml:space="preserve"> en un plazo no mayor a 15 días hábiles a partir de que el INE o en su caso el OPLE </w:t>
      </w:r>
      <w:r>
        <w:rPr>
          <w:rFonts w:cs="Arial"/>
        </w:rPr>
        <w:t>-</w:t>
      </w:r>
      <w:r w:rsidRPr="00C06B0D">
        <w:rPr>
          <w:rFonts w:cs="Arial"/>
        </w:rPr>
        <w:t>para las agrupaciones políticas locales</w:t>
      </w:r>
      <w:r>
        <w:rPr>
          <w:rFonts w:cs="Arial"/>
        </w:rPr>
        <w:t>-</w:t>
      </w:r>
      <w:r w:rsidRPr="00C06B0D">
        <w:rPr>
          <w:rFonts w:cs="Arial"/>
        </w:rPr>
        <w:t xml:space="preserve"> les otorgue su registro.</w:t>
      </w:r>
    </w:p>
    <w:p w:rsidR="00D80EA9" w:rsidRDefault="00C06B0D" w:rsidP="00122A7B">
      <w:pPr>
        <w:pStyle w:val="Normal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 xml:space="preserve">Para efecto del cumplimiento de este inciso, se entiende que la Ley General requiere la publicación de los datos de </w:t>
      </w:r>
      <w:r w:rsidR="00D80EA9" w:rsidRPr="00BA1DE3">
        <w:rPr>
          <w:rFonts w:asciiTheme="minorHAnsi" w:hAnsiTheme="minorHAnsi" w:cs="Arial"/>
          <w:sz w:val="22"/>
          <w:szCs w:val="22"/>
        </w:rPr>
        <w:t>los ciudadanos que realizarán actividades de observación electoral</w:t>
      </w:r>
      <w:r>
        <w:rPr>
          <w:rFonts w:asciiTheme="minorHAnsi" w:hAnsiTheme="minorHAnsi" w:cs="Arial"/>
          <w:sz w:val="22"/>
          <w:szCs w:val="22"/>
        </w:rPr>
        <w:t>. D</w:t>
      </w:r>
      <w:r w:rsidR="00D80EA9" w:rsidRPr="00BA1DE3">
        <w:rPr>
          <w:rFonts w:asciiTheme="minorHAnsi" w:hAnsiTheme="minorHAnsi" w:cs="Arial"/>
          <w:sz w:val="22"/>
          <w:szCs w:val="22"/>
        </w:rPr>
        <w:t>e conformidad con el artículo 41, Base V, Apartado B de la Constitución Política de los Estados Unidos Mexicanos, es atribución del I</w:t>
      </w:r>
      <w:r w:rsidR="00447590">
        <w:rPr>
          <w:rFonts w:asciiTheme="minorHAnsi" w:hAnsiTheme="minorHAnsi" w:cs="Arial"/>
          <w:sz w:val="22"/>
          <w:szCs w:val="22"/>
        </w:rPr>
        <w:t>NE</w:t>
      </w:r>
      <w:r w:rsidR="00D80EA9" w:rsidRPr="00BA1DE3">
        <w:rPr>
          <w:rFonts w:asciiTheme="minorHAnsi" w:hAnsiTheme="minorHAnsi" w:cs="Arial"/>
          <w:sz w:val="22"/>
          <w:szCs w:val="22"/>
        </w:rPr>
        <w:t xml:space="preserve"> para los procesos electorales federales y locales establecer las reglas, lineamientos, criterios y formatos en materia de observación electoral</w:t>
      </w:r>
      <w:r w:rsidR="00D80EA9" w:rsidRPr="00BA1DE3">
        <w:rPr>
          <w:rStyle w:val="Refdenotaalpie"/>
          <w:rFonts w:asciiTheme="minorHAnsi" w:eastAsiaTheme="minorEastAsia" w:hAnsiTheme="minorHAnsi" w:cs="Arial"/>
          <w:sz w:val="22"/>
          <w:szCs w:val="22"/>
        </w:rPr>
        <w:footnoteReference w:id="3"/>
      </w:r>
      <w:r w:rsidR="00D80EA9" w:rsidRPr="00BA1DE3">
        <w:rPr>
          <w:rFonts w:asciiTheme="minorHAnsi" w:hAnsiTheme="minorHAnsi" w:cs="Arial"/>
          <w:sz w:val="22"/>
          <w:szCs w:val="22"/>
        </w:rPr>
        <w:t>, por lo se deberá publicar el listado que contenga el nombre de los ciudadanos que fungirán como observadores electorales durante el proce</w:t>
      </w:r>
      <w:r>
        <w:rPr>
          <w:rFonts w:asciiTheme="minorHAnsi" w:hAnsiTheme="minorHAnsi" w:cs="Arial"/>
          <w:sz w:val="22"/>
          <w:szCs w:val="22"/>
        </w:rPr>
        <w:t>so electoral del que se trate y, cuando corresponda,</w:t>
      </w:r>
      <w:r w:rsidR="00D80EA9" w:rsidRPr="00BA1DE3">
        <w:rPr>
          <w:rFonts w:asciiTheme="minorHAnsi" w:hAnsiTheme="minorHAnsi" w:cs="Arial"/>
          <w:sz w:val="22"/>
          <w:szCs w:val="22"/>
        </w:rPr>
        <w:t xml:space="preserve"> la asociación a la que pertenezcan, así como el distrito o municipio en el que realizarán sus actividades de observación y, en su caso, de las consultas populares y demás formas de participación ciudadana. </w:t>
      </w:r>
    </w:p>
    <w:p w:rsidR="00BA1DE3" w:rsidRPr="00122A7B" w:rsidRDefault="00BA1DE3" w:rsidP="00122A7B">
      <w:pPr>
        <w:pStyle w:val="NormalWeb"/>
        <w:spacing w:before="0" w:beforeAutospacing="0" w:after="0" w:afterAutospacing="0" w:line="276" w:lineRule="auto"/>
        <w:jc w:val="both"/>
        <w:rPr>
          <w:rFonts w:asciiTheme="minorHAnsi" w:hAnsiTheme="minorHAnsi" w:cs="Arial"/>
          <w:color w:val="95B3D7" w:themeColor="accent1" w:themeTint="99"/>
          <w:sz w:val="22"/>
          <w:szCs w:val="22"/>
        </w:rPr>
      </w:pPr>
      <w:r w:rsidRPr="00122A7B">
        <w:rPr>
          <w:rFonts w:asciiTheme="minorHAnsi" w:hAnsiTheme="minorHAnsi" w:cs="Arial"/>
          <w:color w:val="95B3D7" w:themeColor="accent1" w:themeTint="99"/>
          <w:sz w:val="22"/>
          <w:szCs w:val="22"/>
        </w:rPr>
        <w:t>______________________________________________________________________________</w:t>
      </w:r>
    </w:p>
    <w:p w:rsidR="006C1900" w:rsidRDefault="00D80EA9" w:rsidP="00122A7B">
      <w:pPr>
        <w:spacing w:after="0"/>
        <w:jc w:val="both"/>
        <w:rPr>
          <w:rFonts w:cs="Arial"/>
        </w:rPr>
      </w:pPr>
      <w:r w:rsidRPr="00122A7B">
        <w:rPr>
          <w:rFonts w:cs="Arial"/>
          <w:b/>
        </w:rPr>
        <w:t>Periodo de actualización:</w:t>
      </w:r>
      <w:r w:rsidRPr="00122A7B">
        <w:rPr>
          <w:rFonts w:cs="Arial"/>
        </w:rPr>
        <w:t xml:space="preserve"> </w:t>
      </w:r>
      <w:r w:rsidR="00CE64EA" w:rsidRPr="00122A7B">
        <w:rPr>
          <w:rFonts w:cs="Arial"/>
        </w:rPr>
        <w:t>Trimestral</w:t>
      </w:r>
    </w:p>
    <w:p w:rsidR="00D80EA9" w:rsidRPr="00122A7B" w:rsidRDefault="00D80EA9" w:rsidP="00122A7B">
      <w:pPr>
        <w:spacing w:after="0"/>
        <w:jc w:val="both"/>
        <w:rPr>
          <w:rFonts w:cs="Arial"/>
          <w:sz w:val="24"/>
          <w:szCs w:val="24"/>
        </w:rPr>
      </w:pPr>
      <w:r w:rsidRPr="00122A7B">
        <w:rPr>
          <w:rFonts w:cs="Arial"/>
          <w:b/>
          <w:sz w:val="24"/>
          <w:szCs w:val="24"/>
        </w:rPr>
        <w:t>Conservar en el portal de transparencia</w:t>
      </w:r>
      <w:r w:rsidRPr="00122A7B">
        <w:rPr>
          <w:rFonts w:cs="Arial"/>
          <w:sz w:val="24"/>
          <w:szCs w:val="24"/>
        </w:rPr>
        <w:t>: información vigente.</w:t>
      </w:r>
    </w:p>
    <w:p w:rsidR="00D80EA9" w:rsidRPr="00122A7B" w:rsidRDefault="00D80EA9" w:rsidP="00122A7B">
      <w:pPr>
        <w:spacing w:after="0"/>
        <w:jc w:val="both"/>
        <w:rPr>
          <w:rFonts w:cs="Arial"/>
          <w:sz w:val="24"/>
          <w:szCs w:val="24"/>
        </w:rPr>
      </w:pPr>
      <w:r w:rsidRPr="00122A7B">
        <w:rPr>
          <w:rFonts w:cs="Arial"/>
          <w:b/>
          <w:sz w:val="24"/>
          <w:szCs w:val="24"/>
        </w:rPr>
        <w:t>Aplica a:</w:t>
      </w:r>
      <w:r w:rsidR="00C06B0D" w:rsidRPr="00122A7B">
        <w:rPr>
          <w:rFonts w:cs="Arial"/>
          <w:sz w:val="24"/>
          <w:szCs w:val="24"/>
        </w:rPr>
        <w:t xml:space="preserve"> </w:t>
      </w:r>
      <w:r w:rsidRPr="00122A7B">
        <w:rPr>
          <w:rFonts w:cs="Arial"/>
          <w:sz w:val="24"/>
          <w:szCs w:val="24"/>
        </w:rPr>
        <w:t>INE</w:t>
      </w:r>
      <w:r w:rsidR="00C06B0D" w:rsidRPr="00122A7B">
        <w:rPr>
          <w:rFonts w:cs="Arial"/>
          <w:sz w:val="24"/>
          <w:szCs w:val="24"/>
        </w:rPr>
        <w:t xml:space="preserve">, </w:t>
      </w:r>
      <w:r w:rsidRPr="00122A7B">
        <w:rPr>
          <w:rFonts w:cs="Arial"/>
          <w:sz w:val="24"/>
          <w:szCs w:val="24"/>
        </w:rPr>
        <w:t>OPLE</w:t>
      </w:r>
    </w:p>
    <w:p w:rsidR="00C06B0D" w:rsidRPr="00122A7B" w:rsidRDefault="00122A7B" w:rsidP="00122A7B">
      <w:pPr>
        <w:spacing w:after="0" w:line="240" w:lineRule="auto"/>
        <w:jc w:val="both"/>
        <w:rPr>
          <w:rFonts w:cs="Arial"/>
          <w:b/>
          <w:color w:val="95B3D7" w:themeColor="accent1" w:themeTint="99"/>
          <w:sz w:val="24"/>
          <w:szCs w:val="24"/>
        </w:rPr>
      </w:pPr>
      <w:r w:rsidRPr="00122A7B">
        <w:rPr>
          <w:rFonts w:cs="Arial"/>
          <w:b/>
          <w:color w:val="95B3D7" w:themeColor="accent1" w:themeTint="99"/>
          <w:sz w:val="24"/>
          <w:szCs w:val="24"/>
        </w:rPr>
        <w:t>_______________________________________________________________________</w:t>
      </w:r>
    </w:p>
    <w:p w:rsidR="00D80EA9" w:rsidRPr="00C06B0D" w:rsidRDefault="00D80EA9" w:rsidP="00C06B0D">
      <w:pPr>
        <w:spacing w:after="0" w:line="240" w:lineRule="auto"/>
        <w:jc w:val="both"/>
        <w:rPr>
          <w:rFonts w:cs="Arial"/>
          <w:b/>
          <w:sz w:val="24"/>
          <w:szCs w:val="24"/>
        </w:rPr>
      </w:pPr>
      <w:r w:rsidRPr="00C06B0D">
        <w:rPr>
          <w:rFonts w:cs="Arial"/>
          <w:b/>
          <w:sz w:val="24"/>
          <w:szCs w:val="24"/>
        </w:rPr>
        <w:t>Cri</w:t>
      </w:r>
      <w:r w:rsidR="00122A7B">
        <w:rPr>
          <w:rFonts w:cs="Arial"/>
          <w:b/>
          <w:sz w:val="24"/>
          <w:szCs w:val="24"/>
        </w:rPr>
        <w:t>terios sustantivos de contenido</w:t>
      </w:r>
    </w:p>
    <w:p w:rsidR="00E43CEF" w:rsidRPr="00E43CEF" w:rsidRDefault="00E43CEF" w:rsidP="00E43CEF">
      <w:pPr>
        <w:jc w:val="both"/>
        <w:rPr>
          <w:rFonts w:cs="Arial"/>
        </w:rPr>
      </w:pPr>
      <w:r w:rsidRPr="00E43CEF">
        <w:rPr>
          <w:rFonts w:cs="Arial"/>
        </w:rPr>
        <w:t>Respecto al listado de los partidos políticos</w:t>
      </w:r>
      <w:r>
        <w:rPr>
          <w:rFonts w:cs="Arial"/>
        </w:rPr>
        <w:t xml:space="preserve"> se publicará lo siguiente:</w:t>
      </w:r>
    </w:p>
    <w:p w:rsidR="00D80EA9" w:rsidRPr="00E43CEF" w:rsidRDefault="00D80EA9" w:rsidP="00D80EA9">
      <w:pPr>
        <w:pStyle w:val="Prrafodelista"/>
        <w:jc w:val="both"/>
        <w:rPr>
          <w:rFonts w:cs="Arial"/>
        </w:rPr>
      </w:pPr>
      <w:r w:rsidRPr="00E43CEF">
        <w:rPr>
          <w:rFonts w:cs="Arial"/>
          <w:b/>
        </w:rPr>
        <w:t xml:space="preserve">Criterio 1. </w:t>
      </w:r>
      <w:r w:rsidRPr="00E43CEF">
        <w:rPr>
          <w:rFonts w:cs="Arial"/>
        </w:rPr>
        <w:t>Denominación del partido político</w:t>
      </w:r>
    </w:p>
    <w:p w:rsidR="00D80EA9" w:rsidRPr="00E43CEF" w:rsidRDefault="00D80EA9" w:rsidP="00D80EA9">
      <w:pPr>
        <w:pStyle w:val="Prrafodelista"/>
        <w:jc w:val="both"/>
        <w:rPr>
          <w:rFonts w:cs="Arial"/>
        </w:rPr>
      </w:pPr>
      <w:r w:rsidRPr="00E43CEF">
        <w:rPr>
          <w:rFonts w:cs="Arial"/>
          <w:b/>
        </w:rPr>
        <w:t>Criterio 2.</w:t>
      </w:r>
      <w:r w:rsidRPr="00E43CEF">
        <w:rPr>
          <w:rFonts w:cs="Arial"/>
        </w:rPr>
        <w:t xml:space="preserve"> </w:t>
      </w:r>
      <w:r w:rsidR="003B03A7">
        <w:rPr>
          <w:rFonts w:cs="Arial"/>
        </w:rPr>
        <w:t>Emblema del partido político</w:t>
      </w:r>
    </w:p>
    <w:p w:rsidR="00115AF1" w:rsidRDefault="00D80EA9" w:rsidP="00D80EA9">
      <w:pPr>
        <w:pStyle w:val="Prrafodelista"/>
        <w:jc w:val="both"/>
        <w:rPr>
          <w:rFonts w:cs="Arial"/>
        </w:rPr>
      </w:pPr>
      <w:r w:rsidRPr="00E43CEF">
        <w:rPr>
          <w:rFonts w:cs="Arial"/>
          <w:b/>
        </w:rPr>
        <w:t>Criterio 3.</w:t>
      </w:r>
      <w:r w:rsidRPr="00E43CEF">
        <w:rPr>
          <w:rFonts w:cs="Arial"/>
        </w:rPr>
        <w:t xml:space="preserve"> </w:t>
      </w:r>
      <w:r w:rsidR="00115AF1">
        <w:rPr>
          <w:rFonts w:cs="Arial"/>
        </w:rPr>
        <w:t>Denominación de</w:t>
      </w:r>
      <w:r w:rsidR="007259CD">
        <w:rPr>
          <w:rFonts w:cs="Arial"/>
        </w:rPr>
        <w:t xml:space="preserve"> sus</w:t>
      </w:r>
      <w:r w:rsidR="00115AF1">
        <w:rPr>
          <w:rFonts w:cs="Arial"/>
        </w:rPr>
        <w:t xml:space="preserve"> documento</w:t>
      </w:r>
      <w:r w:rsidR="007259CD">
        <w:rPr>
          <w:rFonts w:cs="Arial"/>
        </w:rPr>
        <w:t>s básicos</w:t>
      </w:r>
      <w:r w:rsidR="00115AF1">
        <w:rPr>
          <w:rFonts w:cs="Arial"/>
        </w:rPr>
        <w:t xml:space="preserve"> (Estatuto</w:t>
      </w:r>
      <w:r w:rsidR="00814E22">
        <w:rPr>
          <w:rFonts w:cs="Arial"/>
        </w:rPr>
        <w:t>s</w:t>
      </w:r>
      <w:r w:rsidR="00115AF1">
        <w:rPr>
          <w:rFonts w:cs="Arial"/>
        </w:rPr>
        <w:t>, Declaración de Principios, Plan de acción)</w:t>
      </w:r>
    </w:p>
    <w:p w:rsidR="00115AF1" w:rsidRDefault="00115AF1" w:rsidP="00D80EA9">
      <w:pPr>
        <w:pStyle w:val="Prrafodelista"/>
        <w:jc w:val="both"/>
        <w:rPr>
          <w:rFonts w:cs="Arial"/>
        </w:rPr>
      </w:pPr>
      <w:r>
        <w:rPr>
          <w:rFonts w:cs="Arial"/>
          <w:b/>
        </w:rPr>
        <w:t>Criterio 4.</w:t>
      </w:r>
      <w:r>
        <w:rPr>
          <w:rFonts w:cs="Arial"/>
        </w:rPr>
        <w:t xml:space="preserve"> </w:t>
      </w:r>
      <w:r w:rsidR="00D80EA9" w:rsidRPr="00E43CEF">
        <w:rPr>
          <w:rFonts w:cs="Arial"/>
        </w:rPr>
        <w:t>Hipervínculo a</w:t>
      </w:r>
      <w:r>
        <w:rPr>
          <w:rFonts w:cs="Arial"/>
        </w:rPr>
        <w:t xml:space="preserve"> cada uno de</w:t>
      </w:r>
      <w:r w:rsidR="00D80EA9" w:rsidRPr="00E43CEF">
        <w:rPr>
          <w:rFonts w:cs="Arial"/>
        </w:rPr>
        <w:t xml:space="preserve"> los documentos básicos completos del partido político</w:t>
      </w:r>
      <w:r>
        <w:rPr>
          <w:rFonts w:cs="Arial"/>
        </w:rPr>
        <w:t>.</w:t>
      </w:r>
    </w:p>
    <w:p w:rsidR="00115AF1" w:rsidRDefault="00D80EA9" w:rsidP="00D80EA9">
      <w:pPr>
        <w:pStyle w:val="Prrafodelista"/>
        <w:jc w:val="both"/>
        <w:rPr>
          <w:rFonts w:cs="Arial"/>
        </w:rPr>
      </w:pPr>
      <w:r w:rsidRPr="00E43CEF">
        <w:rPr>
          <w:rFonts w:cs="Arial"/>
          <w:b/>
        </w:rPr>
        <w:t>Criterio</w:t>
      </w:r>
      <w:r w:rsidR="003B03A7">
        <w:rPr>
          <w:rFonts w:cs="Arial"/>
          <w:b/>
        </w:rPr>
        <w:t xml:space="preserve"> 5</w:t>
      </w:r>
      <w:r w:rsidRPr="00E43CEF">
        <w:rPr>
          <w:rFonts w:cs="Arial"/>
          <w:b/>
        </w:rPr>
        <w:t>.</w:t>
      </w:r>
      <w:r w:rsidRPr="00E43CEF">
        <w:rPr>
          <w:rFonts w:cs="Arial"/>
        </w:rPr>
        <w:t xml:space="preserve"> </w:t>
      </w:r>
      <w:r w:rsidR="00115AF1">
        <w:rPr>
          <w:rFonts w:cs="Arial"/>
        </w:rPr>
        <w:t xml:space="preserve">Fecha de </w:t>
      </w:r>
      <w:r w:rsidR="007259CD">
        <w:rPr>
          <w:rFonts w:cs="Arial"/>
        </w:rPr>
        <w:t xml:space="preserve">obtención del </w:t>
      </w:r>
      <w:r w:rsidR="00115AF1">
        <w:rPr>
          <w:rFonts w:cs="Arial"/>
        </w:rPr>
        <w:t xml:space="preserve">registro ante </w:t>
      </w:r>
      <w:r w:rsidR="007259CD">
        <w:rPr>
          <w:rFonts w:cs="Arial"/>
        </w:rPr>
        <w:t>la autoridad electoral (</w:t>
      </w:r>
      <w:r w:rsidR="00115AF1" w:rsidRPr="00E43CEF">
        <w:rPr>
          <w:rFonts w:cs="Arial"/>
        </w:rPr>
        <w:t>Consejo General del INE/OPLE</w:t>
      </w:r>
      <w:r w:rsidR="007259CD">
        <w:rPr>
          <w:rFonts w:cs="Arial"/>
        </w:rPr>
        <w:t>)</w:t>
      </w:r>
      <w:r w:rsidR="00115AF1">
        <w:rPr>
          <w:rFonts w:cs="Arial"/>
        </w:rPr>
        <w:t xml:space="preserve"> </w:t>
      </w:r>
      <w:r w:rsidR="00115AF1" w:rsidRPr="00115AF1">
        <w:rPr>
          <w:rFonts w:cs="Arial"/>
        </w:rPr>
        <w:t>con el formato día/mes/año (por ej. 31/Marzo/2015)</w:t>
      </w:r>
    </w:p>
    <w:p w:rsidR="00D80EA9" w:rsidRPr="00E43CEF" w:rsidRDefault="00115AF1" w:rsidP="00D80EA9">
      <w:pPr>
        <w:pStyle w:val="Prrafodelista"/>
        <w:jc w:val="both"/>
        <w:rPr>
          <w:rFonts w:cs="Arial"/>
        </w:rPr>
      </w:pPr>
      <w:r w:rsidRPr="00115AF1">
        <w:rPr>
          <w:rFonts w:cs="Arial"/>
          <w:b/>
        </w:rPr>
        <w:t xml:space="preserve">Criterio </w:t>
      </w:r>
      <w:r w:rsidR="003B03A7">
        <w:rPr>
          <w:rFonts w:cs="Arial"/>
          <w:b/>
        </w:rPr>
        <w:t>6</w:t>
      </w:r>
      <w:r w:rsidRPr="00115AF1">
        <w:rPr>
          <w:rFonts w:cs="Arial"/>
          <w:b/>
        </w:rPr>
        <w:t>.</w:t>
      </w:r>
      <w:r>
        <w:rPr>
          <w:rFonts w:cs="Arial"/>
        </w:rPr>
        <w:t xml:space="preserve"> </w:t>
      </w:r>
      <w:r w:rsidR="00D80EA9" w:rsidRPr="00E43CEF">
        <w:rPr>
          <w:rFonts w:cs="Arial"/>
        </w:rPr>
        <w:t>Hipervínculo al certificado de registro que otorga el Consejo General del INE/OPLE a los Partidos Políticos con registro nacional/local.</w:t>
      </w:r>
    </w:p>
    <w:p w:rsidR="00D80EA9" w:rsidRPr="00E43CEF" w:rsidRDefault="00D80EA9" w:rsidP="00D80EA9">
      <w:pPr>
        <w:pStyle w:val="Prrafodelista"/>
        <w:jc w:val="both"/>
        <w:rPr>
          <w:rFonts w:cs="Arial"/>
        </w:rPr>
      </w:pPr>
      <w:r w:rsidRPr="00E43CEF">
        <w:rPr>
          <w:rFonts w:cs="Arial"/>
          <w:b/>
        </w:rPr>
        <w:t>Criterio 7.</w:t>
      </w:r>
      <w:r w:rsidRPr="00E43CEF">
        <w:rPr>
          <w:rFonts w:cs="Arial"/>
        </w:rPr>
        <w:t xml:space="preserve">  Nombre</w:t>
      </w:r>
      <w:r w:rsidR="003B03A7" w:rsidRPr="003B03A7">
        <w:rPr>
          <w:rFonts w:cs="Arial"/>
        </w:rPr>
        <w:t xml:space="preserve">(s) </w:t>
      </w:r>
      <w:r w:rsidRPr="00E43CEF">
        <w:rPr>
          <w:rFonts w:cs="Arial"/>
        </w:rPr>
        <w:t xml:space="preserve"> </w:t>
      </w:r>
      <w:r w:rsidR="003B03A7">
        <w:rPr>
          <w:rFonts w:cs="Arial"/>
        </w:rPr>
        <w:t xml:space="preserve">completo, </w:t>
      </w:r>
      <w:r w:rsidR="003B03A7" w:rsidRPr="003B03A7">
        <w:rPr>
          <w:rFonts w:cs="Arial"/>
        </w:rPr>
        <w:t>primer apellido, segundo apellido</w:t>
      </w:r>
      <w:r w:rsidR="003B03A7">
        <w:rPr>
          <w:rFonts w:cs="Arial"/>
        </w:rPr>
        <w:t xml:space="preserve"> </w:t>
      </w:r>
      <w:r w:rsidRPr="00E43CEF">
        <w:rPr>
          <w:rFonts w:cs="Arial"/>
        </w:rPr>
        <w:t>de los dirigentes nacionales y</w:t>
      </w:r>
      <w:r w:rsidR="003B03A7">
        <w:rPr>
          <w:rFonts w:cs="Arial"/>
        </w:rPr>
        <w:t>/o</w:t>
      </w:r>
      <w:r w:rsidRPr="00E43CEF">
        <w:rPr>
          <w:rFonts w:cs="Arial"/>
        </w:rPr>
        <w:t xml:space="preserve"> locales de los partidos políticos.</w:t>
      </w:r>
    </w:p>
    <w:p w:rsidR="003B03A7" w:rsidRDefault="00D80EA9" w:rsidP="00D80EA9">
      <w:pPr>
        <w:pStyle w:val="Prrafodelista"/>
        <w:jc w:val="both"/>
      </w:pPr>
      <w:r w:rsidRPr="00E43CEF">
        <w:rPr>
          <w:rFonts w:cs="Arial"/>
          <w:b/>
        </w:rPr>
        <w:t>Criterio 8.</w:t>
      </w:r>
      <w:r w:rsidRPr="00E43CEF">
        <w:rPr>
          <w:rFonts w:cs="Arial"/>
        </w:rPr>
        <w:t xml:space="preserve"> Dirección</w:t>
      </w:r>
      <w:r w:rsidR="003B03A7">
        <w:rPr>
          <w:rFonts w:cs="Arial"/>
        </w:rPr>
        <w:t xml:space="preserve"> (c</w:t>
      </w:r>
      <w:r w:rsidR="003B03A7">
        <w:t>alle, número exterior</w:t>
      </w:r>
      <w:r w:rsidR="007259CD">
        <w:t>, número</w:t>
      </w:r>
      <w:r w:rsidR="003B03A7">
        <w:t xml:space="preserve"> interior, en su caso, colonia, delegación o municipio, código postal, Estado)</w:t>
      </w:r>
    </w:p>
    <w:p w:rsidR="00D80EA9" w:rsidRPr="00E43CEF" w:rsidRDefault="003B03A7" w:rsidP="00D80EA9">
      <w:pPr>
        <w:pStyle w:val="Prrafodelista"/>
        <w:jc w:val="both"/>
        <w:rPr>
          <w:rFonts w:cs="Arial"/>
        </w:rPr>
      </w:pPr>
      <w:r>
        <w:rPr>
          <w:rFonts w:cs="Arial"/>
          <w:b/>
        </w:rPr>
        <w:t xml:space="preserve">Criterio 9. </w:t>
      </w:r>
      <w:r w:rsidRPr="003B03A7">
        <w:rPr>
          <w:rFonts w:cs="Arial"/>
        </w:rPr>
        <w:t>T</w:t>
      </w:r>
      <w:r w:rsidR="00D80EA9" w:rsidRPr="00E43CEF">
        <w:rPr>
          <w:rFonts w:cs="Arial"/>
        </w:rPr>
        <w:t>eléfono de la sede nacional y</w:t>
      </w:r>
      <w:r>
        <w:rPr>
          <w:rFonts w:cs="Arial"/>
        </w:rPr>
        <w:t xml:space="preserve">/o local, según sea el caso, </w:t>
      </w:r>
      <w:r w:rsidR="00D80EA9" w:rsidRPr="00E43CEF">
        <w:rPr>
          <w:rFonts w:cs="Arial"/>
        </w:rPr>
        <w:t>de los partidos políticos.</w:t>
      </w:r>
    </w:p>
    <w:p w:rsidR="00D80EA9" w:rsidRPr="00E43CEF" w:rsidRDefault="00D80EA9" w:rsidP="00D80EA9">
      <w:pPr>
        <w:pStyle w:val="Prrafodelista"/>
        <w:jc w:val="both"/>
        <w:rPr>
          <w:rFonts w:cs="Arial"/>
        </w:rPr>
      </w:pPr>
      <w:r w:rsidRPr="00E43CEF">
        <w:rPr>
          <w:rFonts w:cs="Arial"/>
          <w:b/>
        </w:rPr>
        <w:t>Criterio 1</w:t>
      </w:r>
      <w:r w:rsidR="003B03A7">
        <w:rPr>
          <w:rFonts w:cs="Arial"/>
          <w:b/>
        </w:rPr>
        <w:t>0</w:t>
      </w:r>
      <w:r w:rsidRPr="00E43CEF">
        <w:rPr>
          <w:rFonts w:cs="Arial"/>
          <w:b/>
        </w:rPr>
        <w:t>.</w:t>
      </w:r>
      <w:r w:rsidRPr="00E43CEF">
        <w:rPr>
          <w:rFonts w:cs="Arial"/>
        </w:rPr>
        <w:t xml:space="preserve"> Nombre</w:t>
      </w:r>
      <w:r w:rsidR="00E90FEB" w:rsidRPr="003B03A7">
        <w:rPr>
          <w:rFonts w:cs="Arial"/>
        </w:rPr>
        <w:t xml:space="preserve">(s) </w:t>
      </w:r>
      <w:r w:rsidR="00E90FEB" w:rsidRPr="00E43CEF">
        <w:rPr>
          <w:rFonts w:cs="Arial"/>
        </w:rPr>
        <w:t xml:space="preserve"> </w:t>
      </w:r>
      <w:r w:rsidR="00E90FEB">
        <w:rPr>
          <w:rFonts w:cs="Arial"/>
        </w:rPr>
        <w:t xml:space="preserve">completo, </w:t>
      </w:r>
      <w:r w:rsidR="00E90FEB" w:rsidRPr="003B03A7">
        <w:rPr>
          <w:rFonts w:cs="Arial"/>
        </w:rPr>
        <w:t>primer apellido, segundo apellido</w:t>
      </w:r>
      <w:r w:rsidRPr="00E43CEF">
        <w:rPr>
          <w:rFonts w:cs="Arial"/>
        </w:rPr>
        <w:t xml:space="preserve"> de los representantes de los partidos políticos ante el Consejo General INE/OPLE.</w:t>
      </w:r>
    </w:p>
    <w:p w:rsidR="00D80EA9" w:rsidRPr="00E43CEF" w:rsidRDefault="003B03A7" w:rsidP="00D80EA9">
      <w:pPr>
        <w:pStyle w:val="Prrafodelista"/>
        <w:jc w:val="both"/>
        <w:rPr>
          <w:rFonts w:cs="Arial"/>
        </w:rPr>
      </w:pPr>
      <w:r>
        <w:rPr>
          <w:rFonts w:cs="Arial"/>
          <w:b/>
        </w:rPr>
        <w:t>Criterio 11</w:t>
      </w:r>
      <w:r w:rsidR="00D80EA9" w:rsidRPr="00E43CEF">
        <w:rPr>
          <w:rFonts w:cs="Arial"/>
          <w:b/>
        </w:rPr>
        <w:t>.</w:t>
      </w:r>
      <w:r w:rsidR="00D80EA9" w:rsidRPr="00E43CEF">
        <w:rPr>
          <w:rFonts w:cs="Arial"/>
        </w:rPr>
        <w:t xml:space="preserve"> Teléfono oficial de los representantes de los partidos políticos ante el Consejo General INE/OPLE.</w:t>
      </w:r>
    </w:p>
    <w:p w:rsidR="003B03A7" w:rsidRPr="00E43CEF" w:rsidRDefault="003B03A7" w:rsidP="003B03A7">
      <w:pPr>
        <w:pStyle w:val="Prrafodelista"/>
        <w:jc w:val="both"/>
        <w:rPr>
          <w:rFonts w:cs="Arial"/>
        </w:rPr>
      </w:pPr>
      <w:r w:rsidRPr="003B03A7">
        <w:rPr>
          <w:rFonts w:cs="Arial"/>
          <w:b/>
        </w:rPr>
        <w:t>Criterio 12</w:t>
      </w:r>
      <w:r>
        <w:rPr>
          <w:rFonts w:cs="Arial"/>
        </w:rPr>
        <w:t>. C</w:t>
      </w:r>
      <w:r w:rsidRPr="00E43CEF">
        <w:rPr>
          <w:rFonts w:cs="Arial"/>
        </w:rPr>
        <w:t>orreo electrónico oficial de los representantes de los partidos políticos ante el Consejo General INE/OPLE.</w:t>
      </w:r>
    </w:p>
    <w:p w:rsidR="00D80EA9" w:rsidRDefault="003B03A7" w:rsidP="00D80EA9">
      <w:pPr>
        <w:pStyle w:val="Prrafodelista"/>
        <w:jc w:val="both"/>
        <w:rPr>
          <w:rFonts w:cs="Arial"/>
        </w:rPr>
      </w:pPr>
      <w:r>
        <w:rPr>
          <w:rFonts w:cs="Arial"/>
          <w:b/>
        </w:rPr>
        <w:t>Criterio 1</w:t>
      </w:r>
      <w:r w:rsidR="007259CD">
        <w:rPr>
          <w:rFonts w:cs="Arial"/>
          <w:b/>
        </w:rPr>
        <w:t>3</w:t>
      </w:r>
      <w:r w:rsidR="00D80EA9" w:rsidRPr="00E43CEF">
        <w:rPr>
          <w:rFonts w:cs="Arial"/>
          <w:b/>
        </w:rPr>
        <w:t>.</w:t>
      </w:r>
      <w:r w:rsidR="00D80EA9" w:rsidRPr="00E43CEF">
        <w:rPr>
          <w:rFonts w:cs="Arial"/>
        </w:rPr>
        <w:t xml:space="preserve"> </w:t>
      </w:r>
      <w:r>
        <w:rPr>
          <w:rFonts w:cs="Arial"/>
        </w:rPr>
        <w:t>Dirección electrónica de</w:t>
      </w:r>
      <w:r w:rsidR="00D80EA9" w:rsidRPr="00E43CEF">
        <w:rPr>
          <w:rFonts w:cs="Arial"/>
        </w:rPr>
        <w:t xml:space="preserve"> la página web del partido político.</w:t>
      </w:r>
    </w:p>
    <w:p w:rsidR="007259CD" w:rsidRPr="007862E6" w:rsidRDefault="007259CD" w:rsidP="00D80EA9">
      <w:pPr>
        <w:pStyle w:val="Prrafodelista"/>
        <w:jc w:val="both"/>
        <w:rPr>
          <w:rFonts w:cs="Arial"/>
        </w:rPr>
      </w:pPr>
      <w:r w:rsidRPr="007862E6">
        <w:rPr>
          <w:rFonts w:cs="Arial"/>
          <w:b/>
        </w:rPr>
        <w:t>Criterio 14.</w:t>
      </w:r>
      <w:r w:rsidRPr="007862E6">
        <w:rPr>
          <w:rFonts w:cs="Arial"/>
        </w:rPr>
        <w:t xml:space="preserve"> Hipervínculo a la página web del partido político.</w:t>
      </w:r>
    </w:p>
    <w:p w:rsidR="00AC7544" w:rsidRPr="007862E6" w:rsidRDefault="00AC7544" w:rsidP="00AC7544">
      <w:pPr>
        <w:pStyle w:val="Prrafodelista"/>
        <w:ind w:left="0"/>
        <w:jc w:val="both"/>
        <w:rPr>
          <w:rFonts w:cs="Arial"/>
        </w:rPr>
      </w:pPr>
      <w:r w:rsidRPr="007862E6">
        <w:rPr>
          <w:rFonts w:cs="Arial"/>
        </w:rPr>
        <w:t>En relación con los acuerdos de participación con agrupaciones políticas o coaliciones con otros partidos durante los procesos electorales se deberá publicar lo siguiente:</w:t>
      </w:r>
    </w:p>
    <w:p w:rsidR="00AC7544" w:rsidRPr="007862E6" w:rsidRDefault="00AC7544" w:rsidP="00AC7544">
      <w:pPr>
        <w:pStyle w:val="Prrafodelista"/>
        <w:jc w:val="both"/>
        <w:rPr>
          <w:rFonts w:cs="Arial"/>
        </w:rPr>
      </w:pPr>
    </w:p>
    <w:p w:rsidR="00AC7544" w:rsidRPr="007862E6" w:rsidRDefault="00AC7544" w:rsidP="00D80EA9">
      <w:pPr>
        <w:pStyle w:val="Prrafodelista"/>
        <w:jc w:val="both"/>
        <w:rPr>
          <w:rFonts w:cs="Arial"/>
        </w:rPr>
      </w:pPr>
    </w:p>
    <w:p w:rsidR="00AC7544" w:rsidRPr="007862E6" w:rsidRDefault="007862E6" w:rsidP="00D80EA9">
      <w:pPr>
        <w:pStyle w:val="Prrafodelista"/>
        <w:jc w:val="both"/>
        <w:rPr>
          <w:rFonts w:cs="Arial"/>
        </w:rPr>
      </w:pPr>
      <w:r w:rsidRPr="007862E6">
        <w:rPr>
          <w:rFonts w:cs="Arial"/>
          <w:b/>
        </w:rPr>
        <w:t>Criterio 15.</w:t>
      </w:r>
      <w:r w:rsidRPr="007862E6">
        <w:rPr>
          <w:rFonts w:cs="Arial"/>
        </w:rPr>
        <w:t xml:space="preserve"> </w:t>
      </w:r>
      <w:r w:rsidR="00AC7544" w:rsidRPr="007862E6">
        <w:rPr>
          <w:rFonts w:cs="Arial"/>
        </w:rPr>
        <w:t>Tipo de acto: acuerdo de participación, coalición</w:t>
      </w:r>
    </w:p>
    <w:p w:rsidR="00AC7544" w:rsidRPr="007862E6" w:rsidRDefault="007862E6" w:rsidP="00D80EA9">
      <w:pPr>
        <w:pStyle w:val="Prrafodelista"/>
        <w:jc w:val="both"/>
        <w:rPr>
          <w:rFonts w:cs="Arial"/>
        </w:rPr>
      </w:pPr>
      <w:r w:rsidRPr="007862E6">
        <w:rPr>
          <w:rFonts w:cs="Arial"/>
          <w:b/>
        </w:rPr>
        <w:t>Criterio 16.</w:t>
      </w:r>
      <w:r w:rsidRPr="007862E6">
        <w:rPr>
          <w:rFonts w:cs="Arial"/>
        </w:rPr>
        <w:t xml:space="preserve"> </w:t>
      </w:r>
      <w:r w:rsidR="00AC7544" w:rsidRPr="007862E6">
        <w:rPr>
          <w:rFonts w:cs="Arial"/>
        </w:rPr>
        <w:t>Fecha del acuerdo o coalición. En su caso especificar el periodo del proceso electoral en que se celebra</w:t>
      </w:r>
    </w:p>
    <w:p w:rsidR="00E748CF" w:rsidRDefault="007862E6" w:rsidP="00E748CF">
      <w:pPr>
        <w:pStyle w:val="Prrafodelista"/>
        <w:jc w:val="both"/>
        <w:rPr>
          <w:rFonts w:cs="Arial"/>
        </w:rPr>
      </w:pPr>
      <w:r w:rsidRPr="007862E6">
        <w:rPr>
          <w:rFonts w:cs="Arial"/>
          <w:b/>
        </w:rPr>
        <w:t>Criterio 17.</w:t>
      </w:r>
      <w:r w:rsidRPr="007862E6">
        <w:rPr>
          <w:rFonts w:cs="Arial"/>
        </w:rPr>
        <w:t xml:space="preserve"> </w:t>
      </w:r>
      <w:r w:rsidR="00E748CF">
        <w:rPr>
          <w:rFonts w:cs="Arial"/>
        </w:rPr>
        <w:t xml:space="preserve">Denominación de los </w:t>
      </w:r>
      <w:r w:rsidR="00E748CF" w:rsidRPr="00E43CEF">
        <w:rPr>
          <w:rFonts w:cs="Arial"/>
        </w:rPr>
        <w:t>acuerdos de participación</w:t>
      </w:r>
      <w:r w:rsidR="00E748CF">
        <w:rPr>
          <w:rFonts w:cs="Arial"/>
        </w:rPr>
        <w:t xml:space="preserve"> o coaliciones </w:t>
      </w:r>
      <w:r w:rsidR="00E748CF" w:rsidRPr="00E43CEF">
        <w:rPr>
          <w:rFonts w:cs="Arial"/>
        </w:rPr>
        <w:t>en los procesos electorales</w:t>
      </w:r>
    </w:p>
    <w:p w:rsidR="00AC7544" w:rsidRPr="007862E6" w:rsidRDefault="00E748CF" w:rsidP="00D80EA9">
      <w:pPr>
        <w:pStyle w:val="Prrafodelista"/>
        <w:jc w:val="both"/>
        <w:rPr>
          <w:rFonts w:cs="Arial"/>
        </w:rPr>
      </w:pPr>
      <w:r w:rsidRPr="00E748CF">
        <w:rPr>
          <w:rFonts w:cs="Arial"/>
          <w:b/>
        </w:rPr>
        <w:t>Criterio 18</w:t>
      </w:r>
      <w:r>
        <w:rPr>
          <w:rFonts w:cs="Arial"/>
        </w:rPr>
        <w:t xml:space="preserve">. </w:t>
      </w:r>
      <w:r w:rsidR="00AC7544" w:rsidRPr="007862E6">
        <w:rPr>
          <w:rFonts w:cs="Arial"/>
        </w:rPr>
        <w:t>Hipervínculo a los acuerdos de participación con de las agrupaciones políticas o coaliciones en los procesos electorales</w:t>
      </w:r>
    </w:p>
    <w:p w:rsidR="007259CD" w:rsidRPr="007259CD" w:rsidRDefault="007259CD" w:rsidP="007259CD">
      <w:pPr>
        <w:jc w:val="both"/>
        <w:rPr>
          <w:rFonts w:cs="Arial"/>
        </w:rPr>
      </w:pPr>
      <w:r w:rsidRPr="007259CD">
        <w:rPr>
          <w:rFonts w:cs="Arial"/>
        </w:rPr>
        <w:t xml:space="preserve">El listado de </w:t>
      </w:r>
      <w:r>
        <w:rPr>
          <w:rFonts w:cs="Arial"/>
        </w:rPr>
        <w:t xml:space="preserve">las </w:t>
      </w:r>
      <w:r w:rsidR="00545CAB">
        <w:rPr>
          <w:rFonts w:cs="Arial"/>
        </w:rPr>
        <w:t xml:space="preserve">asociaciones y/o </w:t>
      </w:r>
      <w:r w:rsidRPr="007259CD">
        <w:rPr>
          <w:rFonts w:cs="Arial"/>
        </w:rPr>
        <w:t>agrupaciones políticas</w:t>
      </w:r>
      <w:r>
        <w:rPr>
          <w:rFonts w:cs="Arial"/>
        </w:rPr>
        <w:t xml:space="preserve"> se organizará en formato de tabla con los siguientes campos</w:t>
      </w:r>
      <w:r w:rsidRPr="007259CD">
        <w:rPr>
          <w:rFonts w:cs="Arial"/>
        </w:rPr>
        <w:t>:</w:t>
      </w:r>
    </w:p>
    <w:p w:rsidR="007259CD" w:rsidRDefault="007259CD" w:rsidP="00A87D02">
      <w:pPr>
        <w:pStyle w:val="Prrafodelista"/>
        <w:ind w:left="1701" w:hanging="1134"/>
        <w:jc w:val="both"/>
        <w:rPr>
          <w:rFonts w:cs="Arial"/>
        </w:rPr>
      </w:pPr>
      <w:r w:rsidRPr="00E43CEF">
        <w:rPr>
          <w:rFonts w:cs="Arial"/>
          <w:b/>
        </w:rPr>
        <w:t>Criterio 1</w:t>
      </w:r>
      <w:r w:rsidR="00E748CF">
        <w:rPr>
          <w:rFonts w:cs="Arial"/>
          <w:b/>
        </w:rPr>
        <w:t>9</w:t>
      </w:r>
      <w:r w:rsidRPr="00E43CEF">
        <w:rPr>
          <w:rFonts w:cs="Arial"/>
          <w:b/>
        </w:rPr>
        <w:t xml:space="preserve">. </w:t>
      </w:r>
      <w:r w:rsidRPr="00E43CEF">
        <w:rPr>
          <w:rFonts w:cs="Arial"/>
        </w:rPr>
        <w:t>Denominación de</w:t>
      </w:r>
      <w:r>
        <w:rPr>
          <w:rFonts w:cs="Arial"/>
        </w:rPr>
        <w:t xml:space="preserve"> </w:t>
      </w:r>
      <w:r w:rsidRPr="00E43CEF">
        <w:rPr>
          <w:rFonts w:cs="Arial"/>
        </w:rPr>
        <w:t>l</w:t>
      </w:r>
      <w:r>
        <w:rPr>
          <w:rFonts w:cs="Arial"/>
        </w:rPr>
        <w:t>a</w:t>
      </w:r>
      <w:r w:rsidRPr="00E43CEF">
        <w:rPr>
          <w:rFonts w:cs="Arial"/>
        </w:rPr>
        <w:t xml:space="preserve"> </w:t>
      </w:r>
      <w:r>
        <w:rPr>
          <w:rFonts w:cs="Arial"/>
        </w:rPr>
        <w:t xml:space="preserve">agrupación o asociación  política </w:t>
      </w:r>
    </w:p>
    <w:p w:rsidR="007259CD" w:rsidRDefault="007259CD" w:rsidP="00A87D02">
      <w:pPr>
        <w:pStyle w:val="Prrafodelista"/>
        <w:ind w:left="1701" w:hanging="1134"/>
        <w:jc w:val="both"/>
        <w:rPr>
          <w:rFonts w:cs="Arial"/>
        </w:rPr>
      </w:pPr>
      <w:r w:rsidRPr="00E43CEF">
        <w:rPr>
          <w:rFonts w:cs="Arial"/>
          <w:b/>
        </w:rPr>
        <w:t>Criterio</w:t>
      </w:r>
      <w:r w:rsidR="006C1900">
        <w:rPr>
          <w:rFonts w:cs="Arial"/>
          <w:b/>
        </w:rPr>
        <w:t xml:space="preserve"> </w:t>
      </w:r>
      <w:r w:rsidR="00E748CF">
        <w:rPr>
          <w:rFonts w:cs="Arial"/>
          <w:b/>
        </w:rPr>
        <w:t>20</w:t>
      </w:r>
      <w:r w:rsidRPr="00E43CEF">
        <w:rPr>
          <w:rFonts w:cs="Arial"/>
          <w:b/>
        </w:rPr>
        <w:t>.</w:t>
      </w:r>
      <w:r w:rsidRPr="00E43CEF">
        <w:rPr>
          <w:rFonts w:cs="Arial"/>
        </w:rPr>
        <w:t xml:space="preserve"> </w:t>
      </w:r>
      <w:r>
        <w:rPr>
          <w:rFonts w:cs="Arial"/>
        </w:rPr>
        <w:t>Denominación de sus documentos básicos (Estatuto</w:t>
      </w:r>
      <w:r w:rsidR="00814E22">
        <w:rPr>
          <w:rFonts w:cs="Arial"/>
        </w:rPr>
        <w:t>s</w:t>
      </w:r>
      <w:r>
        <w:rPr>
          <w:rFonts w:cs="Arial"/>
        </w:rPr>
        <w:t>, Declaración de Principios, Plan de acción</w:t>
      </w:r>
      <w:r w:rsidR="00814E22">
        <w:rPr>
          <w:rFonts w:cs="Arial"/>
        </w:rPr>
        <w:t>)</w:t>
      </w:r>
    </w:p>
    <w:p w:rsidR="007259CD" w:rsidRDefault="007259CD" w:rsidP="00A87D02">
      <w:pPr>
        <w:pStyle w:val="Prrafodelista"/>
        <w:ind w:left="1701" w:hanging="1134"/>
        <w:jc w:val="both"/>
        <w:rPr>
          <w:rFonts w:cs="Arial"/>
          <w:b/>
        </w:rPr>
      </w:pPr>
      <w:r>
        <w:rPr>
          <w:rFonts w:cs="Arial"/>
          <w:b/>
        </w:rPr>
        <w:t xml:space="preserve">Criterio </w:t>
      </w:r>
      <w:r w:rsidR="007862E6">
        <w:rPr>
          <w:rFonts w:cs="Arial"/>
          <w:b/>
        </w:rPr>
        <w:t>2</w:t>
      </w:r>
      <w:r w:rsidR="00E748CF">
        <w:rPr>
          <w:rFonts w:cs="Arial"/>
          <w:b/>
        </w:rPr>
        <w:t>1</w:t>
      </w:r>
      <w:r>
        <w:rPr>
          <w:rFonts w:cs="Arial"/>
          <w:b/>
        </w:rPr>
        <w:t>.</w:t>
      </w:r>
      <w:r>
        <w:rPr>
          <w:rFonts w:cs="Arial"/>
        </w:rPr>
        <w:t xml:space="preserve"> </w:t>
      </w:r>
      <w:r w:rsidRPr="00E43CEF">
        <w:rPr>
          <w:rFonts w:cs="Arial"/>
        </w:rPr>
        <w:t>Hipervínculo a</w:t>
      </w:r>
      <w:r>
        <w:rPr>
          <w:rFonts w:cs="Arial"/>
        </w:rPr>
        <w:t xml:space="preserve"> cada uno de</w:t>
      </w:r>
      <w:r w:rsidRPr="00E43CEF">
        <w:rPr>
          <w:rFonts w:cs="Arial"/>
        </w:rPr>
        <w:t xml:space="preserve"> los documentos básicos completos de</w:t>
      </w:r>
      <w:r>
        <w:rPr>
          <w:rFonts w:cs="Arial"/>
        </w:rPr>
        <w:t xml:space="preserve"> </w:t>
      </w:r>
      <w:r w:rsidRPr="00E43CEF">
        <w:rPr>
          <w:rFonts w:cs="Arial"/>
        </w:rPr>
        <w:t>l</w:t>
      </w:r>
      <w:r>
        <w:rPr>
          <w:rFonts w:cs="Arial"/>
        </w:rPr>
        <w:t>a</w:t>
      </w:r>
      <w:r w:rsidRPr="00E43CEF">
        <w:rPr>
          <w:rFonts w:cs="Arial"/>
        </w:rPr>
        <w:t xml:space="preserve"> </w:t>
      </w:r>
      <w:r>
        <w:rPr>
          <w:rFonts w:cs="Arial"/>
        </w:rPr>
        <w:t>agrupación o asociación  política nacional</w:t>
      </w:r>
      <w:r w:rsidRPr="00E43CEF">
        <w:rPr>
          <w:rFonts w:cs="Arial"/>
          <w:b/>
        </w:rPr>
        <w:t xml:space="preserve"> </w:t>
      </w:r>
    </w:p>
    <w:p w:rsidR="007259CD" w:rsidRDefault="007259CD" w:rsidP="00A87D02">
      <w:pPr>
        <w:pStyle w:val="Prrafodelista"/>
        <w:ind w:left="1701" w:hanging="1134"/>
        <w:jc w:val="both"/>
        <w:rPr>
          <w:rFonts w:cs="Arial"/>
        </w:rPr>
      </w:pPr>
      <w:r w:rsidRPr="00E43CEF">
        <w:rPr>
          <w:rFonts w:cs="Arial"/>
          <w:b/>
        </w:rPr>
        <w:t>Criterio</w:t>
      </w:r>
      <w:r>
        <w:rPr>
          <w:rFonts w:cs="Arial"/>
          <w:b/>
        </w:rPr>
        <w:t xml:space="preserve"> </w:t>
      </w:r>
      <w:r w:rsidR="007862E6">
        <w:rPr>
          <w:rFonts w:cs="Arial"/>
          <w:b/>
        </w:rPr>
        <w:t>2</w:t>
      </w:r>
      <w:r w:rsidR="00E748CF">
        <w:rPr>
          <w:rFonts w:cs="Arial"/>
          <w:b/>
        </w:rPr>
        <w:t>2</w:t>
      </w:r>
      <w:r w:rsidRPr="00E43CEF">
        <w:rPr>
          <w:rFonts w:cs="Arial"/>
          <w:b/>
        </w:rPr>
        <w:t>.</w:t>
      </w:r>
      <w:r w:rsidRPr="00E43CEF">
        <w:rPr>
          <w:rFonts w:cs="Arial"/>
        </w:rPr>
        <w:t xml:space="preserve"> </w:t>
      </w:r>
      <w:r>
        <w:rPr>
          <w:rFonts w:cs="Arial"/>
        </w:rPr>
        <w:t>Fecha de obtención del registro ante la autoridad electoral (</w:t>
      </w:r>
      <w:r w:rsidRPr="00E43CEF">
        <w:rPr>
          <w:rFonts w:cs="Arial"/>
        </w:rPr>
        <w:t>Consejo General del INE/OPLE</w:t>
      </w:r>
      <w:r>
        <w:rPr>
          <w:rFonts w:cs="Arial"/>
        </w:rPr>
        <w:t xml:space="preserve">) </w:t>
      </w:r>
      <w:r w:rsidRPr="00115AF1">
        <w:rPr>
          <w:rFonts w:cs="Arial"/>
        </w:rPr>
        <w:t>con el formato día/mes/año (por ej. 31/Marzo/2015)</w:t>
      </w:r>
    </w:p>
    <w:p w:rsidR="007259CD" w:rsidRDefault="007259CD" w:rsidP="00A87D02">
      <w:pPr>
        <w:pStyle w:val="Prrafodelista"/>
        <w:ind w:left="1701" w:hanging="1134"/>
        <w:jc w:val="both"/>
        <w:rPr>
          <w:rFonts w:cs="Arial"/>
        </w:rPr>
      </w:pPr>
      <w:r>
        <w:rPr>
          <w:rFonts w:cs="Arial"/>
          <w:b/>
        </w:rPr>
        <w:t xml:space="preserve">Criterio </w:t>
      </w:r>
      <w:r w:rsidR="007862E6">
        <w:rPr>
          <w:rFonts w:cs="Arial"/>
          <w:b/>
        </w:rPr>
        <w:t>2</w:t>
      </w:r>
      <w:r w:rsidR="00E748CF">
        <w:rPr>
          <w:rFonts w:cs="Arial"/>
          <w:b/>
        </w:rPr>
        <w:t>3</w:t>
      </w:r>
      <w:r w:rsidRPr="00E43CEF">
        <w:rPr>
          <w:rFonts w:cs="Arial"/>
          <w:b/>
        </w:rPr>
        <w:t>.</w:t>
      </w:r>
      <w:r w:rsidRPr="00E43CEF">
        <w:rPr>
          <w:rFonts w:cs="Arial"/>
        </w:rPr>
        <w:t xml:space="preserve"> Hipervínculo al certificado de registro que otorga el Consejo General del INE y en su caso los OPLE a la agrupaci</w:t>
      </w:r>
      <w:r w:rsidR="006C1900">
        <w:rPr>
          <w:rFonts w:cs="Arial"/>
        </w:rPr>
        <w:t>ón</w:t>
      </w:r>
      <w:r w:rsidRPr="00E43CEF">
        <w:rPr>
          <w:rFonts w:cs="Arial"/>
        </w:rPr>
        <w:t xml:space="preserve"> política. </w:t>
      </w:r>
    </w:p>
    <w:p w:rsidR="007259CD" w:rsidRPr="00E43CEF" w:rsidRDefault="007259CD" w:rsidP="00A87D02">
      <w:pPr>
        <w:pStyle w:val="Prrafodelista"/>
        <w:ind w:left="1701" w:hanging="1134"/>
        <w:jc w:val="both"/>
        <w:rPr>
          <w:rFonts w:cs="Arial"/>
        </w:rPr>
      </w:pPr>
      <w:r w:rsidRPr="00E43CEF">
        <w:rPr>
          <w:rFonts w:cs="Arial"/>
          <w:b/>
        </w:rPr>
        <w:t xml:space="preserve">Criterio </w:t>
      </w:r>
      <w:r w:rsidR="007862E6">
        <w:rPr>
          <w:rFonts w:cs="Arial"/>
          <w:b/>
        </w:rPr>
        <w:t>2</w:t>
      </w:r>
      <w:r w:rsidR="00E748CF">
        <w:rPr>
          <w:rFonts w:cs="Arial"/>
          <w:b/>
        </w:rPr>
        <w:t>4</w:t>
      </w:r>
      <w:r w:rsidRPr="00E43CEF">
        <w:rPr>
          <w:rFonts w:cs="Arial"/>
          <w:b/>
        </w:rPr>
        <w:t>.</w:t>
      </w:r>
      <w:r w:rsidRPr="00E43CEF">
        <w:rPr>
          <w:rFonts w:cs="Arial"/>
        </w:rPr>
        <w:t xml:space="preserve"> </w:t>
      </w:r>
      <w:r w:rsidRPr="00E90FEB">
        <w:rPr>
          <w:rFonts w:cs="Arial"/>
        </w:rPr>
        <w:t>Nombre(s) primer apellido, segundo apellido</w:t>
      </w:r>
      <w:r>
        <w:rPr>
          <w:rFonts w:cs="Arial"/>
        </w:rPr>
        <w:t xml:space="preserve"> </w:t>
      </w:r>
      <w:r w:rsidRPr="00E43CEF">
        <w:rPr>
          <w:rFonts w:cs="Arial"/>
        </w:rPr>
        <w:t>de los dirigentes nacionales de las agrupaciones políticas.</w:t>
      </w:r>
    </w:p>
    <w:p w:rsidR="007259CD" w:rsidRPr="00E43CEF" w:rsidRDefault="007259CD" w:rsidP="00A87D02">
      <w:pPr>
        <w:pStyle w:val="Prrafodelista"/>
        <w:ind w:left="1701" w:hanging="1134"/>
        <w:jc w:val="both"/>
        <w:rPr>
          <w:rFonts w:cs="Arial"/>
        </w:rPr>
      </w:pPr>
      <w:r w:rsidRPr="00E43CEF">
        <w:rPr>
          <w:rFonts w:cs="Arial"/>
          <w:b/>
        </w:rPr>
        <w:t xml:space="preserve">Criterio </w:t>
      </w:r>
      <w:r w:rsidR="006C1900">
        <w:rPr>
          <w:rFonts w:cs="Arial"/>
          <w:b/>
        </w:rPr>
        <w:t>2</w:t>
      </w:r>
      <w:r w:rsidR="00E748CF">
        <w:rPr>
          <w:rFonts w:cs="Arial"/>
          <w:b/>
        </w:rPr>
        <w:t>5</w:t>
      </w:r>
      <w:r w:rsidRPr="00E43CEF">
        <w:rPr>
          <w:rFonts w:cs="Arial"/>
          <w:b/>
        </w:rPr>
        <w:t>.</w:t>
      </w:r>
      <w:r w:rsidRPr="00E43CEF">
        <w:rPr>
          <w:rFonts w:cs="Arial"/>
        </w:rPr>
        <w:t xml:space="preserve"> </w:t>
      </w:r>
      <w:r w:rsidR="006C1900" w:rsidRPr="00E90FEB">
        <w:rPr>
          <w:rFonts w:cs="Arial"/>
        </w:rPr>
        <w:t>Nombre(s) primer apellido, segundo apellido</w:t>
      </w:r>
      <w:r w:rsidR="006C1900">
        <w:rPr>
          <w:rFonts w:cs="Arial"/>
        </w:rPr>
        <w:t xml:space="preserve"> </w:t>
      </w:r>
      <w:r w:rsidR="006C1900" w:rsidRPr="00E43CEF">
        <w:rPr>
          <w:rFonts w:cs="Arial"/>
        </w:rPr>
        <w:t xml:space="preserve">de los </w:t>
      </w:r>
      <w:r w:rsidR="006C1900">
        <w:rPr>
          <w:rFonts w:cs="Arial"/>
        </w:rPr>
        <w:t>d</w:t>
      </w:r>
      <w:r w:rsidRPr="00E43CEF">
        <w:rPr>
          <w:rFonts w:cs="Arial"/>
        </w:rPr>
        <w:t>elega</w:t>
      </w:r>
      <w:r w:rsidR="006C1900">
        <w:rPr>
          <w:rFonts w:cs="Arial"/>
        </w:rPr>
        <w:t>dos</w:t>
      </w:r>
      <w:r w:rsidRPr="00E43CEF">
        <w:rPr>
          <w:rFonts w:cs="Arial"/>
        </w:rPr>
        <w:t xml:space="preserve"> estatales de las agrupaciones políticas.</w:t>
      </w:r>
    </w:p>
    <w:p w:rsidR="008F531E" w:rsidRDefault="007259CD" w:rsidP="00A87D02">
      <w:pPr>
        <w:pStyle w:val="Prrafodelista"/>
        <w:ind w:left="1701" w:hanging="1134"/>
        <w:jc w:val="both"/>
      </w:pPr>
      <w:r w:rsidRPr="00E43CEF">
        <w:rPr>
          <w:rFonts w:cs="Arial"/>
          <w:b/>
        </w:rPr>
        <w:t xml:space="preserve">Criterio </w:t>
      </w:r>
      <w:r w:rsidR="006C1900">
        <w:rPr>
          <w:rFonts w:cs="Arial"/>
          <w:b/>
        </w:rPr>
        <w:t>2</w:t>
      </w:r>
      <w:r w:rsidR="00E748CF">
        <w:rPr>
          <w:rFonts w:cs="Arial"/>
          <w:b/>
        </w:rPr>
        <w:t>6</w:t>
      </w:r>
      <w:r w:rsidRPr="00E43CEF">
        <w:rPr>
          <w:rFonts w:cs="Arial"/>
          <w:b/>
        </w:rPr>
        <w:t>.</w:t>
      </w:r>
      <w:r w:rsidRPr="00E43CEF">
        <w:rPr>
          <w:rFonts w:cs="Arial"/>
        </w:rPr>
        <w:t xml:space="preserve"> </w:t>
      </w:r>
      <w:r w:rsidR="008F531E" w:rsidRPr="00E43CEF">
        <w:rPr>
          <w:rFonts w:cs="Arial"/>
        </w:rPr>
        <w:t>Dirección</w:t>
      </w:r>
      <w:r w:rsidR="008F531E">
        <w:rPr>
          <w:rFonts w:cs="Arial"/>
        </w:rPr>
        <w:t xml:space="preserve"> </w:t>
      </w:r>
      <w:r w:rsidR="005E0D50">
        <w:rPr>
          <w:rFonts w:cs="Arial"/>
        </w:rPr>
        <w:t xml:space="preserve">oficial </w:t>
      </w:r>
      <w:r w:rsidR="005E0D50" w:rsidRPr="00E43CEF">
        <w:rPr>
          <w:rFonts w:cs="Arial"/>
        </w:rPr>
        <w:t>de</w:t>
      </w:r>
      <w:r w:rsidR="005E0D50">
        <w:rPr>
          <w:rFonts w:cs="Arial"/>
        </w:rPr>
        <w:t xml:space="preserve"> </w:t>
      </w:r>
      <w:r w:rsidR="005E0D50" w:rsidRPr="00E43CEF">
        <w:rPr>
          <w:rFonts w:cs="Arial"/>
        </w:rPr>
        <w:t>l</w:t>
      </w:r>
      <w:r w:rsidR="005E0D50">
        <w:rPr>
          <w:rFonts w:cs="Arial"/>
        </w:rPr>
        <w:t xml:space="preserve">a asociación o </w:t>
      </w:r>
      <w:r w:rsidR="005E0D50" w:rsidRPr="00E43CEF">
        <w:rPr>
          <w:rFonts w:cs="Arial"/>
        </w:rPr>
        <w:t>agrupación política</w:t>
      </w:r>
      <w:r w:rsidR="005E0D50">
        <w:rPr>
          <w:rFonts w:cs="Arial"/>
        </w:rPr>
        <w:t xml:space="preserve"> </w:t>
      </w:r>
      <w:r w:rsidR="008F531E">
        <w:rPr>
          <w:rFonts w:cs="Arial"/>
        </w:rPr>
        <w:t>(c</w:t>
      </w:r>
      <w:r w:rsidR="008F531E">
        <w:t>alle, número exterior, número interior, en su caso, colonia, delegación o municipio, código postal, Estado)</w:t>
      </w:r>
    </w:p>
    <w:p w:rsidR="008F531E" w:rsidRDefault="008F531E" w:rsidP="00A87D02">
      <w:pPr>
        <w:pStyle w:val="Prrafodelista"/>
        <w:ind w:left="1701" w:hanging="1134"/>
        <w:jc w:val="both"/>
        <w:rPr>
          <w:rFonts w:cs="Arial"/>
        </w:rPr>
      </w:pPr>
      <w:r>
        <w:rPr>
          <w:rFonts w:cs="Arial"/>
          <w:b/>
        </w:rPr>
        <w:t>Criterio 2</w:t>
      </w:r>
      <w:r w:rsidR="00E748CF">
        <w:rPr>
          <w:rFonts w:cs="Arial"/>
          <w:b/>
        </w:rPr>
        <w:t>7</w:t>
      </w:r>
      <w:r>
        <w:rPr>
          <w:rFonts w:cs="Arial"/>
          <w:b/>
        </w:rPr>
        <w:t xml:space="preserve">. </w:t>
      </w:r>
      <w:r w:rsidRPr="003B03A7">
        <w:rPr>
          <w:rFonts w:cs="Arial"/>
        </w:rPr>
        <w:t>T</w:t>
      </w:r>
      <w:r w:rsidRPr="00E43CEF">
        <w:rPr>
          <w:rFonts w:cs="Arial"/>
        </w:rPr>
        <w:t>eléfono de la sede nacional y</w:t>
      </w:r>
      <w:r>
        <w:rPr>
          <w:rFonts w:cs="Arial"/>
        </w:rPr>
        <w:t>/o local, según sea el caso</w:t>
      </w:r>
    </w:p>
    <w:p w:rsidR="007259CD" w:rsidRPr="00E43CEF" w:rsidRDefault="008F531E" w:rsidP="00A87D02">
      <w:pPr>
        <w:pStyle w:val="Prrafodelista"/>
        <w:ind w:left="1701" w:hanging="1134"/>
        <w:jc w:val="both"/>
        <w:rPr>
          <w:rFonts w:cs="Arial"/>
        </w:rPr>
      </w:pPr>
      <w:r w:rsidRPr="003B03A7">
        <w:rPr>
          <w:rFonts w:cs="Arial"/>
          <w:b/>
        </w:rPr>
        <w:t>Criterio 2</w:t>
      </w:r>
      <w:r w:rsidR="00E748CF">
        <w:rPr>
          <w:rFonts w:cs="Arial"/>
          <w:b/>
        </w:rPr>
        <w:t>9</w:t>
      </w:r>
      <w:r>
        <w:rPr>
          <w:rFonts w:cs="Arial"/>
        </w:rPr>
        <w:t>. C</w:t>
      </w:r>
      <w:r w:rsidRPr="00E43CEF">
        <w:rPr>
          <w:rFonts w:cs="Arial"/>
        </w:rPr>
        <w:t xml:space="preserve">orreo electrónico oficial </w:t>
      </w:r>
      <w:r w:rsidR="007259CD" w:rsidRPr="00E43CEF">
        <w:rPr>
          <w:rFonts w:cs="Arial"/>
        </w:rPr>
        <w:t xml:space="preserve"> </w:t>
      </w:r>
    </w:p>
    <w:p w:rsidR="007259CD" w:rsidRDefault="007259CD" w:rsidP="00A87D02">
      <w:pPr>
        <w:pStyle w:val="Prrafodelista"/>
        <w:ind w:left="1701" w:hanging="1134"/>
        <w:jc w:val="both"/>
        <w:rPr>
          <w:rFonts w:cs="Arial"/>
        </w:rPr>
      </w:pPr>
      <w:r>
        <w:rPr>
          <w:rFonts w:cs="Arial"/>
          <w:b/>
        </w:rPr>
        <w:t xml:space="preserve">Criterio </w:t>
      </w:r>
      <w:r w:rsidR="00E748CF">
        <w:rPr>
          <w:rFonts w:cs="Arial"/>
          <w:b/>
        </w:rPr>
        <w:t>30</w:t>
      </w:r>
      <w:r w:rsidRPr="00E43CEF">
        <w:rPr>
          <w:rFonts w:cs="Arial"/>
          <w:b/>
        </w:rPr>
        <w:t>.</w:t>
      </w:r>
      <w:r w:rsidRPr="00E43CEF">
        <w:rPr>
          <w:rFonts w:cs="Arial"/>
        </w:rPr>
        <w:t xml:space="preserve"> </w:t>
      </w:r>
      <w:r>
        <w:rPr>
          <w:rFonts w:cs="Arial"/>
        </w:rPr>
        <w:t>Dirección electrónica de</w:t>
      </w:r>
      <w:r w:rsidRPr="00E43CEF">
        <w:rPr>
          <w:rFonts w:cs="Arial"/>
        </w:rPr>
        <w:t xml:space="preserve"> la página web de</w:t>
      </w:r>
      <w:r>
        <w:rPr>
          <w:rFonts w:cs="Arial"/>
        </w:rPr>
        <w:t xml:space="preserve"> </w:t>
      </w:r>
      <w:r w:rsidRPr="00E43CEF">
        <w:rPr>
          <w:rFonts w:cs="Arial"/>
        </w:rPr>
        <w:t>l</w:t>
      </w:r>
      <w:r>
        <w:rPr>
          <w:rFonts w:cs="Arial"/>
        </w:rPr>
        <w:t>a</w:t>
      </w:r>
      <w:r w:rsidR="008F531E">
        <w:rPr>
          <w:rFonts w:cs="Arial"/>
        </w:rPr>
        <w:t xml:space="preserve"> asociación o</w:t>
      </w:r>
      <w:r>
        <w:rPr>
          <w:rFonts w:cs="Arial"/>
        </w:rPr>
        <w:t xml:space="preserve"> </w:t>
      </w:r>
      <w:r w:rsidRPr="00E43CEF">
        <w:rPr>
          <w:rFonts w:cs="Arial"/>
        </w:rPr>
        <w:t>agrupación política</w:t>
      </w:r>
    </w:p>
    <w:p w:rsidR="008F531E" w:rsidRPr="007862E6" w:rsidRDefault="008F531E" w:rsidP="00A87D02">
      <w:pPr>
        <w:pStyle w:val="Prrafodelista"/>
        <w:ind w:left="1701" w:hanging="1134"/>
        <w:jc w:val="both"/>
        <w:rPr>
          <w:rFonts w:cs="Arial"/>
        </w:rPr>
      </w:pPr>
      <w:r w:rsidRPr="007862E6">
        <w:rPr>
          <w:rFonts w:cs="Arial"/>
        </w:rPr>
        <w:t xml:space="preserve">En relación con los acuerdos de participación con </w:t>
      </w:r>
      <w:r>
        <w:rPr>
          <w:rFonts w:cs="Arial"/>
        </w:rPr>
        <w:t xml:space="preserve">partidos </w:t>
      </w:r>
      <w:r w:rsidRPr="007862E6">
        <w:rPr>
          <w:rFonts w:cs="Arial"/>
        </w:rPr>
        <w:t>polític</w:t>
      </w:r>
      <w:r>
        <w:rPr>
          <w:rFonts w:cs="Arial"/>
        </w:rPr>
        <w:t>o</w:t>
      </w:r>
      <w:r w:rsidRPr="007862E6">
        <w:rPr>
          <w:rFonts w:cs="Arial"/>
        </w:rPr>
        <w:t>s o coaliciones durante los procesos electorales se deberá publicar lo siguiente:</w:t>
      </w:r>
    </w:p>
    <w:p w:rsidR="008F531E" w:rsidRPr="007862E6" w:rsidRDefault="008F531E" w:rsidP="00A87D02">
      <w:pPr>
        <w:pStyle w:val="Prrafodelista"/>
        <w:ind w:left="1701" w:hanging="1134"/>
        <w:jc w:val="both"/>
        <w:rPr>
          <w:rFonts w:cs="Arial"/>
        </w:rPr>
      </w:pPr>
      <w:r w:rsidRPr="007862E6">
        <w:rPr>
          <w:rFonts w:cs="Arial"/>
          <w:b/>
        </w:rPr>
        <w:t xml:space="preserve">Criterio </w:t>
      </w:r>
      <w:r>
        <w:rPr>
          <w:rFonts w:cs="Arial"/>
          <w:b/>
        </w:rPr>
        <w:t>3</w:t>
      </w:r>
      <w:r w:rsidR="00E748CF">
        <w:rPr>
          <w:rFonts w:cs="Arial"/>
          <w:b/>
        </w:rPr>
        <w:t>1</w:t>
      </w:r>
      <w:r w:rsidRPr="007862E6">
        <w:rPr>
          <w:rFonts w:cs="Arial"/>
          <w:b/>
        </w:rPr>
        <w:t>.</w:t>
      </w:r>
      <w:r w:rsidRPr="007862E6">
        <w:rPr>
          <w:rFonts w:cs="Arial"/>
        </w:rPr>
        <w:t>Fecha del acuerdo. En su caso especificar el periodo del proceso electoral en que se celebra</w:t>
      </w:r>
    </w:p>
    <w:p w:rsidR="008F531E" w:rsidRDefault="008F531E" w:rsidP="00A87D02">
      <w:pPr>
        <w:pStyle w:val="Prrafodelista"/>
        <w:ind w:left="1701" w:hanging="1134"/>
        <w:jc w:val="both"/>
        <w:rPr>
          <w:rFonts w:cs="Arial"/>
        </w:rPr>
      </w:pPr>
      <w:r w:rsidRPr="007862E6">
        <w:rPr>
          <w:rFonts w:cs="Arial"/>
          <w:b/>
        </w:rPr>
        <w:t xml:space="preserve">Criterio </w:t>
      </w:r>
      <w:r>
        <w:rPr>
          <w:rFonts w:cs="Arial"/>
          <w:b/>
        </w:rPr>
        <w:t>3</w:t>
      </w:r>
      <w:r w:rsidR="00E748CF">
        <w:rPr>
          <w:rFonts w:cs="Arial"/>
          <w:b/>
        </w:rPr>
        <w:t>2</w:t>
      </w:r>
      <w:r w:rsidRPr="007862E6">
        <w:rPr>
          <w:rFonts w:cs="Arial"/>
          <w:b/>
        </w:rPr>
        <w:t>.</w:t>
      </w:r>
      <w:r w:rsidRPr="007862E6">
        <w:rPr>
          <w:rFonts w:cs="Arial"/>
        </w:rPr>
        <w:t xml:space="preserve"> </w:t>
      </w:r>
      <w:r>
        <w:rPr>
          <w:rFonts w:cs="Arial"/>
        </w:rPr>
        <w:t xml:space="preserve">Denominación de los </w:t>
      </w:r>
      <w:r w:rsidRPr="00E43CEF">
        <w:rPr>
          <w:rFonts w:cs="Arial"/>
        </w:rPr>
        <w:t>acuerdos de participación</w:t>
      </w:r>
      <w:r>
        <w:rPr>
          <w:rFonts w:cs="Arial"/>
        </w:rPr>
        <w:t xml:space="preserve"> con partidos políticos y/o coaliciones </w:t>
      </w:r>
      <w:r w:rsidRPr="00E43CEF">
        <w:rPr>
          <w:rFonts w:cs="Arial"/>
        </w:rPr>
        <w:t>en los procesos electorales</w:t>
      </w:r>
    </w:p>
    <w:p w:rsidR="008F531E" w:rsidRPr="007862E6" w:rsidRDefault="008F531E" w:rsidP="00A87D02">
      <w:pPr>
        <w:pStyle w:val="Prrafodelista"/>
        <w:ind w:left="1701" w:hanging="1134"/>
        <w:jc w:val="both"/>
        <w:rPr>
          <w:rFonts w:cs="Arial"/>
        </w:rPr>
      </w:pPr>
      <w:r w:rsidRPr="00E43CEF">
        <w:rPr>
          <w:rFonts w:cs="Arial"/>
          <w:b/>
        </w:rPr>
        <w:t xml:space="preserve">Criterio </w:t>
      </w:r>
      <w:r>
        <w:rPr>
          <w:rFonts w:cs="Arial"/>
          <w:b/>
        </w:rPr>
        <w:t>3</w:t>
      </w:r>
      <w:r w:rsidR="00E748CF">
        <w:rPr>
          <w:rFonts w:cs="Arial"/>
          <w:b/>
        </w:rPr>
        <w:t>3</w:t>
      </w:r>
      <w:r w:rsidRPr="00E43CEF">
        <w:rPr>
          <w:rFonts w:cs="Arial"/>
          <w:b/>
        </w:rPr>
        <w:t>.</w:t>
      </w:r>
      <w:r w:rsidRPr="00E43CEF">
        <w:rPr>
          <w:rFonts w:cs="Arial"/>
        </w:rPr>
        <w:t xml:space="preserve"> </w:t>
      </w:r>
      <w:r w:rsidRPr="007862E6">
        <w:rPr>
          <w:rFonts w:cs="Arial"/>
        </w:rPr>
        <w:t>Hipervínculo a los acuerdos de participación con de las agrupaciones políticas o coaliciones en los procesos electorales</w:t>
      </w:r>
    </w:p>
    <w:p w:rsidR="00B62FD3" w:rsidRPr="007259CD" w:rsidRDefault="00B62FD3" w:rsidP="00B62FD3">
      <w:pPr>
        <w:jc w:val="both"/>
        <w:rPr>
          <w:rFonts w:cs="Arial"/>
        </w:rPr>
      </w:pPr>
      <w:r w:rsidRPr="007259CD">
        <w:rPr>
          <w:rFonts w:cs="Arial"/>
        </w:rPr>
        <w:t>En el listado de ciudadano</w:t>
      </w:r>
      <w:r w:rsidR="007259CD" w:rsidRPr="007259CD">
        <w:rPr>
          <w:rFonts w:cs="Arial"/>
        </w:rPr>
        <w:t>s registrados ante la autoridad electoral</w:t>
      </w:r>
      <w:r w:rsidR="007259CD">
        <w:rPr>
          <w:rFonts w:cs="Arial"/>
        </w:rPr>
        <w:t xml:space="preserve"> como observadores electorales</w:t>
      </w:r>
      <w:r w:rsidR="007259CD" w:rsidRPr="007259CD">
        <w:rPr>
          <w:rFonts w:cs="Arial"/>
        </w:rPr>
        <w:t xml:space="preserve"> se deberán publicar los siguientes datos:</w:t>
      </w:r>
    </w:p>
    <w:p w:rsidR="00D80EA9" w:rsidRPr="00E43CEF" w:rsidRDefault="00D80EA9" w:rsidP="00D80EA9">
      <w:pPr>
        <w:pStyle w:val="Prrafodelista"/>
        <w:jc w:val="both"/>
        <w:rPr>
          <w:rFonts w:cs="Arial"/>
        </w:rPr>
      </w:pPr>
      <w:r w:rsidRPr="00E43CEF">
        <w:rPr>
          <w:rFonts w:cs="Arial"/>
          <w:b/>
        </w:rPr>
        <w:t>Criterio</w:t>
      </w:r>
      <w:r w:rsidR="003B03A7">
        <w:rPr>
          <w:rFonts w:cs="Arial"/>
          <w:b/>
        </w:rPr>
        <w:t xml:space="preserve"> </w:t>
      </w:r>
      <w:r w:rsidR="008F531E">
        <w:rPr>
          <w:rFonts w:cs="Arial"/>
          <w:b/>
        </w:rPr>
        <w:t>3</w:t>
      </w:r>
      <w:r w:rsidR="00E748CF">
        <w:rPr>
          <w:rFonts w:cs="Arial"/>
          <w:b/>
        </w:rPr>
        <w:t>4</w:t>
      </w:r>
      <w:r w:rsidRPr="00E43CEF">
        <w:rPr>
          <w:rFonts w:cs="Arial"/>
          <w:b/>
        </w:rPr>
        <w:t>.</w:t>
      </w:r>
      <w:r w:rsidRPr="00E43CEF">
        <w:rPr>
          <w:rFonts w:cs="Arial"/>
        </w:rPr>
        <w:t xml:space="preserve"> Nombre</w:t>
      </w:r>
      <w:r w:rsidR="007259CD" w:rsidRPr="003B03A7">
        <w:rPr>
          <w:rFonts w:cs="Arial"/>
        </w:rPr>
        <w:t xml:space="preserve">(s) </w:t>
      </w:r>
      <w:r w:rsidR="007259CD">
        <w:rPr>
          <w:rFonts w:cs="Arial"/>
        </w:rPr>
        <w:t xml:space="preserve">completo, </w:t>
      </w:r>
      <w:r w:rsidR="007259CD" w:rsidRPr="003B03A7">
        <w:rPr>
          <w:rFonts w:cs="Arial"/>
        </w:rPr>
        <w:t>primer apellido, segundo apellido</w:t>
      </w:r>
      <w:r w:rsidRPr="00E43CEF">
        <w:rPr>
          <w:rFonts w:cs="Arial"/>
        </w:rPr>
        <w:t xml:space="preserve"> </w:t>
      </w:r>
      <w:r w:rsidR="006C1900">
        <w:rPr>
          <w:rFonts w:cs="Arial"/>
        </w:rPr>
        <w:t>o r</w:t>
      </w:r>
      <w:r w:rsidR="006C1900" w:rsidRPr="00E43CEF">
        <w:rPr>
          <w:rFonts w:cs="Arial"/>
        </w:rPr>
        <w:t xml:space="preserve">azón social </w:t>
      </w:r>
      <w:r w:rsidRPr="00E43CEF">
        <w:rPr>
          <w:rFonts w:cs="Arial"/>
        </w:rPr>
        <w:t xml:space="preserve">de </w:t>
      </w:r>
      <w:r w:rsidR="007259CD">
        <w:rPr>
          <w:rFonts w:cs="Arial"/>
        </w:rPr>
        <w:t xml:space="preserve">las personas </w:t>
      </w:r>
      <w:r w:rsidR="006C1900">
        <w:rPr>
          <w:rFonts w:cs="Arial"/>
        </w:rPr>
        <w:t xml:space="preserve"> y/o asociaciones civiles </w:t>
      </w:r>
      <w:r w:rsidRPr="00E43CEF">
        <w:rPr>
          <w:rFonts w:cs="Arial"/>
        </w:rPr>
        <w:t>acreditad</w:t>
      </w:r>
      <w:r w:rsidR="007259CD">
        <w:rPr>
          <w:rFonts w:cs="Arial"/>
        </w:rPr>
        <w:t>a</w:t>
      </w:r>
      <w:r w:rsidRPr="00E43CEF">
        <w:rPr>
          <w:rFonts w:cs="Arial"/>
        </w:rPr>
        <w:t>s por la autoridad electoral como observadores electorales.</w:t>
      </w:r>
    </w:p>
    <w:p w:rsidR="00D80EA9" w:rsidRPr="00E43CEF" w:rsidRDefault="008F531E" w:rsidP="00D80EA9">
      <w:pPr>
        <w:pStyle w:val="Prrafodelista"/>
        <w:jc w:val="both"/>
        <w:rPr>
          <w:rFonts w:cs="Arial"/>
        </w:rPr>
      </w:pPr>
      <w:r>
        <w:rPr>
          <w:rFonts w:cs="Arial"/>
          <w:b/>
        </w:rPr>
        <w:t>Criterio 3</w:t>
      </w:r>
      <w:r w:rsidR="00E748CF">
        <w:rPr>
          <w:rFonts w:cs="Arial"/>
          <w:b/>
        </w:rPr>
        <w:t>5</w:t>
      </w:r>
      <w:r w:rsidR="00D80EA9" w:rsidRPr="00E43CEF">
        <w:rPr>
          <w:rFonts w:cs="Arial"/>
          <w:b/>
        </w:rPr>
        <w:t>.</w:t>
      </w:r>
      <w:r w:rsidR="00D80EA9" w:rsidRPr="00E43CEF">
        <w:rPr>
          <w:rFonts w:cs="Arial"/>
        </w:rPr>
        <w:t xml:space="preserve"> Entidad, Municipio</w:t>
      </w:r>
      <w:r>
        <w:rPr>
          <w:rFonts w:cs="Arial"/>
        </w:rPr>
        <w:t>, Distrito</w:t>
      </w:r>
      <w:r w:rsidR="00D80EA9" w:rsidRPr="00E43CEF">
        <w:rPr>
          <w:rFonts w:cs="Arial"/>
        </w:rPr>
        <w:t xml:space="preserve"> donde se realizan las actividades de observación electoral.</w:t>
      </w:r>
    </w:p>
    <w:p w:rsidR="006C1900" w:rsidRDefault="008F531E" w:rsidP="00F7628A">
      <w:pPr>
        <w:pStyle w:val="Prrafodelista"/>
        <w:spacing w:after="0"/>
        <w:jc w:val="both"/>
        <w:rPr>
          <w:rFonts w:cs="Arial"/>
        </w:rPr>
      </w:pPr>
      <w:r>
        <w:rPr>
          <w:rFonts w:cs="Arial"/>
          <w:b/>
        </w:rPr>
        <w:t>Criterio 3</w:t>
      </w:r>
      <w:r w:rsidR="00E748CF">
        <w:rPr>
          <w:rFonts w:cs="Arial"/>
          <w:b/>
        </w:rPr>
        <w:t>6</w:t>
      </w:r>
      <w:r w:rsidR="00D80EA9" w:rsidRPr="00E43CEF">
        <w:rPr>
          <w:rFonts w:cs="Arial"/>
          <w:b/>
        </w:rPr>
        <w:t>.</w:t>
      </w:r>
      <w:r w:rsidR="00D80EA9" w:rsidRPr="00E43CEF">
        <w:rPr>
          <w:rFonts w:cs="Arial"/>
        </w:rPr>
        <w:t xml:space="preserve"> </w:t>
      </w:r>
      <w:r w:rsidR="006C1900">
        <w:rPr>
          <w:rFonts w:cs="Arial"/>
        </w:rPr>
        <w:t>Fecha de obtención de la acreditación ante la autoridad electoral (</w:t>
      </w:r>
      <w:r w:rsidR="006C1900" w:rsidRPr="00E43CEF">
        <w:rPr>
          <w:rFonts w:cs="Arial"/>
        </w:rPr>
        <w:t>Consejo General del INE/OPLE</w:t>
      </w:r>
      <w:r w:rsidR="006C1900">
        <w:rPr>
          <w:rFonts w:cs="Arial"/>
        </w:rPr>
        <w:t xml:space="preserve">) </w:t>
      </w:r>
      <w:r w:rsidR="006C1900" w:rsidRPr="00115AF1">
        <w:rPr>
          <w:rFonts w:cs="Arial"/>
        </w:rPr>
        <w:t>con el formato día/mes/año (por ej. 31/Marzo/2015)</w:t>
      </w:r>
    </w:p>
    <w:p w:rsidR="00122A7B" w:rsidRDefault="008F531E" w:rsidP="00F7628A">
      <w:pPr>
        <w:pStyle w:val="Prrafodelista"/>
        <w:spacing w:after="0"/>
        <w:jc w:val="both"/>
        <w:rPr>
          <w:rFonts w:cs="Arial"/>
        </w:rPr>
      </w:pPr>
      <w:r>
        <w:rPr>
          <w:rFonts w:cs="Arial"/>
          <w:b/>
        </w:rPr>
        <w:t>Criterio 3</w:t>
      </w:r>
      <w:r w:rsidR="00E748CF">
        <w:rPr>
          <w:rFonts w:cs="Arial"/>
          <w:b/>
        </w:rPr>
        <w:t>7</w:t>
      </w:r>
      <w:r w:rsidR="006C1900" w:rsidRPr="00E43CEF">
        <w:rPr>
          <w:rFonts w:cs="Arial"/>
          <w:b/>
        </w:rPr>
        <w:t>.</w:t>
      </w:r>
      <w:r w:rsidR="006C1900" w:rsidRPr="00E43CEF">
        <w:rPr>
          <w:rFonts w:cs="Arial"/>
        </w:rPr>
        <w:t xml:space="preserve"> </w:t>
      </w:r>
      <w:r w:rsidR="00D80EA9" w:rsidRPr="00E43CEF">
        <w:rPr>
          <w:rFonts w:cs="Arial"/>
        </w:rPr>
        <w:t>Hipervínculo al formato de la solicitud de acredita</w:t>
      </w:r>
      <w:r w:rsidR="00122A7B" w:rsidRPr="00E43CEF">
        <w:rPr>
          <w:rFonts w:cs="Arial"/>
        </w:rPr>
        <w:t>ción como observador electoral.</w:t>
      </w:r>
    </w:p>
    <w:p w:rsidR="00D80EA9" w:rsidRPr="00E43CEF" w:rsidRDefault="00D80EA9" w:rsidP="00F7628A">
      <w:pPr>
        <w:spacing w:after="0"/>
        <w:jc w:val="both"/>
        <w:rPr>
          <w:rFonts w:cs="Arial"/>
        </w:rPr>
      </w:pPr>
      <w:r w:rsidRPr="00E43CEF">
        <w:rPr>
          <w:rFonts w:cs="Arial"/>
          <w:b/>
        </w:rPr>
        <w:t>Crite</w:t>
      </w:r>
      <w:r w:rsidR="008F531E">
        <w:rPr>
          <w:rFonts w:cs="Arial"/>
          <w:b/>
        </w:rPr>
        <w:t>rios adjetivos de actualización</w:t>
      </w:r>
    </w:p>
    <w:p w:rsidR="006C6430" w:rsidRDefault="006C6430" w:rsidP="00F7628A">
      <w:pPr>
        <w:pStyle w:val="Prrafodelista"/>
        <w:spacing w:after="0"/>
        <w:ind w:left="1701" w:right="49" w:hanging="1134"/>
      </w:pPr>
      <w:r w:rsidRPr="001C1E96">
        <w:rPr>
          <w:b/>
        </w:rPr>
        <w:t xml:space="preserve">Criterio </w:t>
      </w:r>
      <w:r>
        <w:rPr>
          <w:b/>
        </w:rPr>
        <w:t>3</w:t>
      </w:r>
      <w:r w:rsidR="00E748CF">
        <w:rPr>
          <w:b/>
        </w:rPr>
        <w:t>8</w:t>
      </w:r>
      <w:r w:rsidRPr="001C1E96">
        <w:tab/>
      </w:r>
      <w:r>
        <w:t>P</w:t>
      </w:r>
      <w:r w:rsidRPr="001C1E96">
        <w:t>eriodo de actualización de la información: (quincenal, mensual, bimestral, trimestral,  semestral, anual, bianual, trianual, sexenal)</w:t>
      </w:r>
    </w:p>
    <w:p w:rsidR="006C6430" w:rsidRPr="001C1E96" w:rsidRDefault="008F531E" w:rsidP="00F7628A">
      <w:pPr>
        <w:pStyle w:val="Prrafodelista"/>
        <w:spacing w:after="0"/>
        <w:ind w:left="1701" w:right="49" w:hanging="1134"/>
      </w:pPr>
      <w:r>
        <w:rPr>
          <w:b/>
        </w:rPr>
        <w:t>Criterio 3</w:t>
      </w:r>
      <w:r w:rsidR="00E748CF">
        <w:rPr>
          <w:b/>
        </w:rPr>
        <w:t>9</w:t>
      </w:r>
      <w:r w:rsidR="006C6430" w:rsidRPr="001C1E96">
        <w:tab/>
      </w:r>
      <w:r w:rsidR="006C6430">
        <w:t>A</w:t>
      </w:r>
      <w:r w:rsidR="006C6430" w:rsidRPr="001C1E96">
        <w:t>ctualiza</w:t>
      </w:r>
      <w:r w:rsidR="006C6430">
        <w:t xml:space="preserve">r </w:t>
      </w:r>
      <w:r w:rsidR="006C6430" w:rsidRPr="001C1E96">
        <w:t xml:space="preserve"> </w:t>
      </w:r>
      <w:r w:rsidR="006C6430">
        <w:t>trimestralmente</w:t>
      </w:r>
      <w:r w:rsidR="006C6430" w:rsidRPr="001C1E96">
        <w:t xml:space="preserve"> de acuerdo con la </w:t>
      </w:r>
      <w:r w:rsidR="006C6430" w:rsidRPr="001C1E96">
        <w:rPr>
          <w:i/>
        </w:rPr>
        <w:t>Tabla de actualización y conservación de la información</w:t>
      </w:r>
      <w:r w:rsidR="006C6430" w:rsidRPr="001C1E96">
        <w:t xml:space="preserve"> </w:t>
      </w:r>
    </w:p>
    <w:p w:rsidR="006C6430" w:rsidRPr="00AA7D83" w:rsidRDefault="006C6430" w:rsidP="00677C79">
      <w:pPr>
        <w:pStyle w:val="Prrafodelista"/>
        <w:spacing w:after="0"/>
        <w:ind w:left="1701" w:right="49" w:hanging="1134"/>
        <w:rPr>
          <w:i/>
        </w:rPr>
      </w:pPr>
      <w:r w:rsidRPr="001C1E96">
        <w:rPr>
          <w:b/>
        </w:rPr>
        <w:t xml:space="preserve">Criterio </w:t>
      </w:r>
      <w:r w:rsidR="00E748CF">
        <w:rPr>
          <w:b/>
        </w:rPr>
        <w:t>40</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de acuerdo con la </w:t>
      </w:r>
      <w:r w:rsidRPr="00AA7D83">
        <w:rPr>
          <w:i/>
        </w:rPr>
        <w:t xml:space="preserve">Tabla de actualización y conservación de la información </w:t>
      </w:r>
    </w:p>
    <w:p w:rsidR="00D80EA9" w:rsidRPr="006C6430" w:rsidRDefault="00D80EA9" w:rsidP="00677C79">
      <w:pPr>
        <w:spacing w:after="0"/>
        <w:jc w:val="both"/>
        <w:rPr>
          <w:rFonts w:cs="Arial"/>
          <w:b/>
        </w:rPr>
      </w:pPr>
      <w:r w:rsidRPr="006C6430">
        <w:rPr>
          <w:rFonts w:cs="Arial"/>
          <w:b/>
        </w:rPr>
        <w:t>Criterios adjetivos de c</w:t>
      </w:r>
      <w:r w:rsidR="00122A7B" w:rsidRPr="006C6430">
        <w:rPr>
          <w:rFonts w:cs="Arial"/>
          <w:b/>
        </w:rPr>
        <w:t>onfiabilidad</w:t>
      </w:r>
    </w:p>
    <w:p w:rsidR="006C6430" w:rsidRPr="001C1E96" w:rsidRDefault="00E748CF" w:rsidP="00677C79">
      <w:pPr>
        <w:pStyle w:val="Prrafodelista"/>
        <w:spacing w:after="0"/>
        <w:ind w:left="1701" w:right="333" w:hanging="1134"/>
      </w:pPr>
      <w:r>
        <w:rPr>
          <w:b/>
        </w:rPr>
        <w:t>Criterio 41</w:t>
      </w:r>
      <w:r w:rsidR="006C6430" w:rsidRPr="001C1E96">
        <w:rPr>
          <w:b/>
        </w:rPr>
        <w:tab/>
      </w:r>
      <w:r w:rsidR="006C6430">
        <w:t>Área(s)</w:t>
      </w:r>
      <w:r w:rsidR="006C6430" w:rsidRPr="001C1E96">
        <w:t xml:space="preserve"> o unidad(es) administrativa(s) que genera(n) o </w:t>
      </w:r>
      <w:r w:rsidR="006C6430">
        <w:t>posee(n)</w:t>
      </w:r>
      <w:r w:rsidR="006C6430" w:rsidRPr="001C1E96">
        <w:t xml:space="preserve"> la información respectiva y son responsables de publicar y actualizar la información </w:t>
      </w:r>
    </w:p>
    <w:p w:rsidR="006C6430" w:rsidRPr="001C1E96" w:rsidRDefault="006C6430" w:rsidP="00E748CF">
      <w:pPr>
        <w:pStyle w:val="Prrafodelista"/>
        <w:ind w:left="1701" w:right="333" w:hanging="1134"/>
      </w:pPr>
      <w:r w:rsidRPr="001C1E96">
        <w:rPr>
          <w:b/>
        </w:rPr>
        <w:t xml:space="preserve">Criterio </w:t>
      </w:r>
      <w:r w:rsidR="00E748CF">
        <w:rPr>
          <w:b/>
        </w:rPr>
        <w:t>42</w:t>
      </w:r>
      <w:r w:rsidRPr="001C1E96">
        <w:rPr>
          <w:b/>
        </w:rPr>
        <w:tab/>
      </w:r>
      <w:r>
        <w:t>Fecha</w:t>
      </w:r>
      <w:r w:rsidRPr="001C1E96">
        <w:t xml:space="preserve"> de actualización de la información publicada con el formato día/mes/año (por ej. 31/Marzo/2015) </w:t>
      </w:r>
    </w:p>
    <w:p w:rsidR="006C6430" w:rsidRPr="001C1E96" w:rsidRDefault="006C6430" w:rsidP="00E748CF">
      <w:pPr>
        <w:pStyle w:val="Prrafodelista"/>
        <w:spacing w:after="0"/>
        <w:ind w:left="1701" w:right="333" w:hanging="1134"/>
        <w:rPr>
          <w:b/>
        </w:rPr>
      </w:pPr>
      <w:r w:rsidRPr="001C1E96">
        <w:rPr>
          <w:b/>
        </w:rPr>
        <w:t xml:space="preserve">Criterio </w:t>
      </w:r>
      <w:r>
        <w:rPr>
          <w:b/>
        </w:rPr>
        <w:t>4</w:t>
      </w:r>
      <w:r w:rsidR="00E748CF">
        <w:rPr>
          <w:b/>
        </w:rPr>
        <w:t>3</w:t>
      </w:r>
      <w:r w:rsidRPr="001C1E96">
        <w:rPr>
          <w:b/>
        </w:rPr>
        <w:tab/>
      </w:r>
      <w:r>
        <w:t>Fecha</w:t>
      </w:r>
      <w:r w:rsidRPr="001C1E96">
        <w:t xml:space="preserve"> de validación de la información publicada con el formato día/mes/año (por ej. 31/Marzo/2015)</w:t>
      </w:r>
    </w:p>
    <w:p w:rsidR="00D80EA9" w:rsidRPr="006C6430" w:rsidRDefault="00D80EA9" w:rsidP="00814E22">
      <w:pPr>
        <w:spacing w:after="0"/>
        <w:jc w:val="both"/>
        <w:rPr>
          <w:rFonts w:cs="Arial"/>
          <w:b/>
        </w:rPr>
      </w:pPr>
      <w:r w:rsidRPr="006C6430">
        <w:rPr>
          <w:rFonts w:cs="Arial"/>
          <w:b/>
        </w:rPr>
        <w:t>Criterios adjetivos de formato</w:t>
      </w:r>
    </w:p>
    <w:p w:rsidR="00D80EA9" w:rsidRPr="00E43CEF" w:rsidRDefault="00D80EA9" w:rsidP="00E748CF">
      <w:pPr>
        <w:pStyle w:val="Prrafodelista"/>
        <w:spacing w:after="0"/>
        <w:ind w:right="333"/>
        <w:jc w:val="both"/>
        <w:rPr>
          <w:rFonts w:cs="Arial"/>
        </w:rPr>
      </w:pPr>
      <w:r w:rsidRPr="00E43CEF">
        <w:rPr>
          <w:rFonts w:cs="Arial"/>
          <w:b/>
        </w:rPr>
        <w:t xml:space="preserve">Criterio </w:t>
      </w:r>
      <w:r w:rsidR="00E748CF">
        <w:rPr>
          <w:rFonts w:cs="Arial"/>
          <w:b/>
        </w:rPr>
        <w:t>44</w:t>
      </w:r>
      <w:r w:rsidRPr="00E43CEF">
        <w:rPr>
          <w:rFonts w:cs="Arial"/>
          <w:b/>
        </w:rPr>
        <w:t xml:space="preserve">. </w:t>
      </w:r>
      <w:r w:rsidRPr="00E43CEF">
        <w:rPr>
          <w:rFonts w:cs="Arial"/>
        </w:rPr>
        <w:t>La información publicada se organiza mediante los formatos 1</w:t>
      </w:r>
      <w:r w:rsidR="006C6430">
        <w:rPr>
          <w:rFonts w:cs="Arial"/>
        </w:rPr>
        <w:t>,</w:t>
      </w:r>
      <w:r w:rsidRPr="00E43CEF">
        <w:rPr>
          <w:rFonts w:cs="Arial"/>
        </w:rPr>
        <w:t xml:space="preserve"> 2 y 3 en </w:t>
      </w:r>
      <w:r w:rsidR="006C6430">
        <w:rPr>
          <w:rFonts w:cs="Arial"/>
        </w:rPr>
        <w:t>los cuales</w:t>
      </w:r>
      <w:r w:rsidRPr="00E43CEF">
        <w:rPr>
          <w:rFonts w:cs="Arial"/>
        </w:rPr>
        <w:t xml:space="preserve"> se incluyen todos los campos especificados en los criterios sustantivos de contenido.</w:t>
      </w:r>
    </w:p>
    <w:p w:rsidR="00D80EA9" w:rsidRPr="00E43CEF" w:rsidRDefault="00D80EA9" w:rsidP="00D80EA9">
      <w:pPr>
        <w:pStyle w:val="Prrafodelista"/>
        <w:jc w:val="both"/>
        <w:rPr>
          <w:rFonts w:cs="Arial"/>
        </w:rPr>
      </w:pPr>
      <w:r w:rsidRPr="00E43CEF">
        <w:rPr>
          <w:rFonts w:cs="Arial"/>
          <w:b/>
        </w:rPr>
        <w:t xml:space="preserve">Criterio </w:t>
      </w:r>
      <w:r w:rsidR="00E748CF">
        <w:rPr>
          <w:rFonts w:cs="Arial"/>
          <w:b/>
        </w:rPr>
        <w:t>45</w:t>
      </w:r>
      <w:r w:rsidRPr="00E43CEF">
        <w:rPr>
          <w:rFonts w:cs="Arial"/>
          <w:b/>
        </w:rPr>
        <w:t>.</w:t>
      </w:r>
      <w:r w:rsidRPr="00E43CEF">
        <w:rPr>
          <w:rFonts w:cs="Arial"/>
        </w:rPr>
        <w:t xml:space="preserve"> El soporte de la información permite su reutilización.</w:t>
      </w:r>
    </w:p>
    <w:p w:rsidR="008042D6" w:rsidRPr="00053BC0" w:rsidRDefault="008042D6">
      <w:pPr>
        <w:rPr>
          <w:rFonts w:cs="Arial"/>
          <w:b/>
          <w:lang w:val="es-ES"/>
        </w:rPr>
      </w:pPr>
      <w:r w:rsidRPr="00053BC0">
        <w:rPr>
          <w:rFonts w:cs="Arial"/>
          <w:b/>
          <w:lang w:val="es-ES"/>
        </w:rPr>
        <w:br w:type="page"/>
      </w:r>
    </w:p>
    <w:p w:rsidR="00D80EA9" w:rsidRPr="00E43CEF" w:rsidRDefault="00D80EA9" w:rsidP="00D80EA9">
      <w:pPr>
        <w:jc w:val="both"/>
        <w:rPr>
          <w:rFonts w:cs="Arial"/>
          <w:b/>
          <w:lang w:val="en-US"/>
        </w:rPr>
      </w:pPr>
      <w:proofErr w:type="spellStart"/>
      <w:r w:rsidRPr="00E43CEF">
        <w:rPr>
          <w:rFonts w:cs="Arial"/>
          <w:b/>
          <w:lang w:val="en-US"/>
        </w:rPr>
        <w:t>Formato</w:t>
      </w:r>
      <w:proofErr w:type="spellEnd"/>
      <w:r w:rsidRPr="00E43CEF">
        <w:rPr>
          <w:rFonts w:cs="Arial"/>
          <w:b/>
          <w:lang w:val="en-US"/>
        </w:rPr>
        <w:t xml:space="preserve"> 1_LGT_ART_74_Fr_I_inciso_a</w:t>
      </w:r>
    </w:p>
    <w:p w:rsidR="00D80EA9" w:rsidRPr="006C6430" w:rsidRDefault="00D80EA9" w:rsidP="006C6430">
      <w:pPr>
        <w:jc w:val="center"/>
        <w:rPr>
          <w:rFonts w:cs="Arial"/>
          <w:b/>
          <w:sz w:val="18"/>
          <w:szCs w:val="18"/>
        </w:rPr>
      </w:pPr>
      <w:r w:rsidRPr="006C6430">
        <w:rPr>
          <w:rFonts w:cs="Arial"/>
          <w:b/>
          <w:sz w:val="18"/>
          <w:szCs w:val="18"/>
        </w:rPr>
        <w:t xml:space="preserve">Partidos Políticos </w:t>
      </w:r>
      <w:r w:rsidR="006C6430">
        <w:rPr>
          <w:rFonts w:cs="Arial"/>
          <w:b/>
          <w:sz w:val="18"/>
          <w:szCs w:val="18"/>
        </w:rPr>
        <w:t>&lt;&lt;</w:t>
      </w:r>
      <w:r w:rsidRPr="006C6430">
        <w:rPr>
          <w:rFonts w:cs="Arial"/>
          <w:b/>
          <w:sz w:val="18"/>
          <w:szCs w:val="18"/>
        </w:rPr>
        <w:t>Nacionales</w:t>
      </w:r>
      <w:r w:rsidR="006C6430">
        <w:rPr>
          <w:rFonts w:cs="Arial"/>
          <w:b/>
          <w:sz w:val="18"/>
          <w:szCs w:val="18"/>
        </w:rPr>
        <w:t>/</w:t>
      </w:r>
      <w:r w:rsidRPr="006C6430">
        <w:rPr>
          <w:rFonts w:cs="Arial"/>
          <w:b/>
          <w:sz w:val="18"/>
          <w:szCs w:val="18"/>
        </w:rPr>
        <w:t>Locales</w:t>
      </w:r>
      <w:r w:rsidR="006C6430">
        <w:rPr>
          <w:rFonts w:cs="Arial"/>
          <w:b/>
          <w:sz w:val="18"/>
          <w:szCs w:val="18"/>
        </w:rPr>
        <w:t>&gt;&gt;</w:t>
      </w:r>
      <w:r w:rsidRPr="006C6430">
        <w:rPr>
          <w:rFonts w:cs="Arial"/>
          <w:b/>
          <w:sz w:val="18"/>
          <w:szCs w:val="18"/>
        </w:rPr>
        <w:t xml:space="preserve"> con registro ante </w:t>
      </w:r>
      <w:r w:rsidR="006C6430">
        <w:rPr>
          <w:rFonts w:cs="Arial"/>
          <w:b/>
          <w:sz w:val="18"/>
          <w:szCs w:val="18"/>
        </w:rPr>
        <w:t>&lt;&lt;</w:t>
      </w:r>
      <w:r w:rsidRPr="006C6430">
        <w:rPr>
          <w:rFonts w:cs="Arial"/>
          <w:b/>
          <w:sz w:val="18"/>
          <w:szCs w:val="18"/>
        </w:rPr>
        <w:t>autoridad electoral</w:t>
      </w:r>
      <w:r w:rsidR="006C6430">
        <w:rPr>
          <w:rFonts w:cs="Arial"/>
          <w:b/>
          <w:sz w:val="18"/>
          <w:szCs w:val="18"/>
        </w:rPr>
        <w:t xml:space="preserve"> INE/OPLE &gt;&gt;</w:t>
      </w:r>
    </w:p>
    <w:tbl>
      <w:tblPr>
        <w:tblStyle w:val="Tablaconcuadrcula"/>
        <w:tblW w:w="836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1134"/>
        <w:gridCol w:w="1931"/>
        <w:gridCol w:w="1607"/>
        <w:gridCol w:w="1424"/>
        <w:gridCol w:w="992"/>
      </w:tblGrid>
      <w:tr w:rsidR="00D80EA9" w:rsidRPr="00E43CEF" w:rsidTr="009C5F0D">
        <w:trPr>
          <w:trHeight w:val="841"/>
        </w:trPr>
        <w:tc>
          <w:tcPr>
            <w:tcW w:w="1276" w:type="dxa"/>
          </w:tcPr>
          <w:p w:rsidR="00D80EA9" w:rsidRPr="00E43CEF" w:rsidRDefault="00D80EA9" w:rsidP="00F4108E">
            <w:pPr>
              <w:jc w:val="center"/>
              <w:rPr>
                <w:sz w:val="16"/>
                <w:szCs w:val="16"/>
              </w:rPr>
            </w:pPr>
            <w:r w:rsidRPr="00E43CEF">
              <w:rPr>
                <w:sz w:val="16"/>
                <w:szCs w:val="16"/>
              </w:rPr>
              <w:t>Denominación</w:t>
            </w:r>
            <w:r w:rsidR="00814E22">
              <w:rPr>
                <w:sz w:val="16"/>
                <w:szCs w:val="16"/>
              </w:rPr>
              <w:t xml:space="preserve"> </w:t>
            </w:r>
            <w:r w:rsidRPr="00E43CEF">
              <w:rPr>
                <w:sz w:val="16"/>
                <w:szCs w:val="16"/>
              </w:rPr>
              <w:t>del partido político</w:t>
            </w:r>
          </w:p>
        </w:tc>
        <w:tc>
          <w:tcPr>
            <w:tcW w:w="1134" w:type="dxa"/>
          </w:tcPr>
          <w:p w:rsidR="00D80EA9" w:rsidRPr="00E43CEF" w:rsidRDefault="00814E22" w:rsidP="00F4108E">
            <w:pPr>
              <w:jc w:val="center"/>
              <w:rPr>
                <w:sz w:val="16"/>
                <w:szCs w:val="16"/>
              </w:rPr>
            </w:pPr>
            <w:r>
              <w:rPr>
                <w:sz w:val="16"/>
                <w:szCs w:val="16"/>
              </w:rPr>
              <w:t>Emblema del partido político</w:t>
            </w:r>
          </w:p>
        </w:tc>
        <w:tc>
          <w:tcPr>
            <w:tcW w:w="1931" w:type="dxa"/>
          </w:tcPr>
          <w:p w:rsidR="00D80EA9" w:rsidRPr="00E43CEF" w:rsidRDefault="00814E22" w:rsidP="00F4108E">
            <w:pPr>
              <w:jc w:val="center"/>
              <w:rPr>
                <w:sz w:val="16"/>
                <w:szCs w:val="16"/>
              </w:rPr>
            </w:pPr>
            <w:r w:rsidRPr="00814E22">
              <w:rPr>
                <w:sz w:val="16"/>
                <w:szCs w:val="16"/>
              </w:rPr>
              <w:t>Denominación de documentos básicos</w:t>
            </w:r>
            <w:r>
              <w:rPr>
                <w:sz w:val="16"/>
                <w:szCs w:val="16"/>
              </w:rPr>
              <w:t xml:space="preserve">: </w:t>
            </w:r>
            <w:r w:rsidRPr="00814E22">
              <w:rPr>
                <w:sz w:val="16"/>
                <w:szCs w:val="16"/>
              </w:rPr>
              <w:t>Estatuto</w:t>
            </w:r>
            <w:r>
              <w:rPr>
                <w:sz w:val="16"/>
                <w:szCs w:val="16"/>
              </w:rPr>
              <w:t>s</w:t>
            </w:r>
            <w:r w:rsidRPr="00814E22">
              <w:rPr>
                <w:sz w:val="16"/>
                <w:szCs w:val="16"/>
              </w:rPr>
              <w:t>, Declaración de Principios, Plan de acción</w:t>
            </w:r>
          </w:p>
        </w:tc>
        <w:tc>
          <w:tcPr>
            <w:tcW w:w="1607" w:type="dxa"/>
          </w:tcPr>
          <w:p w:rsidR="00D80EA9" w:rsidRPr="00E43CEF" w:rsidRDefault="00814E22" w:rsidP="00F4108E">
            <w:pPr>
              <w:jc w:val="center"/>
              <w:rPr>
                <w:sz w:val="16"/>
                <w:szCs w:val="16"/>
              </w:rPr>
            </w:pPr>
            <w:r w:rsidRPr="00814E22">
              <w:rPr>
                <w:sz w:val="16"/>
                <w:szCs w:val="16"/>
              </w:rPr>
              <w:t xml:space="preserve">Hipervínculo a cada uno de los documentos básicos completos </w:t>
            </w:r>
          </w:p>
        </w:tc>
        <w:tc>
          <w:tcPr>
            <w:tcW w:w="1424" w:type="dxa"/>
          </w:tcPr>
          <w:p w:rsidR="00D80EA9" w:rsidRPr="00E43CEF" w:rsidRDefault="00814E22" w:rsidP="00F4108E">
            <w:pPr>
              <w:jc w:val="center"/>
              <w:rPr>
                <w:sz w:val="16"/>
                <w:szCs w:val="16"/>
              </w:rPr>
            </w:pPr>
            <w:r w:rsidRPr="00814E22">
              <w:rPr>
                <w:sz w:val="16"/>
                <w:szCs w:val="16"/>
              </w:rPr>
              <w:t xml:space="preserve">Fecha de registro ante </w:t>
            </w:r>
            <w:r w:rsidR="00F4108E">
              <w:rPr>
                <w:sz w:val="16"/>
                <w:szCs w:val="16"/>
              </w:rPr>
              <w:t>Consejo General del INE/OPLE</w:t>
            </w:r>
          </w:p>
        </w:tc>
        <w:tc>
          <w:tcPr>
            <w:tcW w:w="992" w:type="dxa"/>
          </w:tcPr>
          <w:p w:rsidR="00D80EA9" w:rsidRPr="00E43CEF" w:rsidRDefault="00D80EA9" w:rsidP="00F4108E">
            <w:pPr>
              <w:jc w:val="center"/>
              <w:rPr>
                <w:sz w:val="16"/>
                <w:szCs w:val="16"/>
              </w:rPr>
            </w:pPr>
            <w:r w:rsidRPr="00E43CEF">
              <w:rPr>
                <w:sz w:val="16"/>
                <w:szCs w:val="16"/>
              </w:rPr>
              <w:t xml:space="preserve">Hipervínculo al certificado de registro </w:t>
            </w:r>
          </w:p>
        </w:tc>
      </w:tr>
      <w:tr w:rsidR="00D80EA9" w:rsidRPr="00E43CEF" w:rsidTr="00DE6133">
        <w:trPr>
          <w:trHeight w:val="156"/>
        </w:trPr>
        <w:tc>
          <w:tcPr>
            <w:tcW w:w="1276" w:type="dxa"/>
          </w:tcPr>
          <w:p w:rsidR="00D80EA9" w:rsidRPr="00E43CEF" w:rsidRDefault="00D80EA9" w:rsidP="00ED1753">
            <w:pPr>
              <w:jc w:val="both"/>
              <w:rPr>
                <w:b/>
                <w:sz w:val="16"/>
                <w:szCs w:val="16"/>
              </w:rPr>
            </w:pPr>
          </w:p>
        </w:tc>
        <w:tc>
          <w:tcPr>
            <w:tcW w:w="1134" w:type="dxa"/>
          </w:tcPr>
          <w:p w:rsidR="00D80EA9" w:rsidRPr="00E43CEF" w:rsidRDefault="00D80EA9" w:rsidP="00ED1753">
            <w:pPr>
              <w:jc w:val="both"/>
              <w:rPr>
                <w:b/>
                <w:sz w:val="16"/>
                <w:szCs w:val="16"/>
              </w:rPr>
            </w:pPr>
          </w:p>
        </w:tc>
        <w:tc>
          <w:tcPr>
            <w:tcW w:w="1931" w:type="dxa"/>
          </w:tcPr>
          <w:p w:rsidR="00D80EA9" w:rsidRPr="00E43CEF" w:rsidRDefault="00D80EA9" w:rsidP="00ED1753">
            <w:pPr>
              <w:jc w:val="both"/>
              <w:rPr>
                <w:b/>
                <w:sz w:val="16"/>
                <w:szCs w:val="16"/>
              </w:rPr>
            </w:pPr>
          </w:p>
        </w:tc>
        <w:tc>
          <w:tcPr>
            <w:tcW w:w="1607" w:type="dxa"/>
          </w:tcPr>
          <w:p w:rsidR="00D80EA9" w:rsidRPr="00E43CEF" w:rsidRDefault="00D80EA9" w:rsidP="00ED1753">
            <w:pPr>
              <w:jc w:val="both"/>
              <w:rPr>
                <w:b/>
                <w:sz w:val="16"/>
                <w:szCs w:val="16"/>
              </w:rPr>
            </w:pPr>
          </w:p>
          <w:p w:rsidR="00D80EA9" w:rsidRPr="00E43CEF" w:rsidRDefault="00D80EA9" w:rsidP="00ED1753">
            <w:pPr>
              <w:jc w:val="both"/>
              <w:rPr>
                <w:b/>
                <w:sz w:val="16"/>
                <w:szCs w:val="16"/>
              </w:rPr>
            </w:pPr>
          </w:p>
        </w:tc>
        <w:tc>
          <w:tcPr>
            <w:tcW w:w="1424" w:type="dxa"/>
          </w:tcPr>
          <w:p w:rsidR="00D80EA9" w:rsidRPr="00E43CEF" w:rsidRDefault="00D80EA9" w:rsidP="00ED1753">
            <w:pPr>
              <w:jc w:val="both"/>
              <w:rPr>
                <w:b/>
                <w:sz w:val="16"/>
                <w:szCs w:val="16"/>
              </w:rPr>
            </w:pPr>
          </w:p>
        </w:tc>
        <w:tc>
          <w:tcPr>
            <w:tcW w:w="992" w:type="dxa"/>
          </w:tcPr>
          <w:p w:rsidR="00D80EA9" w:rsidRPr="00E43CEF" w:rsidRDefault="00D80EA9" w:rsidP="00ED1753">
            <w:pPr>
              <w:jc w:val="both"/>
              <w:rPr>
                <w:b/>
                <w:sz w:val="16"/>
                <w:szCs w:val="16"/>
              </w:rPr>
            </w:pPr>
          </w:p>
        </w:tc>
      </w:tr>
    </w:tbl>
    <w:p w:rsidR="00814E22" w:rsidRDefault="00814E22" w:rsidP="00E43CEF">
      <w:pPr>
        <w:spacing w:after="0" w:line="240" w:lineRule="auto"/>
        <w:jc w:val="both"/>
        <w:rPr>
          <w:sz w:val="16"/>
          <w:szCs w:val="16"/>
        </w:rPr>
      </w:pPr>
    </w:p>
    <w:tbl>
      <w:tblPr>
        <w:tblStyle w:val="Tablaconcuadrcula"/>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87"/>
        <w:gridCol w:w="814"/>
        <w:gridCol w:w="816"/>
        <w:gridCol w:w="678"/>
        <w:gridCol w:w="679"/>
        <w:gridCol w:w="669"/>
        <w:gridCol w:w="739"/>
        <w:gridCol w:w="918"/>
        <w:gridCol w:w="525"/>
        <w:gridCol w:w="630"/>
        <w:gridCol w:w="775"/>
      </w:tblGrid>
      <w:tr w:rsidR="00F4108E" w:rsidRPr="00E43CEF" w:rsidTr="00F7628A">
        <w:trPr>
          <w:trHeight w:val="458"/>
        </w:trPr>
        <w:tc>
          <w:tcPr>
            <w:tcW w:w="2717" w:type="dxa"/>
            <w:gridSpan w:val="3"/>
            <w:vAlign w:val="center"/>
          </w:tcPr>
          <w:p w:rsidR="00F4108E" w:rsidRPr="00E43CEF" w:rsidRDefault="00F4108E" w:rsidP="00814E22">
            <w:pPr>
              <w:jc w:val="center"/>
              <w:rPr>
                <w:sz w:val="16"/>
                <w:szCs w:val="16"/>
              </w:rPr>
            </w:pPr>
            <w:r>
              <w:rPr>
                <w:sz w:val="16"/>
                <w:szCs w:val="16"/>
              </w:rPr>
              <w:t>D</w:t>
            </w:r>
            <w:r w:rsidRPr="00814E22">
              <w:rPr>
                <w:sz w:val="16"/>
                <w:szCs w:val="16"/>
              </w:rPr>
              <w:t>irigentes nacionales y/o locales de los partidos políticos</w:t>
            </w:r>
          </w:p>
        </w:tc>
        <w:tc>
          <w:tcPr>
            <w:tcW w:w="4838" w:type="dxa"/>
            <w:gridSpan w:val="7"/>
            <w:vAlign w:val="center"/>
          </w:tcPr>
          <w:p w:rsidR="00F4108E" w:rsidRPr="00E43CEF" w:rsidRDefault="00F4108E" w:rsidP="00814E22">
            <w:pPr>
              <w:jc w:val="center"/>
              <w:rPr>
                <w:sz w:val="16"/>
                <w:szCs w:val="16"/>
              </w:rPr>
            </w:pPr>
            <w:r w:rsidRPr="00814E22">
              <w:rPr>
                <w:sz w:val="16"/>
                <w:szCs w:val="16"/>
              </w:rPr>
              <w:t>Dirección</w:t>
            </w:r>
            <w:r>
              <w:rPr>
                <w:sz w:val="16"/>
                <w:szCs w:val="16"/>
              </w:rPr>
              <w:t xml:space="preserve"> oficial de la dirigencia</w:t>
            </w:r>
          </w:p>
        </w:tc>
        <w:tc>
          <w:tcPr>
            <w:tcW w:w="775" w:type="dxa"/>
            <w:vMerge w:val="restart"/>
            <w:vAlign w:val="center"/>
          </w:tcPr>
          <w:p w:rsidR="00F4108E" w:rsidRPr="00E43CEF" w:rsidRDefault="00F4108E" w:rsidP="00F4108E">
            <w:pPr>
              <w:jc w:val="center"/>
              <w:rPr>
                <w:sz w:val="16"/>
                <w:szCs w:val="16"/>
              </w:rPr>
            </w:pPr>
            <w:r w:rsidRPr="00814E22">
              <w:rPr>
                <w:sz w:val="16"/>
                <w:szCs w:val="16"/>
              </w:rPr>
              <w:t>Teléfono de la sede nacional y/o local</w:t>
            </w:r>
          </w:p>
        </w:tc>
      </w:tr>
      <w:tr w:rsidR="006D0C59" w:rsidRPr="00E43CEF" w:rsidTr="00F7628A">
        <w:trPr>
          <w:trHeight w:val="683"/>
        </w:trPr>
        <w:tc>
          <w:tcPr>
            <w:tcW w:w="1087" w:type="dxa"/>
            <w:vAlign w:val="center"/>
          </w:tcPr>
          <w:p w:rsidR="00F4108E" w:rsidRPr="00E43CEF" w:rsidRDefault="00F4108E" w:rsidP="00814E22">
            <w:pPr>
              <w:jc w:val="center"/>
              <w:rPr>
                <w:sz w:val="16"/>
                <w:szCs w:val="16"/>
              </w:rPr>
            </w:pPr>
            <w:r w:rsidRPr="00814E22">
              <w:rPr>
                <w:sz w:val="16"/>
                <w:szCs w:val="16"/>
              </w:rPr>
              <w:t>Nombre(s)  completo</w:t>
            </w:r>
          </w:p>
        </w:tc>
        <w:tc>
          <w:tcPr>
            <w:tcW w:w="814" w:type="dxa"/>
            <w:vAlign w:val="center"/>
          </w:tcPr>
          <w:p w:rsidR="00F4108E" w:rsidRPr="00E43CEF" w:rsidRDefault="00F4108E" w:rsidP="00814E22">
            <w:pPr>
              <w:jc w:val="center"/>
              <w:rPr>
                <w:sz w:val="16"/>
                <w:szCs w:val="16"/>
              </w:rPr>
            </w:pPr>
            <w:r>
              <w:rPr>
                <w:sz w:val="16"/>
                <w:szCs w:val="16"/>
              </w:rPr>
              <w:t>P</w:t>
            </w:r>
            <w:r w:rsidRPr="00814E22">
              <w:rPr>
                <w:sz w:val="16"/>
                <w:szCs w:val="16"/>
              </w:rPr>
              <w:t>rimer apellido</w:t>
            </w:r>
          </w:p>
        </w:tc>
        <w:tc>
          <w:tcPr>
            <w:tcW w:w="816" w:type="dxa"/>
            <w:vAlign w:val="center"/>
          </w:tcPr>
          <w:p w:rsidR="00F4108E" w:rsidRPr="00E43CEF" w:rsidRDefault="00F4108E" w:rsidP="00814E22">
            <w:pPr>
              <w:jc w:val="center"/>
              <w:rPr>
                <w:sz w:val="16"/>
                <w:szCs w:val="16"/>
              </w:rPr>
            </w:pPr>
            <w:r>
              <w:rPr>
                <w:sz w:val="16"/>
                <w:szCs w:val="16"/>
              </w:rPr>
              <w:t>Segundo apellido</w:t>
            </w:r>
          </w:p>
        </w:tc>
        <w:tc>
          <w:tcPr>
            <w:tcW w:w="678" w:type="dxa"/>
            <w:vAlign w:val="center"/>
          </w:tcPr>
          <w:p w:rsidR="00F4108E" w:rsidRPr="00E43CEF" w:rsidRDefault="00F4108E" w:rsidP="00F4108E">
            <w:pPr>
              <w:jc w:val="both"/>
              <w:rPr>
                <w:sz w:val="16"/>
                <w:szCs w:val="16"/>
              </w:rPr>
            </w:pPr>
            <w:r>
              <w:rPr>
                <w:sz w:val="16"/>
                <w:szCs w:val="16"/>
              </w:rPr>
              <w:t>C</w:t>
            </w:r>
            <w:r w:rsidRPr="00814E22">
              <w:rPr>
                <w:sz w:val="16"/>
                <w:szCs w:val="16"/>
              </w:rPr>
              <w:t>alle</w:t>
            </w:r>
          </w:p>
        </w:tc>
        <w:tc>
          <w:tcPr>
            <w:tcW w:w="679" w:type="dxa"/>
            <w:vAlign w:val="center"/>
          </w:tcPr>
          <w:p w:rsidR="00F4108E" w:rsidRPr="00E43CEF" w:rsidRDefault="00F4108E" w:rsidP="00F4108E">
            <w:pPr>
              <w:jc w:val="center"/>
              <w:rPr>
                <w:sz w:val="16"/>
                <w:szCs w:val="16"/>
              </w:rPr>
            </w:pPr>
            <w:r>
              <w:rPr>
                <w:sz w:val="16"/>
                <w:szCs w:val="16"/>
              </w:rPr>
              <w:t>N</w:t>
            </w:r>
            <w:r w:rsidRPr="00814E22">
              <w:rPr>
                <w:sz w:val="16"/>
                <w:szCs w:val="16"/>
              </w:rPr>
              <w:t>úm</w:t>
            </w:r>
            <w:r>
              <w:rPr>
                <w:sz w:val="16"/>
                <w:szCs w:val="16"/>
              </w:rPr>
              <w:t xml:space="preserve">. </w:t>
            </w:r>
            <w:r w:rsidRPr="00814E22">
              <w:rPr>
                <w:sz w:val="16"/>
                <w:szCs w:val="16"/>
              </w:rPr>
              <w:t>Ext</w:t>
            </w:r>
            <w:r>
              <w:rPr>
                <w:sz w:val="16"/>
                <w:szCs w:val="16"/>
              </w:rPr>
              <w:t>.</w:t>
            </w:r>
          </w:p>
        </w:tc>
        <w:tc>
          <w:tcPr>
            <w:tcW w:w="669" w:type="dxa"/>
            <w:vAlign w:val="center"/>
          </w:tcPr>
          <w:p w:rsidR="00F4108E" w:rsidRPr="00E43CEF" w:rsidRDefault="00F4108E" w:rsidP="00F4108E">
            <w:pPr>
              <w:jc w:val="center"/>
              <w:rPr>
                <w:sz w:val="16"/>
                <w:szCs w:val="16"/>
              </w:rPr>
            </w:pPr>
            <w:r>
              <w:rPr>
                <w:sz w:val="16"/>
                <w:szCs w:val="16"/>
              </w:rPr>
              <w:t>N</w:t>
            </w:r>
            <w:r w:rsidRPr="00814E22">
              <w:rPr>
                <w:sz w:val="16"/>
                <w:szCs w:val="16"/>
              </w:rPr>
              <w:t>úm</w:t>
            </w:r>
            <w:r>
              <w:rPr>
                <w:sz w:val="16"/>
                <w:szCs w:val="16"/>
              </w:rPr>
              <w:t xml:space="preserve">. </w:t>
            </w:r>
            <w:r w:rsidRPr="00814E22">
              <w:rPr>
                <w:sz w:val="16"/>
                <w:szCs w:val="16"/>
              </w:rPr>
              <w:t xml:space="preserve"> </w:t>
            </w:r>
            <w:proofErr w:type="spellStart"/>
            <w:r w:rsidRPr="00814E22">
              <w:rPr>
                <w:sz w:val="16"/>
                <w:szCs w:val="16"/>
              </w:rPr>
              <w:t>Int</w:t>
            </w:r>
            <w:proofErr w:type="spellEnd"/>
            <w:r>
              <w:rPr>
                <w:sz w:val="16"/>
                <w:szCs w:val="16"/>
              </w:rPr>
              <w:t>.</w:t>
            </w:r>
          </w:p>
        </w:tc>
        <w:tc>
          <w:tcPr>
            <w:tcW w:w="739" w:type="dxa"/>
            <w:vAlign w:val="center"/>
          </w:tcPr>
          <w:p w:rsidR="00F4108E" w:rsidRPr="00E43CEF" w:rsidRDefault="00F4108E" w:rsidP="00F4108E">
            <w:pPr>
              <w:jc w:val="both"/>
              <w:rPr>
                <w:sz w:val="16"/>
                <w:szCs w:val="16"/>
              </w:rPr>
            </w:pPr>
            <w:r>
              <w:rPr>
                <w:sz w:val="16"/>
                <w:szCs w:val="16"/>
              </w:rPr>
              <w:t>C</w:t>
            </w:r>
            <w:r w:rsidRPr="00814E22">
              <w:rPr>
                <w:sz w:val="16"/>
                <w:szCs w:val="16"/>
              </w:rPr>
              <w:t>olonia</w:t>
            </w:r>
          </w:p>
        </w:tc>
        <w:tc>
          <w:tcPr>
            <w:tcW w:w="918" w:type="dxa"/>
            <w:vAlign w:val="center"/>
          </w:tcPr>
          <w:p w:rsidR="00F4108E" w:rsidRPr="00E43CEF" w:rsidRDefault="00F4108E" w:rsidP="00F4108E">
            <w:pPr>
              <w:jc w:val="center"/>
              <w:rPr>
                <w:sz w:val="16"/>
                <w:szCs w:val="16"/>
              </w:rPr>
            </w:pPr>
            <w:r>
              <w:rPr>
                <w:sz w:val="16"/>
                <w:szCs w:val="16"/>
              </w:rPr>
              <w:t>Delegación o municipio</w:t>
            </w:r>
          </w:p>
        </w:tc>
        <w:tc>
          <w:tcPr>
            <w:tcW w:w="525" w:type="dxa"/>
            <w:vAlign w:val="center"/>
          </w:tcPr>
          <w:p w:rsidR="00F4108E" w:rsidRPr="00E43CEF" w:rsidRDefault="00F4108E" w:rsidP="00F4108E">
            <w:pPr>
              <w:jc w:val="both"/>
              <w:rPr>
                <w:sz w:val="16"/>
                <w:szCs w:val="16"/>
              </w:rPr>
            </w:pPr>
            <w:r>
              <w:rPr>
                <w:sz w:val="16"/>
                <w:szCs w:val="16"/>
              </w:rPr>
              <w:t>C.P.</w:t>
            </w:r>
          </w:p>
        </w:tc>
        <w:tc>
          <w:tcPr>
            <w:tcW w:w="630" w:type="dxa"/>
            <w:vAlign w:val="center"/>
          </w:tcPr>
          <w:p w:rsidR="00F4108E" w:rsidRPr="00E43CEF" w:rsidRDefault="00F4108E" w:rsidP="00DE6133">
            <w:pPr>
              <w:jc w:val="both"/>
              <w:rPr>
                <w:sz w:val="16"/>
                <w:szCs w:val="16"/>
              </w:rPr>
            </w:pPr>
            <w:r>
              <w:rPr>
                <w:sz w:val="16"/>
                <w:szCs w:val="16"/>
              </w:rPr>
              <w:t>Estado</w:t>
            </w:r>
          </w:p>
        </w:tc>
        <w:tc>
          <w:tcPr>
            <w:tcW w:w="775" w:type="dxa"/>
            <w:vMerge/>
            <w:vAlign w:val="center"/>
          </w:tcPr>
          <w:p w:rsidR="00F4108E" w:rsidRPr="00E43CEF" w:rsidRDefault="00F4108E" w:rsidP="00F4108E">
            <w:pPr>
              <w:jc w:val="both"/>
              <w:rPr>
                <w:sz w:val="16"/>
                <w:szCs w:val="16"/>
              </w:rPr>
            </w:pPr>
          </w:p>
        </w:tc>
      </w:tr>
      <w:tr w:rsidR="006D0C59" w:rsidRPr="00E43CEF" w:rsidTr="00F7628A">
        <w:trPr>
          <w:trHeight w:val="212"/>
        </w:trPr>
        <w:tc>
          <w:tcPr>
            <w:tcW w:w="1087" w:type="dxa"/>
          </w:tcPr>
          <w:p w:rsidR="009C5F0D" w:rsidRPr="00814E22" w:rsidRDefault="009C5F0D" w:rsidP="00814E22">
            <w:pPr>
              <w:jc w:val="center"/>
              <w:rPr>
                <w:sz w:val="16"/>
                <w:szCs w:val="16"/>
              </w:rPr>
            </w:pPr>
          </w:p>
        </w:tc>
        <w:tc>
          <w:tcPr>
            <w:tcW w:w="814" w:type="dxa"/>
          </w:tcPr>
          <w:p w:rsidR="009C5F0D" w:rsidRDefault="009C5F0D" w:rsidP="00814E22">
            <w:pPr>
              <w:jc w:val="center"/>
              <w:rPr>
                <w:sz w:val="16"/>
                <w:szCs w:val="16"/>
              </w:rPr>
            </w:pPr>
          </w:p>
        </w:tc>
        <w:tc>
          <w:tcPr>
            <w:tcW w:w="816" w:type="dxa"/>
          </w:tcPr>
          <w:p w:rsidR="009C5F0D" w:rsidRDefault="009C5F0D" w:rsidP="00814E22">
            <w:pPr>
              <w:jc w:val="center"/>
              <w:rPr>
                <w:sz w:val="16"/>
                <w:szCs w:val="16"/>
              </w:rPr>
            </w:pPr>
          </w:p>
        </w:tc>
        <w:tc>
          <w:tcPr>
            <w:tcW w:w="678" w:type="dxa"/>
          </w:tcPr>
          <w:p w:rsidR="009C5F0D" w:rsidRDefault="009C5F0D" w:rsidP="00F4108E">
            <w:pPr>
              <w:jc w:val="both"/>
              <w:rPr>
                <w:sz w:val="16"/>
                <w:szCs w:val="16"/>
              </w:rPr>
            </w:pPr>
          </w:p>
        </w:tc>
        <w:tc>
          <w:tcPr>
            <w:tcW w:w="679" w:type="dxa"/>
          </w:tcPr>
          <w:p w:rsidR="009C5F0D" w:rsidRDefault="009C5F0D" w:rsidP="00F4108E">
            <w:pPr>
              <w:jc w:val="center"/>
              <w:rPr>
                <w:sz w:val="16"/>
                <w:szCs w:val="16"/>
              </w:rPr>
            </w:pPr>
          </w:p>
        </w:tc>
        <w:tc>
          <w:tcPr>
            <w:tcW w:w="669" w:type="dxa"/>
          </w:tcPr>
          <w:p w:rsidR="009C5F0D" w:rsidRDefault="009C5F0D" w:rsidP="00F4108E">
            <w:pPr>
              <w:jc w:val="center"/>
              <w:rPr>
                <w:sz w:val="16"/>
                <w:szCs w:val="16"/>
              </w:rPr>
            </w:pPr>
          </w:p>
        </w:tc>
        <w:tc>
          <w:tcPr>
            <w:tcW w:w="739" w:type="dxa"/>
          </w:tcPr>
          <w:p w:rsidR="009C5F0D" w:rsidRDefault="009C5F0D" w:rsidP="00F4108E">
            <w:pPr>
              <w:jc w:val="both"/>
              <w:rPr>
                <w:sz w:val="16"/>
                <w:szCs w:val="16"/>
              </w:rPr>
            </w:pPr>
          </w:p>
        </w:tc>
        <w:tc>
          <w:tcPr>
            <w:tcW w:w="918" w:type="dxa"/>
          </w:tcPr>
          <w:p w:rsidR="009C5F0D" w:rsidRDefault="009C5F0D" w:rsidP="00F4108E">
            <w:pPr>
              <w:jc w:val="center"/>
              <w:rPr>
                <w:sz w:val="16"/>
                <w:szCs w:val="16"/>
              </w:rPr>
            </w:pPr>
          </w:p>
        </w:tc>
        <w:tc>
          <w:tcPr>
            <w:tcW w:w="525" w:type="dxa"/>
          </w:tcPr>
          <w:p w:rsidR="009C5F0D" w:rsidRDefault="009C5F0D" w:rsidP="00F4108E">
            <w:pPr>
              <w:jc w:val="both"/>
              <w:rPr>
                <w:sz w:val="16"/>
                <w:szCs w:val="16"/>
              </w:rPr>
            </w:pPr>
          </w:p>
        </w:tc>
        <w:tc>
          <w:tcPr>
            <w:tcW w:w="630" w:type="dxa"/>
          </w:tcPr>
          <w:p w:rsidR="009C5F0D" w:rsidRDefault="009C5F0D" w:rsidP="00DE6133">
            <w:pPr>
              <w:jc w:val="both"/>
              <w:rPr>
                <w:sz w:val="16"/>
                <w:szCs w:val="16"/>
              </w:rPr>
            </w:pPr>
          </w:p>
        </w:tc>
        <w:tc>
          <w:tcPr>
            <w:tcW w:w="775" w:type="dxa"/>
          </w:tcPr>
          <w:p w:rsidR="009C5F0D" w:rsidRPr="00E43CEF" w:rsidRDefault="009C5F0D" w:rsidP="00F4108E">
            <w:pPr>
              <w:jc w:val="both"/>
              <w:rPr>
                <w:sz w:val="16"/>
                <w:szCs w:val="16"/>
              </w:rPr>
            </w:pPr>
          </w:p>
        </w:tc>
      </w:tr>
    </w:tbl>
    <w:p w:rsidR="00814E22" w:rsidRDefault="00814E22" w:rsidP="00E43CEF">
      <w:pPr>
        <w:spacing w:after="0" w:line="240" w:lineRule="auto"/>
        <w:jc w:val="both"/>
        <w:rPr>
          <w:sz w:val="16"/>
          <w:szCs w:val="16"/>
        </w:rPr>
      </w:pPr>
    </w:p>
    <w:tbl>
      <w:tblPr>
        <w:tblStyle w:val="Tablaconcuadrcula"/>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26"/>
        <w:gridCol w:w="889"/>
        <w:gridCol w:w="1195"/>
        <w:gridCol w:w="1195"/>
        <w:gridCol w:w="1196"/>
        <w:gridCol w:w="2729"/>
      </w:tblGrid>
      <w:tr w:rsidR="00E748CF" w:rsidRPr="00E43CEF" w:rsidTr="00F7628A">
        <w:trPr>
          <w:trHeight w:val="423"/>
        </w:trPr>
        <w:tc>
          <w:tcPr>
            <w:tcW w:w="5601" w:type="dxa"/>
            <w:gridSpan w:val="5"/>
          </w:tcPr>
          <w:p w:rsidR="00E748CF" w:rsidRPr="00E43CEF" w:rsidRDefault="00E748CF" w:rsidP="009C5F0D">
            <w:pPr>
              <w:jc w:val="center"/>
              <w:rPr>
                <w:sz w:val="16"/>
                <w:szCs w:val="16"/>
              </w:rPr>
            </w:pPr>
            <w:r>
              <w:rPr>
                <w:sz w:val="16"/>
                <w:szCs w:val="16"/>
              </w:rPr>
              <w:t xml:space="preserve">Representantes </w:t>
            </w:r>
            <w:r w:rsidRPr="00E43CEF">
              <w:rPr>
                <w:sz w:val="16"/>
                <w:szCs w:val="16"/>
              </w:rPr>
              <w:t>de los partidos políticos ante el Consejo General INE/OPLE</w:t>
            </w:r>
          </w:p>
        </w:tc>
        <w:tc>
          <w:tcPr>
            <w:tcW w:w="2729" w:type="dxa"/>
          </w:tcPr>
          <w:p w:rsidR="00E748CF" w:rsidRPr="00E43CEF" w:rsidRDefault="00E748CF" w:rsidP="009C5F0D">
            <w:pPr>
              <w:jc w:val="center"/>
              <w:rPr>
                <w:sz w:val="16"/>
                <w:szCs w:val="16"/>
              </w:rPr>
            </w:pPr>
            <w:r>
              <w:rPr>
                <w:sz w:val="16"/>
                <w:szCs w:val="16"/>
              </w:rPr>
              <w:t>Página web del partido político</w:t>
            </w:r>
          </w:p>
        </w:tc>
      </w:tr>
      <w:tr w:rsidR="00E748CF" w:rsidRPr="00E43CEF" w:rsidTr="00F7628A">
        <w:trPr>
          <w:trHeight w:val="731"/>
        </w:trPr>
        <w:tc>
          <w:tcPr>
            <w:tcW w:w="1126" w:type="dxa"/>
            <w:vAlign w:val="center"/>
          </w:tcPr>
          <w:p w:rsidR="00E748CF" w:rsidRPr="00E43CEF" w:rsidRDefault="00E748CF" w:rsidP="009C5F0D">
            <w:pPr>
              <w:jc w:val="center"/>
              <w:rPr>
                <w:sz w:val="16"/>
                <w:szCs w:val="16"/>
              </w:rPr>
            </w:pPr>
            <w:r w:rsidRPr="00814E22">
              <w:rPr>
                <w:sz w:val="16"/>
                <w:szCs w:val="16"/>
              </w:rPr>
              <w:t>Nombre(s)  completo</w:t>
            </w:r>
          </w:p>
        </w:tc>
        <w:tc>
          <w:tcPr>
            <w:tcW w:w="889" w:type="dxa"/>
            <w:vAlign w:val="center"/>
          </w:tcPr>
          <w:p w:rsidR="00E748CF" w:rsidRPr="00E43CEF" w:rsidRDefault="00E748CF" w:rsidP="009C5F0D">
            <w:pPr>
              <w:jc w:val="center"/>
              <w:rPr>
                <w:sz w:val="16"/>
                <w:szCs w:val="16"/>
              </w:rPr>
            </w:pPr>
            <w:r>
              <w:rPr>
                <w:sz w:val="16"/>
                <w:szCs w:val="16"/>
              </w:rPr>
              <w:t>P</w:t>
            </w:r>
            <w:r w:rsidRPr="00814E22">
              <w:rPr>
                <w:sz w:val="16"/>
                <w:szCs w:val="16"/>
              </w:rPr>
              <w:t>rimer apellido</w:t>
            </w:r>
          </w:p>
        </w:tc>
        <w:tc>
          <w:tcPr>
            <w:tcW w:w="1195" w:type="dxa"/>
            <w:vAlign w:val="center"/>
          </w:tcPr>
          <w:p w:rsidR="00E748CF" w:rsidRPr="00E43CEF" w:rsidRDefault="00E748CF" w:rsidP="009C5F0D">
            <w:pPr>
              <w:jc w:val="center"/>
              <w:rPr>
                <w:sz w:val="16"/>
                <w:szCs w:val="16"/>
              </w:rPr>
            </w:pPr>
            <w:r>
              <w:rPr>
                <w:sz w:val="16"/>
                <w:szCs w:val="16"/>
              </w:rPr>
              <w:t>Segundo apellido</w:t>
            </w:r>
          </w:p>
        </w:tc>
        <w:tc>
          <w:tcPr>
            <w:tcW w:w="1195" w:type="dxa"/>
            <w:vAlign w:val="center"/>
          </w:tcPr>
          <w:p w:rsidR="00E748CF" w:rsidRPr="00E43CEF" w:rsidRDefault="00E748CF" w:rsidP="009C5F0D">
            <w:pPr>
              <w:jc w:val="center"/>
              <w:rPr>
                <w:sz w:val="16"/>
                <w:szCs w:val="16"/>
              </w:rPr>
            </w:pPr>
            <w:r>
              <w:rPr>
                <w:sz w:val="16"/>
                <w:szCs w:val="16"/>
              </w:rPr>
              <w:t>T</w:t>
            </w:r>
            <w:r w:rsidRPr="00E43CEF">
              <w:rPr>
                <w:sz w:val="16"/>
                <w:szCs w:val="16"/>
              </w:rPr>
              <w:t>eléfono</w:t>
            </w:r>
          </w:p>
        </w:tc>
        <w:tc>
          <w:tcPr>
            <w:tcW w:w="1196" w:type="dxa"/>
            <w:vAlign w:val="center"/>
          </w:tcPr>
          <w:p w:rsidR="00E748CF" w:rsidRPr="00E43CEF" w:rsidRDefault="00E748CF" w:rsidP="009C5F0D">
            <w:pPr>
              <w:jc w:val="center"/>
              <w:rPr>
                <w:sz w:val="16"/>
                <w:szCs w:val="16"/>
              </w:rPr>
            </w:pPr>
            <w:r>
              <w:rPr>
                <w:sz w:val="16"/>
                <w:szCs w:val="16"/>
              </w:rPr>
              <w:t>C</w:t>
            </w:r>
            <w:r w:rsidRPr="00E43CEF">
              <w:rPr>
                <w:sz w:val="16"/>
                <w:szCs w:val="16"/>
              </w:rPr>
              <w:t xml:space="preserve">orreo </w:t>
            </w:r>
            <w:r>
              <w:rPr>
                <w:sz w:val="16"/>
                <w:szCs w:val="16"/>
              </w:rPr>
              <w:t>electrónico oficial</w:t>
            </w:r>
          </w:p>
        </w:tc>
        <w:tc>
          <w:tcPr>
            <w:tcW w:w="2729" w:type="dxa"/>
            <w:vAlign w:val="center"/>
          </w:tcPr>
          <w:p w:rsidR="00E748CF" w:rsidRPr="00E43CEF" w:rsidRDefault="00E748CF" w:rsidP="009C5F0D">
            <w:pPr>
              <w:jc w:val="center"/>
              <w:rPr>
                <w:sz w:val="16"/>
                <w:szCs w:val="16"/>
              </w:rPr>
            </w:pPr>
            <w:r w:rsidRPr="009C5F0D">
              <w:rPr>
                <w:sz w:val="16"/>
                <w:szCs w:val="16"/>
              </w:rPr>
              <w:t xml:space="preserve">Dirección electrónica de la </w:t>
            </w:r>
            <w:r>
              <w:rPr>
                <w:sz w:val="16"/>
                <w:szCs w:val="16"/>
              </w:rPr>
              <w:t>página web con h</w:t>
            </w:r>
            <w:r w:rsidRPr="009C5F0D">
              <w:rPr>
                <w:sz w:val="16"/>
                <w:szCs w:val="16"/>
              </w:rPr>
              <w:t xml:space="preserve">ipervínculo a la </w:t>
            </w:r>
            <w:r>
              <w:rPr>
                <w:sz w:val="16"/>
                <w:szCs w:val="16"/>
              </w:rPr>
              <w:t>misma</w:t>
            </w:r>
          </w:p>
        </w:tc>
      </w:tr>
      <w:tr w:rsidR="00E748CF" w:rsidRPr="00E43CEF" w:rsidTr="00F7628A">
        <w:trPr>
          <w:trHeight w:val="334"/>
        </w:trPr>
        <w:tc>
          <w:tcPr>
            <w:tcW w:w="1126" w:type="dxa"/>
          </w:tcPr>
          <w:p w:rsidR="00E748CF" w:rsidRPr="00814E22" w:rsidRDefault="00E748CF" w:rsidP="00DE6133">
            <w:pPr>
              <w:jc w:val="center"/>
              <w:rPr>
                <w:sz w:val="16"/>
                <w:szCs w:val="16"/>
              </w:rPr>
            </w:pPr>
          </w:p>
        </w:tc>
        <w:tc>
          <w:tcPr>
            <w:tcW w:w="889" w:type="dxa"/>
          </w:tcPr>
          <w:p w:rsidR="00E748CF" w:rsidRDefault="00E748CF" w:rsidP="00DE6133">
            <w:pPr>
              <w:jc w:val="center"/>
              <w:rPr>
                <w:sz w:val="16"/>
                <w:szCs w:val="16"/>
              </w:rPr>
            </w:pPr>
          </w:p>
        </w:tc>
        <w:tc>
          <w:tcPr>
            <w:tcW w:w="1195" w:type="dxa"/>
          </w:tcPr>
          <w:p w:rsidR="00E748CF" w:rsidRDefault="00E748CF" w:rsidP="00DE6133">
            <w:pPr>
              <w:jc w:val="center"/>
              <w:rPr>
                <w:sz w:val="16"/>
                <w:szCs w:val="16"/>
              </w:rPr>
            </w:pPr>
          </w:p>
        </w:tc>
        <w:tc>
          <w:tcPr>
            <w:tcW w:w="1195" w:type="dxa"/>
          </w:tcPr>
          <w:p w:rsidR="00E748CF" w:rsidRDefault="00E748CF" w:rsidP="009C5F0D">
            <w:pPr>
              <w:jc w:val="both"/>
              <w:rPr>
                <w:sz w:val="16"/>
                <w:szCs w:val="16"/>
              </w:rPr>
            </w:pPr>
          </w:p>
        </w:tc>
        <w:tc>
          <w:tcPr>
            <w:tcW w:w="1196" w:type="dxa"/>
          </w:tcPr>
          <w:p w:rsidR="00E748CF" w:rsidRDefault="00E748CF" w:rsidP="009C5F0D">
            <w:pPr>
              <w:jc w:val="both"/>
              <w:rPr>
                <w:sz w:val="16"/>
                <w:szCs w:val="16"/>
              </w:rPr>
            </w:pPr>
          </w:p>
        </w:tc>
        <w:tc>
          <w:tcPr>
            <w:tcW w:w="2729" w:type="dxa"/>
          </w:tcPr>
          <w:p w:rsidR="00E748CF" w:rsidRPr="009C5F0D" w:rsidRDefault="00E748CF" w:rsidP="009C5F0D">
            <w:pPr>
              <w:jc w:val="both"/>
              <w:rPr>
                <w:sz w:val="16"/>
                <w:szCs w:val="16"/>
              </w:rPr>
            </w:pPr>
          </w:p>
        </w:tc>
      </w:tr>
    </w:tbl>
    <w:p w:rsidR="00E748CF" w:rsidRDefault="00E748CF" w:rsidP="00E43CEF">
      <w:pPr>
        <w:spacing w:after="0" w:line="240" w:lineRule="auto"/>
        <w:jc w:val="both"/>
        <w:rPr>
          <w:sz w:val="16"/>
          <w:szCs w:val="16"/>
        </w:rPr>
      </w:pPr>
    </w:p>
    <w:tbl>
      <w:tblPr>
        <w:tblStyle w:val="Tablaconcuadrcula"/>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3"/>
        <w:gridCol w:w="2154"/>
        <w:gridCol w:w="2154"/>
        <w:gridCol w:w="1869"/>
      </w:tblGrid>
      <w:tr w:rsidR="00E748CF" w:rsidTr="00F7628A">
        <w:trPr>
          <w:trHeight w:val="286"/>
        </w:trPr>
        <w:tc>
          <w:tcPr>
            <w:tcW w:w="8330" w:type="dxa"/>
            <w:gridSpan w:val="4"/>
          </w:tcPr>
          <w:p w:rsidR="00E748CF" w:rsidRDefault="00E748CF" w:rsidP="00DE6133">
            <w:pPr>
              <w:jc w:val="center"/>
              <w:rPr>
                <w:sz w:val="16"/>
                <w:szCs w:val="16"/>
              </w:rPr>
            </w:pPr>
            <w:r>
              <w:rPr>
                <w:sz w:val="16"/>
                <w:szCs w:val="16"/>
              </w:rPr>
              <w:t>A</w:t>
            </w:r>
            <w:r w:rsidRPr="00E748CF">
              <w:rPr>
                <w:sz w:val="16"/>
                <w:szCs w:val="16"/>
              </w:rPr>
              <w:t>cuerdo de participación, coalición</w:t>
            </w:r>
          </w:p>
        </w:tc>
      </w:tr>
      <w:tr w:rsidR="00E748CF" w:rsidRPr="00E748CF" w:rsidTr="00F7628A">
        <w:trPr>
          <w:trHeight w:val="496"/>
        </w:trPr>
        <w:tc>
          <w:tcPr>
            <w:tcW w:w="2153" w:type="dxa"/>
            <w:vAlign w:val="center"/>
          </w:tcPr>
          <w:p w:rsidR="00E748CF" w:rsidRPr="00E748CF" w:rsidRDefault="00E748CF" w:rsidP="00DE6133">
            <w:pPr>
              <w:jc w:val="center"/>
              <w:rPr>
                <w:sz w:val="16"/>
                <w:szCs w:val="16"/>
              </w:rPr>
            </w:pPr>
            <w:r w:rsidRPr="00E748CF">
              <w:rPr>
                <w:sz w:val="16"/>
                <w:szCs w:val="16"/>
              </w:rPr>
              <w:t>Tipo de acto: acuerdo de participación, coalición</w:t>
            </w:r>
          </w:p>
          <w:p w:rsidR="00E748CF" w:rsidRPr="009C5F0D" w:rsidRDefault="00E748CF" w:rsidP="00DE6133">
            <w:pPr>
              <w:jc w:val="center"/>
              <w:rPr>
                <w:sz w:val="16"/>
                <w:szCs w:val="16"/>
              </w:rPr>
            </w:pPr>
          </w:p>
        </w:tc>
        <w:tc>
          <w:tcPr>
            <w:tcW w:w="2154" w:type="dxa"/>
            <w:vAlign w:val="center"/>
          </w:tcPr>
          <w:p w:rsidR="00E748CF" w:rsidRPr="00E748CF" w:rsidRDefault="00E748CF" w:rsidP="00E748CF">
            <w:pPr>
              <w:jc w:val="center"/>
              <w:rPr>
                <w:sz w:val="16"/>
                <w:szCs w:val="16"/>
              </w:rPr>
            </w:pPr>
            <w:r w:rsidRPr="00E748CF">
              <w:rPr>
                <w:sz w:val="16"/>
                <w:szCs w:val="16"/>
              </w:rPr>
              <w:t>Fecha</w:t>
            </w:r>
            <w:r>
              <w:t xml:space="preserve"> </w:t>
            </w:r>
            <w:r w:rsidRPr="00E748CF">
              <w:rPr>
                <w:sz w:val="16"/>
                <w:szCs w:val="16"/>
              </w:rPr>
              <w:t>formato día/mes/año</w:t>
            </w:r>
          </w:p>
        </w:tc>
        <w:tc>
          <w:tcPr>
            <w:tcW w:w="2154" w:type="dxa"/>
            <w:vAlign w:val="center"/>
          </w:tcPr>
          <w:p w:rsidR="00E748CF" w:rsidRPr="00E748CF" w:rsidRDefault="00E748CF" w:rsidP="00E748CF">
            <w:pPr>
              <w:jc w:val="center"/>
              <w:rPr>
                <w:sz w:val="16"/>
                <w:szCs w:val="16"/>
              </w:rPr>
            </w:pPr>
            <w:r>
              <w:rPr>
                <w:sz w:val="16"/>
                <w:szCs w:val="16"/>
              </w:rPr>
              <w:t xml:space="preserve">En su caso, </w:t>
            </w:r>
            <w:r w:rsidRPr="00E748CF">
              <w:rPr>
                <w:sz w:val="16"/>
                <w:szCs w:val="16"/>
              </w:rPr>
              <w:t>periodo del proceso electoral celebra</w:t>
            </w:r>
            <w:r>
              <w:rPr>
                <w:sz w:val="16"/>
                <w:szCs w:val="16"/>
              </w:rPr>
              <w:t>do (por ej. Elecciones extraordinarias 2015-2016)</w:t>
            </w:r>
          </w:p>
          <w:p w:rsidR="00E748CF" w:rsidRPr="00E748CF" w:rsidRDefault="00E748CF" w:rsidP="00DE6133">
            <w:pPr>
              <w:jc w:val="center"/>
              <w:rPr>
                <w:sz w:val="16"/>
                <w:szCs w:val="16"/>
              </w:rPr>
            </w:pPr>
          </w:p>
        </w:tc>
        <w:tc>
          <w:tcPr>
            <w:tcW w:w="1869" w:type="dxa"/>
            <w:vAlign w:val="center"/>
          </w:tcPr>
          <w:p w:rsidR="00E748CF" w:rsidRDefault="00E748CF" w:rsidP="00E748CF">
            <w:pPr>
              <w:jc w:val="center"/>
              <w:rPr>
                <w:sz w:val="16"/>
                <w:szCs w:val="16"/>
              </w:rPr>
            </w:pPr>
            <w:r>
              <w:rPr>
                <w:sz w:val="16"/>
                <w:szCs w:val="16"/>
              </w:rPr>
              <w:t>Denominación e h</w:t>
            </w:r>
            <w:r w:rsidRPr="00E748CF">
              <w:rPr>
                <w:sz w:val="16"/>
                <w:szCs w:val="16"/>
              </w:rPr>
              <w:t>ipervínculo a los acuerdos de participación con de las agrupaciones políticas o coaliciones en los procesos electorales</w:t>
            </w:r>
          </w:p>
        </w:tc>
      </w:tr>
      <w:tr w:rsidR="00E748CF" w:rsidRPr="009C5F0D" w:rsidTr="00F7628A">
        <w:trPr>
          <w:trHeight w:val="226"/>
        </w:trPr>
        <w:tc>
          <w:tcPr>
            <w:tcW w:w="2153" w:type="dxa"/>
          </w:tcPr>
          <w:p w:rsidR="00E748CF" w:rsidRPr="009C5F0D" w:rsidRDefault="00E748CF" w:rsidP="00DE6133">
            <w:pPr>
              <w:jc w:val="both"/>
              <w:rPr>
                <w:sz w:val="16"/>
                <w:szCs w:val="16"/>
              </w:rPr>
            </w:pPr>
          </w:p>
        </w:tc>
        <w:tc>
          <w:tcPr>
            <w:tcW w:w="2154" w:type="dxa"/>
          </w:tcPr>
          <w:p w:rsidR="00E748CF" w:rsidRPr="009C5F0D" w:rsidRDefault="00E748CF" w:rsidP="00DE6133">
            <w:pPr>
              <w:jc w:val="both"/>
              <w:rPr>
                <w:sz w:val="16"/>
                <w:szCs w:val="16"/>
              </w:rPr>
            </w:pPr>
          </w:p>
        </w:tc>
        <w:tc>
          <w:tcPr>
            <w:tcW w:w="2154" w:type="dxa"/>
          </w:tcPr>
          <w:p w:rsidR="00E748CF" w:rsidRPr="009C5F0D" w:rsidRDefault="00E748CF" w:rsidP="00DE6133">
            <w:pPr>
              <w:jc w:val="both"/>
              <w:rPr>
                <w:sz w:val="16"/>
                <w:szCs w:val="16"/>
              </w:rPr>
            </w:pPr>
          </w:p>
        </w:tc>
        <w:tc>
          <w:tcPr>
            <w:tcW w:w="1869" w:type="dxa"/>
          </w:tcPr>
          <w:p w:rsidR="00E748CF" w:rsidRPr="009C5F0D" w:rsidRDefault="00E748CF" w:rsidP="00DE6133">
            <w:pPr>
              <w:jc w:val="both"/>
              <w:rPr>
                <w:sz w:val="16"/>
                <w:szCs w:val="16"/>
              </w:rPr>
            </w:pPr>
          </w:p>
        </w:tc>
      </w:tr>
    </w:tbl>
    <w:p w:rsidR="00E748CF" w:rsidRDefault="00E748CF" w:rsidP="00E43CEF">
      <w:pPr>
        <w:spacing w:after="0" w:line="240" w:lineRule="auto"/>
        <w:jc w:val="both"/>
        <w:rPr>
          <w:sz w:val="16"/>
          <w:szCs w:val="16"/>
        </w:rPr>
      </w:pPr>
    </w:p>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E43CEF" w:rsidRDefault="00D80EA9" w:rsidP="00E43CEF">
      <w:pPr>
        <w:spacing w:after="0" w:line="240" w:lineRule="auto"/>
        <w:jc w:val="both"/>
        <w:rPr>
          <w:sz w:val="16"/>
          <w:szCs w:val="16"/>
        </w:rPr>
      </w:pPr>
      <w:r w:rsidRPr="00E43CEF">
        <w:rPr>
          <w:sz w:val="16"/>
          <w:szCs w:val="16"/>
        </w:rPr>
        <w:t>Fecha de actualización: día/mes/año</w:t>
      </w:r>
    </w:p>
    <w:p w:rsidR="00D80EA9" w:rsidRPr="00E43CEF" w:rsidRDefault="00D80EA9" w:rsidP="00E43CEF">
      <w:pPr>
        <w:spacing w:after="0" w:line="240" w:lineRule="auto"/>
        <w:jc w:val="both"/>
        <w:rPr>
          <w:sz w:val="16"/>
          <w:szCs w:val="16"/>
        </w:rPr>
      </w:pPr>
      <w:r w:rsidRPr="00E43CEF">
        <w:rPr>
          <w:sz w:val="16"/>
          <w:szCs w:val="16"/>
        </w:rPr>
        <w:t>Fecha de validación: día/mes/año</w:t>
      </w:r>
    </w:p>
    <w:p w:rsidR="00D80EA9" w:rsidRDefault="00D80EA9" w:rsidP="00E43CEF">
      <w:pPr>
        <w:spacing w:after="0" w:line="240" w:lineRule="auto"/>
        <w:jc w:val="both"/>
        <w:rPr>
          <w:sz w:val="16"/>
          <w:szCs w:val="16"/>
        </w:rPr>
      </w:pPr>
      <w:r w:rsidRPr="00E43CEF">
        <w:rPr>
          <w:sz w:val="16"/>
          <w:szCs w:val="16"/>
        </w:rPr>
        <w:t>Área(s) o unidad(es) administrativa(s) responsable(s) de la información</w:t>
      </w:r>
      <w:proofErr w:type="gramStart"/>
      <w:r w:rsidR="009C5F0D">
        <w:rPr>
          <w:sz w:val="16"/>
          <w:szCs w:val="16"/>
        </w:rPr>
        <w:t>:</w:t>
      </w:r>
      <w:r w:rsidRPr="00E43CEF">
        <w:rPr>
          <w:sz w:val="16"/>
          <w:szCs w:val="16"/>
        </w:rPr>
        <w:t>_</w:t>
      </w:r>
      <w:proofErr w:type="gramEnd"/>
      <w:r w:rsidRPr="00E43CEF">
        <w:rPr>
          <w:sz w:val="16"/>
          <w:szCs w:val="16"/>
        </w:rPr>
        <w:t>__</w:t>
      </w:r>
      <w:r w:rsidR="009C5F0D">
        <w:rPr>
          <w:sz w:val="16"/>
          <w:szCs w:val="16"/>
        </w:rPr>
        <w:t>______</w:t>
      </w:r>
      <w:r w:rsidRPr="00E43CEF">
        <w:rPr>
          <w:sz w:val="16"/>
          <w:szCs w:val="16"/>
        </w:rPr>
        <w:t xml:space="preserve">___ </w:t>
      </w:r>
    </w:p>
    <w:p w:rsidR="00814E22" w:rsidRDefault="00814E22" w:rsidP="00E43CEF">
      <w:pPr>
        <w:spacing w:after="0" w:line="240" w:lineRule="auto"/>
        <w:jc w:val="both"/>
        <w:rPr>
          <w:sz w:val="16"/>
          <w:szCs w:val="16"/>
        </w:rPr>
      </w:pPr>
    </w:p>
    <w:p w:rsidR="009C5F0D" w:rsidRPr="009C5F0D" w:rsidRDefault="009C5F0D" w:rsidP="00D80EA9">
      <w:pPr>
        <w:jc w:val="both"/>
        <w:rPr>
          <w:b/>
        </w:rPr>
      </w:pPr>
    </w:p>
    <w:p w:rsidR="00D80EA9" w:rsidRPr="00814E22" w:rsidRDefault="00D80EA9" w:rsidP="00D80EA9">
      <w:pPr>
        <w:jc w:val="both"/>
        <w:rPr>
          <w:b/>
          <w:lang w:val="en-US"/>
        </w:rPr>
      </w:pPr>
      <w:r w:rsidRPr="00814E22">
        <w:rPr>
          <w:b/>
          <w:lang w:val="en-US"/>
        </w:rPr>
        <w:t>Formato 2_LGT_ART_74_Fr_I_inciso_a</w:t>
      </w:r>
    </w:p>
    <w:p w:rsidR="00814E22" w:rsidRPr="00814E22" w:rsidRDefault="00D80EA9" w:rsidP="00814E22">
      <w:pPr>
        <w:spacing w:after="0" w:line="240" w:lineRule="auto"/>
        <w:jc w:val="center"/>
        <w:rPr>
          <w:rFonts w:cs="Arial"/>
          <w:b/>
          <w:sz w:val="18"/>
          <w:szCs w:val="18"/>
        </w:rPr>
      </w:pPr>
      <w:r w:rsidRPr="00814E22">
        <w:rPr>
          <w:rFonts w:cs="Arial"/>
          <w:b/>
          <w:sz w:val="18"/>
          <w:szCs w:val="18"/>
        </w:rPr>
        <w:t xml:space="preserve">Agrupaciones </w:t>
      </w:r>
      <w:r w:rsidR="00814E22" w:rsidRPr="00814E22">
        <w:rPr>
          <w:rFonts w:cs="Arial"/>
          <w:b/>
          <w:sz w:val="18"/>
          <w:szCs w:val="18"/>
        </w:rPr>
        <w:t xml:space="preserve">y/o Asociaciones </w:t>
      </w:r>
      <w:r w:rsidRPr="00814E22">
        <w:rPr>
          <w:rFonts w:cs="Arial"/>
          <w:b/>
          <w:sz w:val="18"/>
          <w:szCs w:val="18"/>
        </w:rPr>
        <w:t>Políticas Nacionales</w:t>
      </w:r>
      <w:r w:rsidR="00814E22" w:rsidRPr="00814E22">
        <w:rPr>
          <w:rFonts w:cs="Arial"/>
          <w:b/>
          <w:sz w:val="18"/>
          <w:szCs w:val="18"/>
        </w:rPr>
        <w:t>/</w:t>
      </w:r>
      <w:r w:rsidRPr="00814E22">
        <w:rPr>
          <w:rFonts w:cs="Arial"/>
          <w:b/>
          <w:sz w:val="18"/>
          <w:szCs w:val="18"/>
        </w:rPr>
        <w:t>en su caso</w:t>
      </w:r>
      <w:r w:rsidR="00814E22" w:rsidRPr="00814E22">
        <w:rPr>
          <w:rFonts w:cs="Arial"/>
          <w:b/>
          <w:sz w:val="18"/>
          <w:szCs w:val="18"/>
        </w:rPr>
        <w:t>,</w:t>
      </w:r>
      <w:r w:rsidRPr="00814E22">
        <w:rPr>
          <w:rFonts w:cs="Arial"/>
          <w:b/>
          <w:sz w:val="18"/>
          <w:szCs w:val="18"/>
        </w:rPr>
        <w:t xml:space="preserve"> locales con registro ante</w:t>
      </w:r>
    </w:p>
    <w:p w:rsidR="00D80EA9" w:rsidRDefault="00814E22" w:rsidP="00814E22">
      <w:pPr>
        <w:spacing w:after="0" w:line="240" w:lineRule="auto"/>
        <w:jc w:val="center"/>
        <w:rPr>
          <w:rFonts w:cs="Arial"/>
          <w:b/>
          <w:sz w:val="18"/>
          <w:szCs w:val="18"/>
        </w:rPr>
      </w:pPr>
      <w:r>
        <w:rPr>
          <w:rFonts w:cs="Arial"/>
          <w:b/>
          <w:sz w:val="18"/>
          <w:szCs w:val="18"/>
        </w:rPr>
        <w:t>&lt;&lt;</w:t>
      </w:r>
      <w:proofErr w:type="gramStart"/>
      <w:r w:rsidRPr="006C6430">
        <w:rPr>
          <w:rFonts w:cs="Arial"/>
          <w:b/>
          <w:sz w:val="18"/>
          <w:szCs w:val="18"/>
        </w:rPr>
        <w:t>autoridad</w:t>
      </w:r>
      <w:proofErr w:type="gramEnd"/>
      <w:r w:rsidRPr="006C6430">
        <w:rPr>
          <w:rFonts w:cs="Arial"/>
          <w:b/>
          <w:sz w:val="18"/>
          <w:szCs w:val="18"/>
        </w:rPr>
        <w:t xml:space="preserve"> electoral</w:t>
      </w:r>
      <w:r>
        <w:rPr>
          <w:rFonts w:cs="Arial"/>
          <w:b/>
          <w:sz w:val="18"/>
          <w:szCs w:val="18"/>
        </w:rPr>
        <w:t xml:space="preserve"> INE/OPLE &gt;&gt;</w:t>
      </w:r>
    </w:p>
    <w:p w:rsidR="009C5F0D" w:rsidRDefault="009C5F0D" w:rsidP="00814E22">
      <w:pPr>
        <w:spacing w:after="0" w:line="240" w:lineRule="auto"/>
        <w:jc w:val="center"/>
        <w:rPr>
          <w:rFonts w:cs="Arial"/>
          <w:b/>
          <w:sz w:val="18"/>
          <w:szCs w:val="18"/>
        </w:rPr>
      </w:pPr>
    </w:p>
    <w:p w:rsidR="009C5F0D" w:rsidRDefault="009C5F0D" w:rsidP="00814E22">
      <w:pPr>
        <w:spacing w:after="0" w:line="240" w:lineRule="auto"/>
        <w:jc w:val="center"/>
        <w:rPr>
          <w:rFonts w:cs="Arial"/>
          <w:b/>
          <w:sz w:val="18"/>
          <w:szCs w:val="18"/>
        </w:rPr>
      </w:pPr>
    </w:p>
    <w:tbl>
      <w:tblPr>
        <w:tblStyle w:val="Tablaconcuadrcula"/>
        <w:tblW w:w="836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1985"/>
        <w:gridCol w:w="1701"/>
        <w:gridCol w:w="1559"/>
        <w:gridCol w:w="1843"/>
      </w:tblGrid>
      <w:tr w:rsidR="009C5F0D" w:rsidRPr="00E43CEF" w:rsidTr="00F7628A">
        <w:trPr>
          <w:trHeight w:val="841"/>
        </w:trPr>
        <w:tc>
          <w:tcPr>
            <w:tcW w:w="1276" w:type="dxa"/>
          </w:tcPr>
          <w:p w:rsidR="009C5F0D" w:rsidRPr="00E43CEF" w:rsidRDefault="009C5F0D" w:rsidP="00DE6133">
            <w:pPr>
              <w:jc w:val="center"/>
              <w:rPr>
                <w:sz w:val="16"/>
                <w:szCs w:val="16"/>
              </w:rPr>
            </w:pPr>
            <w:r w:rsidRPr="00E43CEF">
              <w:rPr>
                <w:sz w:val="16"/>
                <w:szCs w:val="16"/>
              </w:rPr>
              <w:t>Denominación</w:t>
            </w:r>
            <w:r>
              <w:rPr>
                <w:sz w:val="16"/>
                <w:szCs w:val="16"/>
              </w:rPr>
              <w:t xml:space="preserve"> </w:t>
            </w:r>
            <w:r w:rsidRPr="00E43CEF">
              <w:rPr>
                <w:sz w:val="16"/>
                <w:szCs w:val="16"/>
              </w:rPr>
              <w:t>de</w:t>
            </w:r>
            <w:r>
              <w:rPr>
                <w:sz w:val="16"/>
                <w:szCs w:val="16"/>
              </w:rPr>
              <w:t xml:space="preserve"> </w:t>
            </w:r>
            <w:r w:rsidRPr="009C5F0D">
              <w:rPr>
                <w:sz w:val="16"/>
                <w:szCs w:val="16"/>
              </w:rPr>
              <w:t>la agrupación o asociación  política</w:t>
            </w:r>
          </w:p>
        </w:tc>
        <w:tc>
          <w:tcPr>
            <w:tcW w:w="1985" w:type="dxa"/>
          </w:tcPr>
          <w:p w:rsidR="009C5F0D" w:rsidRPr="00E43CEF" w:rsidRDefault="009C5F0D" w:rsidP="00DE6133">
            <w:pPr>
              <w:jc w:val="center"/>
              <w:rPr>
                <w:sz w:val="16"/>
                <w:szCs w:val="16"/>
              </w:rPr>
            </w:pPr>
            <w:r w:rsidRPr="00814E22">
              <w:rPr>
                <w:sz w:val="16"/>
                <w:szCs w:val="16"/>
              </w:rPr>
              <w:t>Denominación de documentos básicos</w:t>
            </w:r>
            <w:r>
              <w:rPr>
                <w:sz w:val="16"/>
                <w:szCs w:val="16"/>
              </w:rPr>
              <w:t xml:space="preserve">: </w:t>
            </w:r>
            <w:r w:rsidRPr="00814E22">
              <w:rPr>
                <w:sz w:val="16"/>
                <w:szCs w:val="16"/>
              </w:rPr>
              <w:t>Estatuto</w:t>
            </w:r>
            <w:r>
              <w:rPr>
                <w:sz w:val="16"/>
                <w:szCs w:val="16"/>
              </w:rPr>
              <w:t>s</w:t>
            </w:r>
            <w:r w:rsidRPr="00814E22">
              <w:rPr>
                <w:sz w:val="16"/>
                <w:szCs w:val="16"/>
              </w:rPr>
              <w:t>, Declaración de Principios, Plan de acción</w:t>
            </w:r>
          </w:p>
        </w:tc>
        <w:tc>
          <w:tcPr>
            <w:tcW w:w="1701" w:type="dxa"/>
          </w:tcPr>
          <w:p w:rsidR="009C5F0D" w:rsidRPr="00E43CEF" w:rsidRDefault="009C5F0D" w:rsidP="00DE6133">
            <w:pPr>
              <w:jc w:val="center"/>
              <w:rPr>
                <w:sz w:val="16"/>
                <w:szCs w:val="16"/>
              </w:rPr>
            </w:pPr>
            <w:r w:rsidRPr="00814E22">
              <w:rPr>
                <w:sz w:val="16"/>
                <w:szCs w:val="16"/>
              </w:rPr>
              <w:t xml:space="preserve">Hipervínculo a cada uno de los documentos básicos completos </w:t>
            </w:r>
          </w:p>
        </w:tc>
        <w:tc>
          <w:tcPr>
            <w:tcW w:w="1559" w:type="dxa"/>
          </w:tcPr>
          <w:p w:rsidR="009C5F0D" w:rsidRPr="00E43CEF" w:rsidRDefault="009C5F0D" w:rsidP="00DE6133">
            <w:pPr>
              <w:jc w:val="center"/>
              <w:rPr>
                <w:sz w:val="16"/>
                <w:szCs w:val="16"/>
              </w:rPr>
            </w:pPr>
            <w:r w:rsidRPr="00814E22">
              <w:rPr>
                <w:sz w:val="16"/>
                <w:szCs w:val="16"/>
              </w:rPr>
              <w:t xml:space="preserve">Fecha de registro ante </w:t>
            </w:r>
            <w:r>
              <w:rPr>
                <w:sz w:val="16"/>
                <w:szCs w:val="16"/>
              </w:rPr>
              <w:t>Consejo General del INE/OPLE</w:t>
            </w:r>
          </w:p>
        </w:tc>
        <w:tc>
          <w:tcPr>
            <w:tcW w:w="1843" w:type="dxa"/>
          </w:tcPr>
          <w:p w:rsidR="009C5F0D" w:rsidRPr="00E43CEF" w:rsidRDefault="009C5F0D" w:rsidP="00DE6133">
            <w:pPr>
              <w:jc w:val="center"/>
              <w:rPr>
                <w:sz w:val="16"/>
                <w:szCs w:val="16"/>
              </w:rPr>
            </w:pPr>
            <w:r w:rsidRPr="00E43CEF">
              <w:rPr>
                <w:sz w:val="16"/>
                <w:szCs w:val="16"/>
              </w:rPr>
              <w:t xml:space="preserve">Hipervínculo al certificado de registro </w:t>
            </w:r>
          </w:p>
        </w:tc>
      </w:tr>
      <w:tr w:rsidR="009C5F0D" w:rsidRPr="00E43CEF" w:rsidTr="00F7628A">
        <w:trPr>
          <w:trHeight w:val="273"/>
        </w:trPr>
        <w:tc>
          <w:tcPr>
            <w:tcW w:w="1276" w:type="dxa"/>
          </w:tcPr>
          <w:p w:rsidR="009C5F0D" w:rsidRPr="00E43CEF" w:rsidRDefault="009C5F0D" w:rsidP="00DE6133">
            <w:pPr>
              <w:jc w:val="both"/>
              <w:rPr>
                <w:b/>
                <w:sz w:val="16"/>
                <w:szCs w:val="16"/>
              </w:rPr>
            </w:pPr>
          </w:p>
        </w:tc>
        <w:tc>
          <w:tcPr>
            <w:tcW w:w="1985" w:type="dxa"/>
          </w:tcPr>
          <w:p w:rsidR="009C5F0D" w:rsidRPr="00E43CEF" w:rsidRDefault="009C5F0D" w:rsidP="00DE6133">
            <w:pPr>
              <w:jc w:val="both"/>
              <w:rPr>
                <w:b/>
                <w:sz w:val="16"/>
                <w:szCs w:val="16"/>
              </w:rPr>
            </w:pPr>
          </w:p>
        </w:tc>
        <w:tc>
          <w:tcPr>
            <w:tcW w:w="1701" w:type="dxa"/>
          </w:tcPr>
          <w:p w:rsidR="009C5F0D" w:rsidRPr="00E43CEF" w:rsidRDefault="009C5F0D" w:rsidP="00DE6133">
            <w:pPr>
              <w:jc w:val="both"/>
              <w:rPr>
                <w:b/>
                <w:sz w:val="16"/>
                <w:szCs w:val="16"/>
              </w:rPr>
            </w:pPr>
          </w:p>
          <w:p w:rsidR="009C5F0D" w:rsidRPr="00E43CEF" w:rsidRDefault="009C5F0D" w:rsidP="00DE6133">
            <w:pPr>
              <w:jc w:val="both"/>
              <w:rPr>
                <w:b/>
                <w:sz w:val="16"/>
                <w:szCs w:val="16"/>
              </w:rPr>
            </w:pPr>
          </w:p>
        </w:tc>
        <w:tc>
          <w:tcPr>
            <w:tcW w:w="1559" w:type="dxa"/>
          </w:tcPr>
          <w:p w:rsidR="009C5F0D" w:rsidRPr="00E43CEF" w:rsidRDefault="009C5F0D" w:rsidP="00DE6133">
            <w:pPr>
              <w:jc w:val="both"/>
              <w:rPr>
                <w:b/>
                <w:sz w:val="16"/>
                <w:szCs w:val="16"/>
              </w:rPr>
            </w:pPr>
          </w:p>
        </w:tc>
        <w:tc>
          <w:tcPr>
            <w:tcW w:w="1843" w:type="dxa"/>
          </w:tcPr>
          <w:p w:rsidR="009C5F0D" w:rsidRPr="00E43CEF" w:rsidRDefault="009C5F0D" w:rsidP="00DE6133">
            <w:pPr>
              <w:jc w:val="both"/>
              <w:rPr>
                <w:b/>
                <w:sz w:val="16"/>
                <w:szCs w:val="16"/>
              </w:rPr>
            </w:pPr>
          </w:p>
        </w:tc>
      </w:tr>
    </w:tbl>
    <w:p w:rsidR="009C5F0D" w:rsidRDefault="009C5F0D" w:rsidP="009C5F0D">
      <w:pPr>
        <w:spacing w:after="0" w:line="240" w:lineRule="auto"/>
        <w:jc w:val="both"/>
        <w:rPr>
          <w:sz w:val="16"/>
          <w:szCs w:val="16"/>
        </w:rPr>
      </w:pPr>
    </w:p>
    <w:tbl>
      <w:tblPr>
        <w:tblStyle w:val="Tablaconcuadrcula"/>
        <w:tblW w:w="83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
        <w:gridCol w:w="824"/>
        <w:gridCol w:w="671"/>
        <w:gridCol w:w="711"/>
        <w:gridCol w:w="671"/>
        <w:gridCol w:w="711"/>
        <w:gridCol w:w="492"/>
        <w:gridCol w:w="528"/>
        <w:gridCol w:w="528"/>
        <w:gridCol w:w="644"/>
        <w:gridCol w:w="846"/>
        <w:gridCol w:w="434"/>
        <w:gridCol w:w="601"/>
      </w:tblGrid>
      <w:tr w:rsidR="005E0D50" w:rsidRPr="00E43CEF" w:rsidTr="00F7628A">
        <w:trPr>
          <w:trHeight w:val="733"/>
        </w:trPr>
        <w:tc>
          <w:tcPr>
            <w:tcW w:w="0" w:type="auto"/>
            <w:gridSpan w:val="3"/>
            <w:vAlign w:val="center"/>
          </w:tcPr>
          <w:p w:rsidR="005E0D50" w:rsidRPr="00E43CEF" w:rsidRDefault="005E0D50" w:rsidP="005E0D50">
            <w:pPr>
              <w:jc w:val="center"/>
              <w:rPr>
                <w:sz w:val="16"/>
                <w:szCs w:val="16"/>
              </w:rPr>
            </w:pPr>
            <w:r>
              <w:rPr>
                <w:sz w:val="16"/>
                <w:szCs w:val="16"/>
              </w:rPr>
              <w:t>D</w:t>
            </w:r>
            <w:r w:rsidRPr="00814E22">
              <w:rPr>
                <w:sz w:val="16"/>
                <w:szCs w:val="16"/>
              </w:rPr>
              <w:t>irigentes nacionales de l</w:t>
            </w:r>
            <w:r>
              <w:rPr>
                <w:sz w:val="16"/>
                <w:szCs w:val="16"/>
              </w:rPr>
              <w:t>as</w:t>
            </w:r>
            <w:r w:rsidRPr="00814E22">
              <w:rPr>
                <w:sz w:val="16"/>
                <w:szCs w:val="16"/>
              </w:rPr>
              <w:t xml:space="preserve"> </w:t>
            </w:r>
            <w:r>
              <w:rPr>
                <w:sz w:val="16"/>
                <w:szCs w:val="16"/>
              </w:rPr>
              <w:t>agrupaciones</w:t>
            </w:r>
            <w:r w:rsidRPr="00814E22">
              <w:rPr>
                <w:sz w:val="16"/>
                <w:szCs w:val="16"/>
              </w:rPr>
              <w:t xml:space="preserve"> polític</w:t>
            </w:r>
            <w:r>
              <w:rPr>
                <w:sz w:val="16"/>
                <w:szCs w:val="16"/>
              </w:rPr>
              <w:t>a</w:t>
            </w:r>
            <w:r w:rsidRPr="00814E22">
              <w:rPr>
                <w:sz w:val="16"/>
                <w:szCs w:val="16"/>
              </w:rPr>
              <w:t>s</w:t>
            </w:r>
          </w:p>
        </w:tc>
        <w:tc>
          <w:tcPr>
            <w:tcW w:w="0" w:type="auto"/>
            <w:gridSpan w:val="3"/>
            <w:vAlign w:val="center"/>
          </w:tcPr>
          <w:p w:rsidR="005E0D50" w:rsidRPr="00E43CEF" w:rsidRDefault="005E0D50" w:rsidP="005E0D50">
            <w:pPr>
              <w:jc w:val="center"/>
              <w:rPr>
                <w:sz w:val="16"/>
                <w:szCs w:val="16"/>
              </w:rPr>
            </w:pPr>
            <w:r>
              <w:rPr>
                <w:sz w:val="16"/>
                <w:szCs w:val="16"/>
              </w:rPr>
              <w:t>Delegados</w:t>
            </w:r>
            <w:r w:rsidRPr="00814E22">
              <w:rPr>
                <w:sz w:val="16"/>
                <w:szCs w:val="16"/>
              </w:rPr>
              <w:t xml:space="preserve"> </w:t>
            </w:r>
            <w:r>
              <w:rPr>
                <w:sz w:val="16"/>
                <w:szCs w:val="16"/>
              </w:rPr>
              <w:t>estatales</w:t>
            </w:r>
            <w:r w:rsidRPr="00814E22">
              <w:rPr>
                <w:sz w:val="16"/>
                <w:szCs w:val="16"/>
              </w:rPr>
              <w:t xml:space="preserve"> de l</w:t>
            </w:r>
            <w:r>
              <w:rPr>
                <w:sz w:val="16"/>
                <w:szCs w:val="16"/>
              </w:rPr>
              <w:t>as</w:t>
            </w:r>
            <w:r w:rsidRPr="00814E22">
              <w:rPr>
                <w:sz w:val="16"/>
                <w:szCs w:val="16"/>
              </w:rPr>
              <w:t xml:space="preserve"> </w:t>
            </w:r>
            <w:r>
              <w:rPr>
                <w:sz w:val="16"/>
                <w:szCs w:val="16"/>
              </w:rPr>
              <w:t>agrupaciones</w:t>
            </w:r>
            <w:r w:rsidRPr="00814E22">
              <w:rPr>
                <w:sz w:val="16"/>
                <w:szCs w:val="16"/>
              </w:rPr>
              <w:t xml:space="preserve"> polític</w:t>
            </w:r>
            <w:r>
              <w:rPr>
                <w:sz w:val="16"/>
                <w:szCs w:val="16"/>
              </w:rPr>
              <w:t>a</w:t>
            </w:r>
            <w:r w:rsidRPr="00814E22">
              <w:rPr>
                <w:sz w:val="16"/>
                <w:szCs w:val="16"/>
              </w:rPr>
              <w:t>s</w:t>
            </w:r>
          </w:p>
        </w:tc>
        <w:tc>
          <w:tcPr>
            <w:tcW w:w="0" w:type="auto"/>
            <w:gridSpan w:val="7"/>
            <w:vAlign w:val="center"/>
          </w:tcPr>
          <w:p w:rsidR="005E0D50" w:rsidRPr="00E43CEF" w:rsidRDefault="005E0D50" w:rsidP="00DE6133">
            <w:pPr>
              <w:jc w:val="center"/>
              <w:rPr>
                <w:sz w:val="16"/>
                <w:szCs w:val="16"/>
              </w:rPr>
            </w:pPr>
            <w:r w:rsidRPr="00814E22">
              <w:rPr>
                <w:sz w:val="16"/>
                <w:szCs w:val="16"/>
              </w:rPr>
              <w:t>Dirección</w:t>
            </w:r>
            <w:r>
              <w:rPr>
                <w:sz w:val="16"/>
                <w:szCs w:val="16"/>
              </w:rPr>
              <w:t xml:space="preserve"> oficial </w:t>
            </w:r>
            <w:r w:rsidRPr="005E0D50">
              <w:rPr>
                <w:sz w:val="16"/>
                <w:szCs w:val="16"/>
              </w:rPr>
              <w:t>de la asociación o agrupación política</w:t>
            </w:r>
          </w:p>
        </w:tc>
      </w:tr>
      <w:tr w:rsidR="00F7628A" w:rsidRPr="005E0D50" w:rsidTr="00F7628A">
        <w:trPr>
          <w:trHeight w:val="627"/>
        </w:trPr>
        <w:tc>
          <w:tcPr>
            <w:tcW w:w="0" w:type="auto"/>
            <w:vAlign w:val="center"/>
          </w:tcPr>
          <w:p w:rsidR="005E0D50" w:rsidRPr="005E0D50" w:rsidRDefault="005E0D50" w:rsidP="00DE6133">
            <w:pPr>
              <w:jc w:val="center"/>
              <w:rPr>
                <w:sz w:val="14"/>
                <w:szCs w:val="14"/>
              </w:rPr>
            </w:pPr>
            <w:r w:rsidRPr="005E0D50">
              <w:rPr>
                <w:sz w:val="14"/>
                <w:szCs w:val="14"/>
              </w:rPr>
              <w:t>Nombre(s)  completo</w:t>
            </w:r>
          </w:p>
        </w:tc>
        <w:tc>
          <w:tcPr>
            <w:tcW w:w="0" w:type="auto"/>
            <w:vAlign w:val="center"/>
          </w:tcPr>
          <w:p w:rsidR="005E0D50" w:rsidRPr="005E0D50" w:rsidRDefault="005E0D50" w:rsidP="00DE6133">
            <w:pPr>
              <w:jc w:val="center"/>
              <w:rPr>
                <w:sz w:val="14"/>
                <w:szCs w:val="14"/>
              </w:rPr>
            </w:pPr>
            <w:r w:rsidRPr="005E0D50">
              <w:rPr>
                <w:sz w:val="14"/>
                <w:szCs w:val="14"/>
              </w:rPr>
              <w:t>Nombre(s)  completo</w:t>
            </w:r>
          </w:p>
        </w:tc>
        <w:tc>
          <w:tcPr>
            <w:tcW w:w="0" w:type="auto"/>
            <w:vAlign w:val="center"/>
          </w:tcPr>
          <w:p w:rsidR="005E0D50" w:rsidRPr="005E0D50" w:rsidRDefault="005E0D50" w:rsidP="00DE6133">
            <w:pPr>
              <w:jc w:val="center"/>
              <w:rPr>
                <w:sz w:val="14"/>
                <w:szCs w:val="14"/>
              </w:rPr>
            </w:pPr>
            <w:r w:rsidRPr="005E0D50">
              <w:rPr>
                <w:sz w:val="14"/>
                <w:szCs w:val="14"/>
              </w:rPr>
              <w:t>Primer apellido</w:t>
            </w:r>
          </w:p>
        </w:tc>
        <w:tc>
          <w:tcPr>
            <w:tcW w:w="0" w:type="auto"/>
            <w:vAlign w:val="center"/>
          </w:tcPr>
          <w:p w:rsidR="005E0D50" w:rsidRPr="005E0D50" w:rsidRDefault="005E0D50" w:rsidP="00DE6133">
            <w:pPr>
              <w:jc w:val="center"/>
              <w:rPr>
                <w:sz w:val="14"/>
                <w:szCs w:val="14"/>
              </w:rPr>
            </w:pPr>
            <w:r w:rsidRPr="005E0D50">
              <w:rPr>
                <w:sz w:val="14"/>
                <w:szCs w:val="14"/>
              </w:rPr>
              <w:t>Segundo apellido</w:t>
            </w:r>
          </w:p>
        </w:tc>
        <w:tc>
          <w:tcPr>
            <w:tcW w:w="0" w:type="auto"/>
            <w:vAlign w:val="center"/>
          </w:tcPr>
          <w:p w:rsidR="005E0D50" w:rsidRPr="005E0D50" w:rsidRDefault="005E0D50" w:rsidP="00DE6133">
            <w:pPr>
              <w:jc w:val="center"/>
              <w:rPr>
                <w:sz w:val="14"/>
                <w:szCs w:val="14"/>
              </w:rPr>
            </w:pPr>
            <w:r w:rsidRPr="005E0D50">
              <w:rPr>
                <w:sz w:val="14"/>
                <w:szCs w:val="14"/>
              </w:rPr>
              <w:t>Primer apellido</w:t>
            </w:r>
          </w:p>
        </w:tc>
        <w:tc>
          <w:tcPr>
            <w:tcW w:w="0" w:type="auto"/>
            <w:vAlign w:val="center"/>
          </w:tcPr>
          <w:p w:rsidR="005E0D50" w:rsidRPr="005E0D50" w:rsidRDefault="005E0D50" w:rsidP="00DE6133">
            <w:pPr>
              <w:jc w:val="center"/>
              <w:rPr>
                <w:sz w:val="14"/>
                <w:szCs w:val="14"/>
              </w:rPr>
            </w:pPr>
            <w:r w:rsidRPr="005E0D50">
              <w:rPr>
                <w:sz w:val="14"/>
                <w:szCs w:val="14"/>
              </w:rPr>
              <w:t>Segundo apellido</w:t>
            </w:r>
          </w:p>
        </w:tc>
        <w:tc>
          <w:tcPr>
            <w:tcW w:w="0" w:type="auto"/>
            <w:vAlign w:val="center"/>
          </w:tcPr>
          <w:p w:rsidR="005E0D50" w:rsidRPr="005E0D50" w:rsidRDefault="005E0D50" w:rsidP="00DE6133">
            <w:pPr>
              <w:jc w:val="both"/>
              <w:rPr>
                <w:sz w:val="14"/>
                <w:szCs w:val="14"/>
              </w:rPr>
            </w:pPr>
            <w:r w:rsidRPr="005E0D50">
              <w:rPr>
                <w:sz w:val="14"/>
                <w:szCs w:val="14"/>
              </w:rPr>
              <w:t>Calle</w:t>
            </w:r>
          </w:p>
        </w:tc>
        <w:tc>
          <w:tcPr>
            <w:tcW w:w="0" w:type="auto"/>
            <w:vAlign w:val="center"/>
          </w:tcPr>
          <w:p w:rsidR="005E0D50" w:rsidRPr="005E0D50" w:rsidRDefault="005E0D50" w:rsidP="00DE6133">
            <w:pPr>
              <w:jc w:val="center"/>
              <w:rPr>
                <w:sz w:val="14"/>
                <w:szCs w:val="14"/>
              </w:rPr>
            </w:pPr>
            <w:r w:rsidRPr="005E0D50">
              <w:rPr>
                <w:sz w:val="14"/>
                <w:szCs w:val="14"/>
              </w:rPr>
              <w:t>Núm. Ext.</w:t>
            </w:r>
          </w:p>
        </w:tc>
        <w:tc>
          <w:tcPr>
            <w:tcW w:w="0" w:type="auto"/>
            <w:vAlign w:val="center"/>
          </w:tcPr>
          <w:p w:rsidR="005E0D50" w:rsidRPr="005E0D50" w:rsidRDefault="005E0D50" w:rsidP="00DE6133">
            <w:pPr>
              <w:jc w:val="center"/>
              <w:rPr>
                <w:sz w:val="14"/>
                <w:szCs w:val="14"/>
              </w:rPr>
            </w:pPr>
            <w:r w:rsidRPr="005E0D50">
              <w:rPr>
                <w:sz w:val="14"/>
                <w:szCs w:val="14"/>
              </w:rPr>
              <w:t xml:space="preserve">Núm.  </w:t>
            </w:r>
            <w:proofErr w:type="spellStart"/>
            <w:r w:rsidRPr="005E0D50">
              <w:rPr>
                <w:sz w:val="14"/>
                <w:szCs w:val="14"/>
              </w:rPr>
              <w:t>Int</w:t>
            </w:r>
            <w:proofErr w:type="spellEnd"/>
            <w:r w:rsidRPr="005E0D50">
              <w:rPr>
                <w:sz w:val="14"/>
                <w:szCs w:val="14"/>
              </w:rPr>
              <w:t>.</w:t>
            </w:r>
          </w:p>
        </w:tc>
        <w:tc>
          <w:tcPr>
            <w:tcW w:w="0" w:type="auto"/>
            <w:vAlign w:val="center"/>
          </w:tcPr>
          <w:p w:rsidR="005E0D50" w:rsidRPr="005E0D50" w:rsidRDefault="005E0D50" w:rsidP="00DE6133">
            <w:pPr>
              <w:jc w:val="both"/>
              <w:rPr>
                <w:sz w:val="14"/>
                <w:szCs w:val="14"/>
              </w:rPr>
            </w:pPr>
            <w:r w:rsidRPr="005E0D50">
              <w:rPr>
                <w:sz w:val="14"/>
                <w:szCs w:val="14"/>
              </w:rPr>
              <w:t>Colonia</w:t>
            </w:r>
          </w:p>
        </w:tc>
        <w:tc>
          <w:tcPr>
            <w:tcW w:w="0" w:type="auto"/>
            <w:vAlign w:val="center"/>
          </w:tcPr>
          <w:p w:rsidR="005E0D50" w:rsidRPr="005E0D50" w:rsidRDefault="005E0D50" w:rsidP="00DE6133">
            <w:pPr>
              <w:jc w:val="center"/>
              <w:rPr>
                <w:sz w:val="14"/>
                <w:szCs w:val="14"/>
              </w:rPr>
            </w:pPr>
            <w:r w:rsidRPr="005E0D50">
              <w:rPr>
                <w:sz w:val="14"/>
                <w:szCs w:val="14"/>
              </w:rPr>
              <w:t>Delegación o municipio</w:t>
            </w:r>
          </w:p>
        </w:tc>
        <w:tc>
          <w:tcPr>
            <w:tcW w:w="0" w:type="auto"/>
            <w:vAlign w:val="center"/>
          </w:tcPr>
          <w:p w:rsidR="005E0D50" w:rsidRPr="005E0D50" w:rsidRDefault="005E0D50" w:rsidP="00DE6133">
            <w:pPr>
              <w:jc w:val="both"/>
              <w:rPr>
                <w:sz w:val="14"/>
                <w:szCs w:val="14"/>
              </w:rPr>
            </w:pPr>
            <w:r w:rsidRPr="005E0D50">
              <w:rPr>
                <w:sz w:val="14"/>
                <w:szCs w:val="14"/>
              </w:rPr>
              <w:t>C.P.</w:t>
            </w:r>
          </w:p>
        </w:tc>
        <w:tc>
          <w:tcPr>
            <w:tcW w:w="0" w:type="auto"/>
            <w:vAlign w:val="center"/>
          </w:tcPr>
          <w:p w:rsidR="005E0D50" w:rsidRPr="005E0D50" w:rsidRDefault="005E0D50" w:rsidP="00DE6133">
            <w:pPr>
              <w:jc w:val="both"/>
              <w:rPr>
                <w:sz w:val="14"/>
                <w:szCs w:val="14"/>
              </w:rPr>
            </w:pPr>
            <w:r w:rsidRPr="005E0D50">
              <w:rPr>
                <w:sz w:val="14"/>
                <w:szCs w:val="14"/>
              </w:rPr>
              <w:t>Estado</w:t>
            </w:r>
          </w:p>
        </w:tc>
      </w:tr>
    </w:tbl>
    <w:p w:rsidR="009C5F0D" w:rsidRDefault="009C5F0D" w:rsidP="009C5F0D">
      <w:pPr>
        <w:spacing w:after="0" w:line="240" w:lineRule="auto"/>
        <w:jc w:val="both"/>
        <w:rPr>
          <w:sz w:val="16"/>
          <w:szCs w:val="16"/>
        </w:rPr>
      </w:pPr>
    </w:p>
    <w:tbl>
      <w:tblPr>
        <w:tblStyle w:val="Tablaconcuadrcula"/>
        <w:tblW w:w="65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60"/>
        <w:gridCol w:w="1129"/>
        <w:gridCol w:w="2995"/>
      </w:tblGrid>
      <w:tr w:rsidR="005E0D50" w:rsidRPr="00E43CEF" w:rsidTr="00F7628A">
        <w:trPr>
          <w:trHeight w:val="358"/>
        </w:trPr>
        <w:tc>
          <w:tcPr>
            <w:tcW w:w="2460" w:type="dxa"/>
            <w:vMerge w:val="restart"/>
            <w:vAlign w:val="center"/>
          </w:tcPr>
          <w:p w:rsidR="005E0D50" w:rsidRDefault="005E0D50" w:rsidP="005E0D50">
            <w:pPr>
              <w:jc w:val="center"/>
              <w:rPr>
                <w:sz w:val="16"/>
                <w:szCs w:val="16"/>
              </w:rPr>
            </w:pPr>
            <w:r>
              <w:rPr>
                <w:sz w:val="16"/>
                <w:szCs w:val="16"/>
              </w:rPr>
              <w:t>Teléfono oficial de la sede nacional o estatal</w:t>
            </w:r>
          </w:p>
        </w:tc>
        <w:tc>
          <w:tcPr>
            <w:tcW w:w="1129" w:type="dxa"/>
            <w:vMerge w:val="restart"/>
            <w:vAlign w:val="center"/>
          </w:tcPr>
          <w:p w:rsidR="005E0D50" w:rsidRDefault="005E0D50" w:rsidP="00E748CF">
            <w:pPr>
              <w:jc w:val="center"/>
              <w:rPr>
                <w:sz w:val="16"/>
                <w:szCs w:val="16"/>
              </w:rPr>
            </w:pPr>
            <w:r>
              <w:rPr>
                <w:sz w:val="16"/>
                <w:szCs w:val="16"/>
              </w:rPr>
              <w:t>Correo electrónico</w:t>
            </w:r>
          </w:p>
        </w:tc>
        <w:tc>
          <w:tcPr>
            <w:tcW w:w="2995" w:type="dxa"/>
          </w:tcPr>
          <w:p w:rsidR="005E0D50" w:rsidRPr="00E43CEF" w:rsidRDefault="005E0D50" w:rsidP="00E748CF">
            <w:pPr>
              <w:jc w:val="center"/>
              <w:rPr>
                <w:sz w:val="16"/>
                <w:szCs w:val="16"/>
              </w:rPr>
            </w:pPr>
            <w:r>
              <w:rPr>
                <w:sz w:val="16"/>
                <w:szCs w:val="16"/>
              </w:rPr>
              <w:t>Página web de la agrupación política</w:t>
            </w:r>
          </w:p>
        </w:tc>
      </w:tr>
      <w:tr w:rsidR="005E0D50" w:rsidRPr="00E43CEF" w:rsidTr="00F7628A">
        <w:trPr>
          <w:trHeight w:val="380"/>
        </w:trPr>
        <w:tc>
          <w:tcPr>
            <w:tcW w:w="2460" w:type="dxa"/>
            <w:vMerge/>
          </w:tcPr>
          <w:p w:rsidR="005E0D50" w:rsidRPr="009C5F0D" w:rsidRDefault="005E0D50" w:rsidP="00DE6133">
            <w:pPr>
              <w:jc w:val="center"/>
              <w:rPr>
                <w:sz w:val="16"/>
                <w:szCs w:val="16"/>
              </w:rPr>
            </w:pPr>
          </w:p>
        </w:tc>
        <w:tc>
          <w:tcPr>
            <w:tcW w:w="1129" w:type="dxa"/>
            <w:vMerge/>
          </w:tcPr>
          <w:p w:rsidR="005E0D50" w:rsidRPr="009C5F0D" w:rsidRDefault="005E0D50" w:rsidP="00DE6133">
            <w:pPr>
              <w:jc w:val="center"/>
              <w:rPr>
                <w:sz w:val="16"/>
                <w:szCs w:val="16"/>
              </w:rPr>
            </w:pPr>
          </w:p>
        </w:tc>
        <w:tc>
          <w:tcPr>
            <w:tcW w:w="2995" w:type="dxa"/>
          </w:tcPr>
          <w:p w:rsidR="005E0D50" w:rsidRPr="00E43CEF" w:rsidRDefault="005E0D50" w:rsidP="00DE6133">
            <w:pPr>
              <w:jc w:val="center"/>
              <w:rPr>
                <w:sz w:val="16"/>
                <w:szCs w:val="16"/>
              </w:rPr>
            </w:pPr>
            <w:r w:rsidRPr="009C5F0D">
              <w:rPr>
                <w:sz w:val="16"/>
                <w:szCs w:val="16"/>
              </w:rPr>
              <w:t xml:space="preserve">Dirección electrónica de la </w:t>
            </w:r>
            <w:r>
              <w:rPr>
                <w:sz w:val="16"/>
                <w:szCs w:val="16"/>
              </w:rPr>
              <w:t>página web con h</w:t>
            </w:r>
            <w:r w:rsidRPr="009C5F0D">
              <w:rPr>
                <w:sz w:val="16"/>
                <w:szCs w:val="16"/>
              </w:rPr>
              <w:t xml:space="preserve">ipervínculo a la </w:t>
            </w:r>
            <w:r>
              <w:rPr>
                <w:sz w:val="16"/>
                <w:szCs w:val="16"/>
              </w:rPr>
              <w:t>misma</w:t>
            </w:r>
          </w:p>
        </w:tc>
      </w:tr>
      <w:tr w:rsidR="005E0D50" w:rsidRPr="00E43CEF" w:rsidTr="00F7628A">
        <w:trPr>
          <w:trHeight w:val="283"/>
        </w:trPr>
        <w:tc>
          <w:tcPr>
            <w:tcW w:w="2460" w:type="dxa"/>
          </w:tcPr>
          <w:p w:rsidR="005E0D50" w:rsidRPr="009C5F0D" w:rsidRDefault="005E0D50" w:rsidP="00DE6133">
            <w:pPr>
              <w:jc w:val="both"/>
              <w:rPr>
                <w:sz w:val="16"/>
                <w:szCs w:val="16"/>
              </w:rPr>
            </w:pPr>
          </w:p>
        </w:tc>
        <w:tc>
          <w:tcPr>
            <w:tcW w:w="1129" w:type="dxa"/>
          </w:tcPr>
          <w:p w:rsidR="005E0D50" w:rsidRPr="009C5F0D" w:rsidRDefault="005E0D50" w:rsidP="00DE6133">
            <w:pPr>
              <w:jc w:val="both"/>
              <w:rPr>
                <w:sz w:val="16"/>
                <w:szCs w:val="16"/>
              </w:rPr>
            </w:pPr>
          </w:p>
        </w:tc>
        <w:tc>
          <w:tcPr>
            <w:tcW w:w="2995" w:type="dxa"/>
          </w:tcPr>
          <w:p w:rsidR="005E0D50" w:rsidRPr="009C5F0D" w:rsidRDefault="005E0D50" w:rsidP="00DE6133">
            <w:pPr>
              <w:jc w:val="both"/>
              <w:rPr>
                <w:sz w:val="16"/>
                <w:szCs w:val="16"/>
              </w:rPr>
            </w:pPr>
          </w:p>
        </w:tc>
      </w:tr>
    </w:tbl>
    <w:p w:rsidR="00AD0B01" w:rsidRDefault="00AD0B01">
      <w:pPr>
        <w:rPr>
          <w:sz w:val="16"/>
          <w:szCs w:val="16"/>
        </w:rPr>
      </w:pPr>
    </w:p>
    <w:tbl>
      <w:tblPr>
        <w:tblStyle w:val="Tablaconcuadrcula"/>
        <w:tblW w:w="64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4"/>
        <w:gridCol w:w="2154"/>
        <w:gridCol w:w="2154"/>
      </w:tblGrid>
      <w:tr w:rsidR="00AD0B01" w:rsidTr="00DE6133">
        <w:trPr>
          <w:trHeight w:val="286"/>
        </w:trPr>
        <w:tc>
          <w:tcPr>
            <w:tcW w:w="6462" w:type="dxa"/>
            <w:gridSpan w:val="3"/>
          </w:tcPr>
          <w:p w:rsidR="00AD0B01" w:rsidRDefault="00AD0B01" w:rsidP="00AD0B01">
            <w:pPr>
              <w:jc w:val="center"/>
              <w:rPr>
                <w:sz w:val="16"/>
                <w:szCs w:val="16"/>
              </w:rPr>
            </w:pPr>
            <w:r>
              <w:rPr>
                <w:sz w:val="16"/>
                <w:szCs w:val="16"/>
              </w:rPr>
              <w:br w:type="page"/>
              <w:t>A</w:t>
            </w:r>
            <w:r w:rsidRPr="00E748CF">
              <w:rPr>
                <w:sz w:val="16"/>
                <w:szCs w:val="16"/>
              </w:rPr>
              <w:t>cuerdo</w:t>
            </w:r>
            <w:r>
              <w:rPr>
                <w:sz w:val="16"/>
                <w:szCs w:val="16"/>
              </w:rPr>
              <w:t>s</w:t>
            </w:r>
            <w:r w:rsidRPr="00E748CF">
              <w:rPr>
                <w:sz w:val="16"/>
                <w:szCs w:val="16"/>
              </w:rPr>
              <w:t xml:space="preserve"> de participación</w:t>
            </w:r>
          </w:p>
        </w:tc>
      </w:tr>
      <w:tr w:rsidR="00AD0B01" w:rsidRPr="00E748CF" w:rsidTr="002E1139">
        <w:trPr>
          <w:trHeight w:val="786"/>
        </w:trPr>
        <w:tc>
          <w:tcPr>
            <w:tcW w:w="2154" w:type="dxa"/>
            <w:vAlign w:val="center"/>
          </w:tcPr>
          <w:p w:rsidR="00AD0B01" w:rsidRPr="00E748CF" w:rsidRDefault="00AD0B01" w:rsidP="00DE6133">
            <w:pPr>
              <w:jc w:val="center"/>
              <w:rPr>
                <w:sz w:val="16"/>
                <w:szCs w:val="16"/>
              </w:rPr>
            </w:pPr>
            <w:r w:rsidRPr="00E748CF">
              <w:rPr>
                <w:sz w:val="16"/>
                <w:szCs w:val="16"/>
              </w:rPr>
              <w:t>Fecha</w:t>
            </w:r>
            <w:r>
              <w:rPr>
                <w:sz w:val="16"/>
                <w:szCs w:val="16"/>
              </w:rPr>
              <w:t xml:space="preserve"> del acuerdo</w:t>
            </w:r>
            <w:r>
              <w:t xml:space="preserve"> </w:t>
            </w:r>
            <w:r w:rsidRPr="00E748CF">
              <w:rPr>
                <w:sz w:val="16"/>
                <w:szCs w:val="16"/>
              </w:rPr>
              <w:t>formato día/mes/año</w:t>
            </w:r>
          </w:p>
        </w:tc>
        <w:tc>
          <w:tcPr>
            <w:tcW w:w="2154" w:type="dxa"/>
            <w:vAlign w:val="center"/>
          </w:tcPr>
          <w:p w:rsidR="00AD0B01" w:rsidRPr="00E748CF" w:rsidRDefault="00AD0B01" w:rsidP="00DE6133">
            <w:pPr>
              <w:jc w:val="center"/>
              <w:rPr>
                <w:sz w:val="16"/>
                <w:szCs w:val="16"/>
              </w:rPr>
            </w:pPr>
            <w:r>
              <w:rPr>
                <w:sz w:val="16"/>
                <w:szCs w:val="16"/>
              </w:rPr>
              <w:t xml:space="preserve">En su caso, </w:t>
            </w:r>
            <w:r w:rsidRPr="00E748CF">
              <w:rPr>
                <w:sz w:val="16"/>
                <w:szCs w:val="16"/>
              </w:rPr>
              <w:t>periodo del proceso electoral celebra</w:t>
            </w:r>
            <w:r>
              <w:rPr>
                <w:sz w:val="16"/>
                <w:szCs w:val="16"/>
              </w:rPr>
              <w:t>do (por ej. Elecciones extraordinarias 2015-2016)</w:t>
            </w:r>
          </w:p>
          <w:p w:rsidR="00AD0B01" w:rsidRPr="00E748CF" w:rsidRDefault="00AD0B01" w:rsidP="00DE6133">
            <w:pPr>
              <w:jc w:val="center"/>
              <w:rPr>
                <w:sz w:val="16"/>
                <w:szCs w:val="16"/>
              </w:rPr>
            </w:pPr>
          </w:p>
        </w:tc>
        <w:tc>
          <w:tcPr>
            <w:tcW w:w="2154" w:type="dxa"/>
            <w:vAlign w:val="center"/>
          </w:tcPr>
          <w:p w:rsidR="00AD0B01" w:rsidRDefault="00AD0B01" w:rsidP="00AD0B01">
            <w:pPr>
              <w:jc w:val="center"/>
              <w:rPr>
                <w:sz w:val="16"/>
                <w:szCs w:val="16"/>
              </w:rPr>
            </w:pPr>
            <w:r>
              <w:rPr>
                <w:sz w:val="16"/>
                <w:szCs w:val="16"/>
              </w:rPr>
              <w:t>Denominación e h</w:t>
            </w:r>
            <w:r w:rsidRPr="00E748CF">
              <w:rPr>
                <w:sz w:val="16"/>
                <w:szCs w:val="16"/>
              </w:rPr>
              <w:t>ipervínculo a</w:t>
            </w:r>
            <w:r>
              <w:rPr>
                <w:sz w:val="16"/>
                <w:szCs w:val="16"/>
              </w:rPr>
              <w:t>l</w:t>
            </w:r>
            <w:r w:rsidRPr="00E748CF">
              <w:rPr>
                <w:sz w:val="16"/>
                <w:szCs w:val="16"/>
              </w:rPr>
              <w:t xml:space="preserve"> acuerdo de participación con </w:t>
            </w:r>
            <w:r>
              <w:rPr>
                <w:sz w:val="16"/>
                <w:szCs w:val="16"/>
              </w:rPr>
              <w:t>partido</w:t>
            </w:r>
            <w:r w:rsidRPr="00E748CF">
              <w:rPr>
                <w:sz w:val="16"/>
                <w:szCs w:val="16"/>
              </w:rPr>
              <w:t xml:space="preserve"> polític</w:t>
            </w:r>
            <w:r>
              <w:rPr>
                <w:sz w:val="16"/>
                <w:szCs w:val="16"/>
              </w:rPr>
              <w:t>o</w:t>
            </w:r>
            <w:r w:rsidRPr="00E748CF">
              <w:rPr>
                <w:sz w:val="16"/>
                <w:szCs w:val="16"/>
              </w:rPr>
              <w:t xml:space="preserve"> o coaliciones </w:t>
            </w:r>
          </w:p>
        </w:tc>
      </w:tr>
      <w:tr w:rsidR="00AD0B01" w:rsidRPr="009C5F0D" w:rsidTr="00AD0B01">
        <w:trPr>
          <w:trHeight w:val="226"/>
        </w:trPr>
        <w:tc>
          <w:tcPr>
            <w:tcW w:w="2154" w:type="dxa"/>
          </w:tcPr>
          <w:p w:rsidR="00AD0B01" w:rsidRPr="009C5F0D" w:rsidRDefault="00AD0B01" w:rsidP="00DE6133">
            <w:pPr>
              <w:jc w:val="both"/>
              <w:rPr>
                <w:sz w:val="16"/>
                <w:szCs w:val="16"/>
              </w:rPr>
            </w:pPr>
          </w:p>
        </w:tc>
        <w:tc>
          <w:tcPr>
            <w:tcW w:w="2154" w:type="dxa"/>
          </w:tcPr>
          <w:p w:rsidR="00AD0B01" w:rsidRPr="009C5F0D" w:rsidRDefault="00AD0B01" w:rsidP="00DE6133">
            <w:pPr>
              <w:jc w:val="both"/>
              <w:rPr>
                <w:sz w:val="16"/>
                <w:szCs w:val="16"/>
              </w:rPr>
            </w:pPr>
          </w:p>
        </w:tc>
        <w:tc>
          <w:tcPr>
            <w:tcW w:w="2154" w:type="dxa"/>
          </w:tcPr>
          <w:p w:rsidR="00AD0B01" w:rsidRPr="009C5F0D" w:rsidRDefault="00AD0B01" w:rsidP="00DE6133">
            <w:pPr>
              <w:jc w:val="both"/>
              <w:rPr>
                <w:sz w:val="16"/>
                <w:szCs w:val="16"/>
              </w:rPr>
            </w:pPr>
          </w:p>
        </w:tc>
      </w:tr>
    </w:tbl>
    <w:p w:rsidR="00E748CF" w:rsidRPr="00E43CEF" w:rsidRDefault="00E748CF" w:rsidP="00E43CEF">
      <w:pPr>
        <w:spacing w:after="0" w:line="240" w:lineRule="auto"/>
        <w:jc w:val="both"/>
        <w:rPr>
          <w:sz w:val="16"/>
          <w:szCs w:val="16"/>
        </w:rPr>
      </w:pPr>
    </w:p>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E43CEF" w:rsidRDefault="00D80EA9" w:rsidP="00E43CEF">
      <w:pPr>
        <w:spacing w:after="0" w:line="240" w:lineRule="auto"/>
        <w:jc w:val="both"/>
        <w:rPr>
          <w:sz w:val="16"/>
          <w:szCs w:val="16"/>
        </w:rPr>
      </w:pPr>
      <w:r w:rsidRPr="00E43CEF">
        <w:rPr>
          <w:sz w:val="16"/>
          <w:szCs w:val="16"/>
        </w:rPr>
        <w:t>Fecha de actualización: día/mes/año</w:t>
      </w:r>
    </w:p>
    <w:p w:rsidR="00D80EA9" w:rsidRPr="00E43CEF" w:rsidRDefault="00D80EA9" w:rsidP="00E43CEF">
      <w:pPr>
        <w:spacing w:after="0" w:line="240" w:lineRule="auto"/>
        <w:jc w:val="both"/>
        <w:rPr>
          <w:sz w:val="16"/>
          <w:szCs w:val="16"/>
        </w:rPr>
      </w:pPr>
      <w:r w:rsidRPr="00E43CEF">
        <w:rPr>
          <w:sz w:val="16"/>
          <w:szCs w:val="16"/>
        </w:rPr>
        <w:t>Fecha de validación: día/mes/año</w:t>
      </w:r>
    </w:p>
    <w:p w:rsidR="009C5F0D" w:rsidRDefault="00D80EA9" w:rsidP="009C5F0D">
      <w:pPr>
        <w:spacing w:after="0" w:line="240" w:lineRule="auto"/>
        <w:jc w:val="both"/>
        <w:rPr>
          <w:sz w:val="16"/>
          <w:szCs w:val="16"/>
        </w:rPr>
      </w:pPr>
      <w:r w:rsidRPr="00E43CEF">
        <w:rPr>
          <w:sz w:val="16"/>
          <w:szCs w:val="16"/>
        </w:rPr>
        <w:t xml:space="preserve">Área(s) o unidad(es) administrativa(s) responsable(s) de la información______ </w:t>
      </w:r>
    </w:p>
    <w:p w:rsidR="009C5F0D" w:rsidRDefault="009C5F0D" w:rsidP="009C5F0D">
      <w:pPr>
        <w:spacing w:after="0" w:line="240" w:lineRule="auto"/>
        <w:jc w:val="both"/>
        <w:rPr>
          <w:sz w:val="16"/>
          <w:szCs w:val="16"/>
        </w:rPr>
      </w:pPr>
    </w:p>
    <w:p w:rsidR="009C5F0D" w:rsidRDefault="009C5F0D" w:rsidP="009C5F0D">
      <w:pPr>
        <w:spacing w:after="0" w:line="240" w:lineRule="auto"/>
        <w:jc w:val="both"/>
        <w:rPr>
          <w:sz w:val="16"/>
          <w:szCs w:val="16"/>
        </w:rPr>
      </w:pPr>
    </w:p>
    <w:p w:rsidR="00D80EA9" w:rsidRPr="00814E22" w:rsidRDefault="00D80EA9" w:rsidP="009C5F0D">
      <w:pPr>
        <w:spacing w:after="0" w:line="240" w:lineRule="auto"/>
        <w:jc w:val="both"/>
        <w:rPr>
          <w:lang w:val="en-US"/>
        </w:rPr>
      </w:pPr>
      <w:r w:rsidRPr="00814E22">
        <w:rPr>
          <w:b/>
          <w:lang w:val="en-US"/>
        </w:rPr>
        <w:t>Formato 3_LGT_ART_74_Fr_I_inciso_a</w:t>
      </w:r>
    </w:p>
    <w:p w:rsidR="00D80EA9" w:rsidRPr="00E51539" w:rsidRDefault="00D80EA9" w:rsidP="00D80EA9">
      <w:pPr>
        <w:jc w:val="both"/>
        <w:rPr>
          <w:b/>
          <w:sz w:val="24"/>
          <w:szCs w:val="24"/>
          <w:lang w:val="en-US"/>
        </w:rPr>
      </w:pPr>
    </w:p>
    <w:p w:rsidR="00D80EA9" w:rsidRPr="000C1E6E" w:rsidRDefault="00D80EA9" w:rsidP="00983D6E">
      <w:pPr>
        <w:spacing w:after="0" w:line="240" w:lineRule="auto"/>
        <w:ind w:right="900"/>
        <w:jc w:val="center"/>
        <w:rPr>
          <w:b/>
          <w:sz w:val="18"/>
          <w:szCs w:val="18"/>
        </w:rPr>
      </w:pPr>
      <w:r w:rsidRPr="000C1E6E">
        <w:rPr>
          <w:b/>
          <w:sz w:val="18"/>
          <w:szCs w:val="18"/>
        </w:rPr>
        <w:t xml:space="preserve">Asociaciones civiles y/o ciudadanos que realicen actividades de observación electoral con registro ante </w:t>
      </w:r>
      <w:r w:rsidR="00AD0B01">
        <w:rPr>
          <w:b/>
          <w:sz w:val="18"/>
          <w:szCs w:val="18"/>
        </w:rPr>
        <w:t>&lt;&lt;</w:t>
      </w:r>
      <w:r w:rsidRPr="000C1E6E">
        <w:rPr>
          <w:b/>
          <w:sz w:val="18"/>
          <w:szCs w:val="18"/>
        </w:rPr>
        <w:t>autoridad electoral</w:t>
      </w:r>
      <w:r w:rsidR="00AD0B01">
        <w:rPr>
          <w:b/>
          <w:sz w:val="18"/>
          <w:szCs w:val="18"/>
        </w:rPr>
        <w:t xml:space="preserve"> </w:t>
      </w:r>
      <w:r w:rsidRPr="000C1E6E">
        <w:rPr>
          <w:b/>
          <w:sz w:val="18"/>
          <w:szCs w:val="18"/>
        </w:rPr>
        <w:t xml:space="preserve">INE y en su caso </w:t>
      </w:r>
      <w:r w:rsidR="00AD0B01">
        <w:rPr>
          <w:b/>
          <w:sz w:val="18"/>
          <w:szCs w:val="18"/>
        </w:rPr>
        <w:t>OPLE&gt;&gt;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
        <w:gridCol w:w="824"/>
        <w:gridCol w:w="671"/>
        <w:gridCol w:w="755"/>
        <w:gridCol w:w="905"/>
        <w:gridCol w:w="868"/>
        <w:gridCol w:w="698"/>
        <w:gridCol w:w="1483"/>
        <w:gridCol w:w="1597"/>
      </w:tblGrid>
      <w:tr w:rsidR="002E1139" w:rsidRPr="00E43CEF" w:rsidTr="00A91BB1">
        <w:trPr>
          <w:trHeight w:val="577"/>
        </w:trPr>
        <w:tc>
          <w:tcPr>
            <w:tcW w:w="3074" w:type="dxa"/>
            <w:gridSpan w:val="4"/>
            <w:vAlign w:val="center"/>
          </w:tcPr>
          <w:p w:rsidR="002E1139" w:rsidRPr="00E43CEF" w:rsidRDefault="002E1139" w:rsidP="00983D6E">
            <w:pPr>
              <w:jc w:val="center"/>
              <w:rPr>
                <w:b/>
                <w:sz w:val="16"/>
                <w:szCs w:val="16"/>
              </w:rPr>
            </w:pPr>
            <w:r>
              <w:rPr>
                <w:sz w:val="16"/>
                <w:szCs w:val="16"/>
              </w:rPr>
              <w:t>P</w:t>
            </w:r>
            <w:r w:rsidRPr="00AD0B01">
              <w:rPr>
                <w:sz w:val="16"/>
                <w:szCs w:val="16"/>
              </w:rPr>
              <w:t>ersonas  y/o asociaciones civiles acreditadas</w:t>
            </w:r>
          </w:p>
        </w:tc>
        <w:tc>
          <w:tcPr>
            <w:tcW w:w="2471" w:type="dxa"/>
            <w:gridSpan w:val="3"/>
            <w:vAlign w:val="center"/>
          </w:tcPr>
          <w:p w:rsidR="002E1139" w:rsidRPr="00E43CEF" w:rsidRDefault="002E1139" w:rsidP="00983D6E">
            <w:pPr>
              <w:jc w:val="center"/>
              <w:rPr>
                <w:b/>
                <w:sz w:val="16"/>
                <w:szCs w:val="16"/>
              </w:rPr>
            </w:pPr>
            <w:r>
              <w:rPr>
                <w:sz w:val="16"/>
                <w:szCs w:val="16"/>
              </w:rPr>
              <w:t>A</w:t>
            </w:r>
            <w:r w:rsidRPr="00E43CEF">
              <w:rPr>
                <w:sz w:val="16"/>
                <w:szCs w:val="16"/>
              </w:rPr>
              <w:t>ctividades de observación electoral</w:t>
            </w:r>
            <w:r>
              <w:rPr>
                <w:sz w:val="16"/>
                <w:szCs w:val="16"/>
              </w:rPr>
              <w:t xml:space="preserve"> en</w:t>
            </w:r>
          </w:p>
        </w:tc>
        <w:tc>
          <w:tcPr>
            <w:tcW w:w="1483" w:type="dxa"/>
            <w:vMerge w:val="restart"/>
            <w:vAlign w:val="center"/>
          </w:tcPr>
          <w:p w:rsidR="002E1139" w:rsidRPr="00E43CEF" w:rsidRDefault="002E1139" w:rsidP="00983D6E">
            <w:pPr>
              <w:jc w:val="center"/>
              <w:rPr>
                <w:sz w:val="16"/>
                <w:szCs w:val="16"/>
              </w:rPr>
            </w:pPr>
            <w:r w:rsidRPr="00AD0B01">
              <w:rPr>
                <w:sz w:val="16"/>
                <w:szCs w:val="16"/>
              </w:rPr>
              <w:t>Fecha de la acreditació</w:t>
            </w:r>
            <w:r>
              <w:rPr>
                <w:sz w:val="16"/>
                <w:szCs w:val="16"/>
              </w:rPr>
              <w:t xml:space="preserve">n </w:t>
            </w:r>
            <w:r w:rsidRPr="00AD0B01">
              <w:rPr>
                <w:sz w:val="16"/>
                <w:szCs w:val="16"/>
              </w:rPr>
              <w:t>formato día/mes/año</w:t>
            </w:r>
          </w:p>
        </w:tc>
        <w:tc>
          <w:tcPr>
            <w:tcW w:w="1597" w:type="dxa"/>
            <w:vMerge w:val="restart"/>
            <w:vAlign w:val="center"/>
          </w:tcPr>
          <w:p w:rsidR="002E1139" w:rsidRPr="00E43CEF" w:rsidRDefault="002E1139" w:rsidP="00983D6E">
            <w:pPr>
              <w:jc w:val="center"/>
              <w:rPr>
                <w:b/>
                <w:sz w:val="16"/>
                <w:szCs w:val="16"/>
              </w:rPr>
            </w:pPr>
            <w:r w:rsidRPr="00E43CEF">
              <w:rPr>
                <w:sz w:val="16"/>
                <w:szCs w:val="16"/>
              </w:rPr>
              <w:t xml:space="preserve">Hipervínculo al formato </w:t>
            </w:r>
            <w:r>
              <w:rPr>
                <w:sz w:val="16"/>
                <w:szCs w:val="16"/>
              </w:rPr>
              <w:t xml:space="preserve">de </w:t>
            </w:r>
            <w:r w:rsidRPr="00E43CEF">
              <w:rPr>
                <w:sz w:val="16"/>
                <w:szCs w:val="16"/>
              </w:rPr>
              <w:t>solicitud de acreditación (sin datos personales)</w:t>
            </w:r>
          </w:p>
        </w:tc>
      </w:tr>
      <w:tr w:rsidR="002E1139" w:rsidRPr="00E43CEF" w:rsidTr="00A91BB1">
        <w:trPr>
          <w:trHeight w:val="458"/>
        </w:trPr>
        <w:tc>
          <w:tcPr>
            <w:tcW w:w="824" w:type="dxa"/>
            <w:vAlign w:val="center"/>
          </w:tcPr>
          <w:p w:rsidR="002E1139" w:rsidRPr="005E0D50" w:rsidRDefault="002E1139" w:rsidP="00DE6133">
            <w:pPr>
              <w:jc w:val="center"/>
              <w:rPr>
                <w:sz w:val="14"/>
                <w:szCs w:val="14"/>
              </w:rPr>
            </w:pPr>
            <w:r w:rsidRPr="005E0D50">
              <w:rPr>
                <w:sz w:val="14"/>
                <w:szCs w:val="14"/>
              </w:rPr>
              <w:t>Nombre(s)  completo</w:t>
            </w:r>
          </w:p>
        </w:tc>
        <w:tc>
          <w:tcPr>
            <w:tcW w:w="824" w:type="dxa"/>
            <w:vAlign w:val="center"/>
          </w:tcPr>
          <w:p w:rsidR="002E1139" w:rsidRPr="005E0D50" w:rsidRDefault="002E1139" w:rsidP="00DE6133">
            <w:pPr>
              <w:jc w:val="center"/>
              <w:rPr>
                <w:sz w:val="14"/>
                <w:szCs w:val="14"/>
              </w:rPr>
            </w:pPr>
            <w:r w:rsidRPr="005E0D50">
              <w:rPr>
                <w:sz w:val="14"/>
                <w:szCs w:val="14"/>
              </w:rPr>
              <w:t>Nombre(s)  completo</w:t>
            </w:r>
          </w:p>
        </w:tc>
        <w:tc>
          <w:tcPr>
            <w:tcW w:w="671" w:type="dxa"/>
            <w:vAlign w:val="center"/>
          </w:tcPr>
          <w:p w:rsidR="002E1139" w:rsidRPr="005E0D50" w:rsidRDefault="002E1139" w:rsidP="00DE6133">
            <w:pPr>
              <w:jc w:val="center"/>
              <w:rPr>
                <w:sz w:val="14"/>
                <w:szCs w:val="14"/>
              </w:rPr>
            </w:pPr>
            <w:r w:rsidRPr="005E0D50">
              <w:rPr>
                <w:sz w:val="14"/>
                <w:szCs w:val="14"/>
              </w:rPr>
              <w:t>Primer apellido</w:t>
            </w:r>
          </w:p>
        </w:tc>
        <w:tc>
          <w:tcPr>
            <w:tcW w:w="755" w:type="dxa"/>
            <w:vAlign w:val="center"/>
          </w:tcPr>
          <w:p w:rsidR="002E1139" w:rsidRPr="005E0D50" w:rsidRDefault="002E1139" w:rsidP="00DE6133">
            <w:pPr>
              <w:jc w:val="center"/>
              <w:rPr>
                <w:sz w:val="14"/>
                <w:szCs w:val="14"/>
              </w:rPr>
            </w:pPr>
            <w:r>
              <w:rPr>
                <w:sz w:val="14"/>
                <w:szCs w:val="14"/>
              </w:rPr>
              <w:t>Razón social</w:t>
            </w:r>
          </w:p>
        </w:tc>
        <w:tc>
          <w:tcPr>
            <w:tcW w:w="905" w:type="dxa"/>
          </w:tcPr>
          <w:p w:rsidR="002E1139" w:rsidRPr="00E43CEF" w:rsidRDefault="002E1139" w:rsidP="00983D6E">
            <w:pPr>
              <w:jc w:val="both"/>
              <w:rPr>
                <w:b/>
                <w:sz w:val="16"/>
                <w:szCs w:val="16"/>
              </w:rPr>
            </w:pPr>
            <w:r w:rsidRPr="00E43CEF">
              <w:rPr>
                <w:sz w:val="16"/>
                <w:szCs w:val="16"/>
              </w:rPr>
              <w:t xml:space="preserve">Entidad Federativa </w:t>
            </w:r>
          </w:p>
        </w:tc>
        <w:tc>
          <w:tcPr>
            <w:tcW w:w="868" w:type="dxa"/>
          </w:tcPr>
          <w:p w:rsidR="002E1139" w:rsidRPr="00E43CEF" w:rsidRDefault="002E1139" w:rsidP="00E43CEF">
            <w:pPr>
              <w:jc w:val="both"/>
              <w:rPr>
                <w:b/>
                <w:sz w:val="16"/>
                <w:szCs w:val="16"/>
              </w:rPr>
            </w:pPr>
            <w:r w:rsidRPr="00E43CEF">
              <w:rPr>
                <w:sz w:val="16"/>
                <w:szCs w:val="16"/>
              </w:rPr>
              <w:t>Municipio</w:t>
            </w:r>
          </w:p>
        </w:tc>
        <w:tc>
          <w:tcPr>
            <w:tcW w:w="698" w:type="dxa"/>
          </w:tcPr>
          <w:p w:rsidR="002E1139" w:rsidRPr="00E43CEF" w:rsidRDefault="002E1139" w:rsidP="00983D6E">
            <w:pPr>
              <w:jc w:val="both"/>
              <w:rPr>
                <w:b/>
                <w:sz w:val="16"/>
                <w:szCs w:val="16"/>
              </w:rPr>
            </w:pPr>
            <w:r w:rsidRPr="00E43CEF">
              <w:rPr>
                <w:sz w:val="16"/>
                <w:szCs w:val="16"/>
              </w:rPr>
              <w:t xml:space="preserve">Distrito </w:t>
            </w:r>
          </w:p>
        </w:tc>
        <w:tc>
          <w:tcPr>
            <w:tcW w:w="1483" w:type="dxa"/>
            <w:vMerge/>
          </w:tcPr>
          <w:p w:rsidR="002E1139" w:rsidRPr="00E43CEF" w:rsidRDefault="002E1139" w:rsidP="00E43CEF">
            <w:pPr>
              <w:jc w:val="both"/>
              <w:rPr>
                <w:b/>
                <w:sz w:val="16"/>
                <w:szCs w:val="16"/>
              </w:rPr>
            </w:pPr>
          </w:p>
        </w:tc>
        <w:tc>
          <w:tcPr>
            <w:tcW w:w="1597" w:type="dxa"/>
            <w:vMerge/>
          </w:tcPr>
          <w:p w:rsidR="002E1139" w:rsidRPr="00E43CEF" w:rsidRDefault="002E1139" w:rsidP="00E43CEF">
            <w:pPr>
              <w:jc w:val="both"/>
              <w:rPr>
                <w:b/>
                <w:sz w:val="16"/>
                <w:szCs w:val="16"/>
              </w:rPr>
            </w:pPr>
          </w:p>
        </w:tc>
      </w:tr>
      <w:tr w:rsidR="002E1139" w:rsidRPr="00E43CEF" w:rsidTr="00A91BB1">
        <w:trPr>
          <w:trHeight w:val="458"/>
        </w:trPr>
        <w:tc>
          <w:tcPr>
            <w:tcW w:w="824" w:type="dxa"/>
            <w:vAlign w:val="center"/>
          </w:tcPr>
          <w:p w:rsidR="002E1139" w:rsidRPr="005E0D50" w:rsidRDefault="002E1139" w:rsidP="00DE6133">
            <w:pPr>
              <w:jc w:val="center"/>
              <w:rPr>
                <w:sz w:val="14"/>
                <w:szCs w:val="14"/>
              </w:rPr>
            </w:pPr>
          </w:p>
        </w:tc>
        <w:tc>
          <w:tcPr>
            <w:tcW w:w="824" w:type="dxa"/>
            <w:vAlign w:val="center"/>
          </w:tcPr>
          <w:p w:rsidR="002E1139" w:rsidRPr="005E0D50" w:rsidRDefault="002E1139" w:rsidP="00DE6133">
            <w:pPr>
              <w:jc w:val="center"/>
              <w:rPr>
                <w:sz w:val="14"/>
                <w:szCs w:val="14"/>
              </w:rPr>
            </w:pPr>
          </w:p>
        </w:tc>
        <w:tc>
          <w:tcPr>
            <w:tcW w:w="671" w:type="dxa"/>
            <w:vAlign w:val="center"/>
          </w:tcPr>
          <w:p w:rsidR="002E1139" w:rsidRPr="005E0D50" w:rsidRDefault="002E1139" w:rsidP="00DE6133">
            <w:pPr>
              <w:jc w:val="center"/>
              <w:rPr>
                <w:sz w:val="14"/>
                <w:szCs w:val="14"/>
              </w:rPr>
            </w:pPr>
          </w:p>
        </w:tc>
        <w:tc>
          <w:tcPr>
            <w:tcW w:w="755" w:type="dxa"/>
            <w:vAlign w:val="center"/>
          </w:tcPr>
          <w:p w:rsidR="002E1139" w:rsidRDefault="002E1139" w:rsidP="00DE6133">
            <w:pPr>
              <w:jc w:val="center"/>
              <w:rPr>
                <w:sz w:val="14"/>
                <w:szCs w:val="14"/>
              </w:rPr>
            </w:pPr>
          </w:p>
        </w:tc>
        <w:tc>
          <w:tcPr>
            <w:tcW w:w="905" w:type="dxa"/>
          </w:tcPr>
          <w:p w:rsidR="002E1139" w:rsidRPr="00E43CEF" w:rsidRDefault="002E1139" w:rsidP="00983D6E">
            <w:pPr>
              <w:jc w:val="both"/>
              <w:rPr>
                <w:sz w:val="16"/>
                <w:szCs w:val="16"/>
              </w:rPr>
            </w:pPr>
          </w:p>
        </w:tc>
        <w:tc>
          <w:tcPr>
            <w:tcW w:w="868" w:type="dxa"/>
          </w:tcPr>
          <w:p w:rsidR="002E1139" w:rsidRPr="00E43CEF" w:rsidRDefault="002E1139" w:rsidP="00E43CEF">
            <w:pPr>
              <w:jc w:val="both"/>
              <w:rPr>
                <w:sz w:val="16"/>
                <w:szCs w:val="16"/>
              </w:rPr>
            </w:pPr>
          </w:p>
        </w:tc>
        <w:tc>
          <w:tcPr>
            <w:tcW w:w="698" w:type="dxa"/>
          </w:tcPr>
          <w:p w:rsidR="002E1139" w:rsidRPr="00E43CEF" w:rsidRDefault="002E1139" w:rsidP="00983D6E">
            <w:pPr>
              <w:jc w:val="both"/>
              <w:rPr>
                <w:sz w:val="16"/>
                <w:szCs w:val="16"/>
              </w:rPr>
            </w:pPr>
          </w:p>
        </w:tc>
        <w:tc>
          <w:tcPr>
            <w:tcW w:w="1483" w:type="dxa"/>
          </w:tcPr>
          <w:p w:rsidR="002E1139" w:rsidRPr="00E43CEF" w:rsidRDefault="002E1139" w:rsidP="00E43CEF">
            <w:pPr>
              <w:jc w:val="both"/>
              <w:rPr>
                <w:b/>
                <w:sz w:val="16"/>
                <w:szCs w:val="16"/>
              </w:rPr>
            </w:pPr>
          </w:p>
        </w:tc>
        <w:tc>
          <w:tcPr>
            <w:tcW w:w="1597" w:type="dxa"/>
          </w:tcPr>
          <w:p w:rsidR="002E1139" w:rsidRPr="00E43CEF" w:rsidRDefault="002E1139" w:rsidP="00E43CEF">
            <w:pPr>
              <w:jc w:val="both"/>
              <w:rPr>
                <w:b/>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E43CEF" w:rsidRDefault="00D80EA9" w:rsidP="00E43CEF">
      <w:pPr>
        <w:spacing w:after="0"/>
        <w:jc w:val="both"/>
        <w:rPr>
          <w:sz w:val="16"/>
          <w:szCs w:val="16"/>
        </w:rPr>
      </w:pPr>
      <w:r w:rsidRPr="00E43CEF">
        <w:rPr>
          <w:sz w:val="16"/>
          <w:szCs w:val="16"/>
        </w:rPr>
        <w:t>Fecha de actualización: día/mes/año</w:t>
      </w:r>
    </w:p>
    <w:p w:rsidR="00D80EA9" w:rsidRPr="00E43CEF" w:rsidRDefault="00D80EA9" w:rsidP="00E43CEF">
      <w:pPr>
        <w:spacing w:after="0"/>
        <w:jc w:val="both"/>
        <w:rPr>
          <w:sz w:val="16"/>
          <w:szCs w:val="16"/>
        </w:rPr>
      </w:pPr>
      <w:r w:rsidRPr="00E43CEF">
        <w:rPr>
          <w:sz w:val="16"/>
          <w:szCs w:val="16"/>
        </w:rPr>
        <w:t>Fecha de validación: día/mes/año</w:t>
      </w:r>
    </w:p>
    <w:p w:rsidR="00D80EA9" w:rsidRPr="00E43CEF" w:rsidRDefault="00D80EA9" w:rsidP="00E43CEF">
      <w:pPr>
        <w:spacing w:after="0"/>
        <w:jc w:val="both"/>
        <w:rPr>
          <w:sz w:val="16"/>
          <w:szCs w:val="16"/>
        </w:rPr>
      </w:pPr>
      <w:r w:rsidRPr="00E43CEF">
        <w:rPr>
          <w:sz w:val="16"/>
          <w:szCs w:val="16"/>
        </w:rPr>
        <w:t xml:space="preserve">Área(s) o unidad(es) administrativa(s) responsable(s) de la información______ </w:t>
      </w:r>
    </w:p>
    <w:p w:rsidR="00AD0B01" w:rsidRDefault="00AD0B01">
      <w:pPr>
        <w:rPr>
          <w:sz w:val="16"/>
          <w:szCs w:val="16"/>
        </w:rPr>
      </w:pPr>
    </w:p>
    <w:p w:rsidR="00E43CEF" w:rsidRDefault="00E43CEF">
      <w:pPr>
        <w:rPr>
          <w:sz w:val="16"/>
          <w:szCs w:val="16"/>
        </w:rPr>
      </w:pPr>
      <w:r>
        <w:rPr>
          <w:sz w:val="16"/>
          <w:szCs w:val="16"/>
        </w:rPr>
        <w:br w:type="page"/>
      </w:r>
    </w:p>
    <w:p w:rsidR="00D80EA9" w:rsidRPr="00A37222" w:rsidRDefault="00D80EA9" w:rsidP="00545124">
      <w:pPr>
        <w:pStyle w:val="Ttulo4"/>
        <w:numPr>
          <w:ilvl w:val="0"/>
          <w:numId w:val="41"/>
        </w:numPr>
      </w:pPr>
      <w:bookmarkStart w:id="6" w:name="_Toc440652021"/>
      <w:r w:rsidRPr="00A37222">
        <w:rPr>
          <w:rFonts w:eastAsia="Times New Roman"/>
          <w:lang w:eastAsia="es-MX"/>
        </w:rPr>
        <w:t xml:space="preserve">Los informes que presenten los partidos políticos, asociaciones  y </w:t>
      </w:r>
      <w:r w:rsidR="00983D6E">
        <w:rPr>
          <w:rFonts w:eastAsia="Times New Roman"/>
          <w:lang w:eastAsia="es-MX"/>
        </w:rPr>
        <w:t>a</w:t>
      </w:r>
      <w:r w:rsidRPr="00A37222">
        <w:rPr>
          <w:rFonts w:eastAsia="Times New Roman"/>
          <w:lang w:eastAsia="es-MX"/>
        </w:rPr>
        <w:t>grupaciones políticas</w:t>
      </w:r>
      <w:bookmarkEnd w:id="6"/>
      <w:r w:rsidRPr="00A37222">
        <w:rPr>
          <w:rFonts w:eastAsia="Times New Roman"/>
          <w:lang w:eastAsia="es-MX"/>
        </w:rPr>
        <w:t xml:space="preserve"> </w:t>
      </w:r>
    </w:p>
    <w:p w:rsidR="00C84D61" w:rsidRDefault="00C84D61" w:rsidP="00D80EA9">
      <w:pPr>
        <w:autoSpaceDE w:val="0"/>
        <w:autoSpaceDN w:val="0"/>
        <w:adjustRightInd w:val="0"/>
        <w:ind w:left="360"/>
        <w:jc w:val="both"/>
        <w:rPr>
          <w:rFonts w:cs="Arial"/>
        </w:rPr>
      </w:pPr>
      <w:r>
        <w:rPr>
          <w:rFonts w:cs="Arial"/>
        </w:rPr>
        <w:t xml:space="preserve">La publicación de información solicitada en este inciso se deberá organizar en dos apartados: el primero con la información relativa a los diversos tipos de informes que están obligados a presentar los partidos políticos y, el segundo, con los informes que deben rendir las </w:t>
      </w:r>
      <w:r w:rsidR="00B040F6">
        <w:rPr>
          <w:rFonts w:cs="Arial"/>
        </w:rPr>
        <w:t xml:space="preserve">organizaciones, </w:t>
      </w:r>
      <w:r>
        <w:rPr>
          <w:rFonts w:cs="Arial"/>
        </w:rPr>
        <w:t>asociaciones y agrupaciones políticas.</w:t>
      </w:r>
    </w:p>
    <w:p w:rsidR="00C84D61" w:rsidRDefault="00B040F6" w:rsidP="00D80EA9">
      <w:pPr>
        <w:autoSpaceDE w:val="0"/>
        <w:autoSpaceDN w:val="0"/>
        <w:adjustRightInd w:val="0"/>
        <w:ind w:left="360"/>
        <w:jc w:val="both"/>
        <w:rPr>
          <w:rFonts w:cs="Arial"/>
        </w:rPr>
      </w:pPr>
      <w:r>
        <w:rPr>
          <w:rFonts w:cs="Arial"/>
        </w:rPr>
        <w:t>En el primer apartado, se publicará y actualizará l</w:t>
      </w:r>
      <w:r w:rsidR="00C84D61">
        <w:rPr>
          <w:rFonts w:cs="Arial"/>
        </w:rPr>
        <w:t xml:space="preserve">a información </w:t>
      </w:r>
      <w:r>
        <w:rPr>
          <w:rFonts w:cs="Arial"/>
        </w:rPr>
        <w:t>de</w:t>
      </w:r>
      <w:r w:rsidR="00C84D61">
        <w:rPr>
          <w:rFonts w:cs="Arial"/>
        </w:rPr>
        <w:t xml:space="preserve"> los partidos políticos</w:t>
      </w:r>
      <w:r>
        <w:rPr>
          <w:rFonts w:cs="Arial"/>
        </w:rPr>
        <w:t>,</w:t>
      </w:r>
      <w:r w:rsidR="00C84D61">
        <w:rPr>
          <w:rFonts w:cs="Arial"/>
        </w:rPr>
        <w:t xml:space="preserve"> </w:t>
      </w:r>
      <w:r w:rsidR="00C84D61" w:rsidRPr="00A37222">
        <w:rPr>
          <w:rFonts w:cs="Arial"/>
        </w:rPr>
        <w:t>tanto nacionales como locales</w:t>
      </w:r>
      <w:r>
        <w:rPr>
          <w:rFonts w:cs="Arial"/>
        </w:rPr>
        <w:t>,</w:t>
      </w:r>
      <w:r w:rsidR="00C84D61" w:rsidRPr="00A37222">
        <w:rPr>
          <w:rFonts w:cs="Arial"/>
        </w:rPr>
        <w:t xml:space="preserve"> </w:t>
      </w:r>
      <w:r w:rsidR="00C84D61">
        <w:rPr>
          <w:rFonts w:cs="Arial"/>
        </w:rPr>
        <w:t>refere</w:t>
      </w:r>
      <w:r>
        <w:rPr>
          <w:rFonts w:cs="Arial"/>
        </w:rPr>
        <w:t>nte</w:t>
      </w:r>
      <w:r w:rsidR="00C84D61">
        <w:rPr>
          <w:rFonts w:cs="Arial"/>
        </w:rPr>
        <w:t xml:space="preserve"> a </w:t>
      </w:r>
      <w:r w:rsidR="00D80EA9" w:rsidRPr="00A37222">
        <w:rPr>
          <w:rFonts w:cs="Arial"/>
        </w:rPr>
        <w:t>los informes anua</w:t>
      </w:r>
      <w:r w:rsidR="00C84D61">
        <w:rPr>
          <w:rFonts w:cs="Arial"/>
        </w:rPr>
        <w:t xml:space="preserve">les y trimestrales presentados </w:t>
      </w:r>
      <w:r w:rsidR="00D80EA9" w:rsidRPr="00A37222">
        <w:rPr>
          <w:rFonts w:cs="Arial"/>
        </w:rPr>
        <w:t xml:space="preserve">a la Unidad Técnica de Fiscalización del INE respecto </w:t>
      </w:r>
      <w:r w:rsidR="00C84D61">
        <w:rPr>
          <w:rFonts w:cs="Arial"/>
        </w:rPr>
        <w:t>d</w:t>
      </w:r>
      <w:r w:rsidR="00D80EA9" w:rsidRPr="00A37222">
        <w:rPr>
          <w:rFonts w:cs="Arial"/>
        </w:rPr>
        <w:t>el origen, monto, destino y aplicación de los recursos que reciban por financiamiento público y privado</w:t>
      </w:r>
      <w:r w:rsidR="00C84D61">
        <w:rPr>
          <w:rFonts w:cs="Arial"/>
        </w:rPr>
        <w:t xml:space="preserve">. </w:t>
      </w:r>
    </w:p>
    <w:p w:rsidR="00D80EA9" w:rsidRPr="00A37222" w:rsidRDefault="00C84D61" w:rsidP="00D80EA9">
      <w:pPr>
        <w:autoSpaceDE w:val="0"/>
        <w:autoSpaceDN w:val="0"/>
        <w:adjustRightInd w:val="0"/>
        <w:ind w:left="360"/>
        <w:jc w:val="both"/>
        <w:rPr>
          <w:rFonts w:cs="Arial"/>
        </w:rPr>
      </w:pPr>
      <w:r>
        <w:rPr>
          <w:rFonts w:cs="Arial"/>
        </w:rPr>
        <w:t>E</w:t>
      </w:r>
      <w:r w:rsidR="00D80EA9" w:rsidRPr="00A37222">
        <w:rPr>
          <w:rFonts w:cs="Arial"/>
        </w:rPr>
        <w:t>n caso de que el INE delegue la función de fiscalización a los OPLE, dichos informes respecto a los partidos políticos locales y aspirantes</w:t>
      </w:r>
      <w:r w:rsidR="00DE6133">
        <w:rPr>
          <w:rFonts w:cs="Arial"/>
        </w:rPr>
        <w:t>,</w:t>
      </w:r>
      <w:r w:rsidR="00D80EA9" w:rsidRPr="00A37222">
        <w:rPr>
          <w:rFonts w:cs="Arial"/>
        </w:rPr>
        <w:t xml:space="preserve"> así como candidatos independientes en el ámbito local, serán presentados a</w:t>
      </w:r>
      <w:r>
        <w:rPr>
          <w:rFonts w:cs="Arial"/>
        </w:rPr>
        <w:t>nte</w:t>
      </w:r>
      <w:r w:rsidR="00D80EA9" w:rsidRPr="00A37222">
        <w:rPr>
          <w:rFonts w:cs="Arial"/>
        </w:rPr>
        <w:t xml:space="preserve"> los OPLE</w:t>
      </w:r>
      <w:r>
        <w:rPr>
          <w:rFonts w:cs="Arial"/>
        </w:rPr>
        <w:t xml:space="preserve"> y publicados en su portal de Internet y la Plataforma Nacional por éstos mismos</w:t>
      </w:r>
      <w:r w:rsidR="00D80EA9" w:rsidRPr="00A37222">
        <w:rPr>
          <w:rFonts w:cs="Arial"/>
        </w:rPr>
        <w:t>.</w:t>
      </w:r>
    </w:p>
    <w:p w:rsidR="00D80EA9" w:rsidRDefault="00C84D61" w:rsidP="00D80EA9">
      <w:pPr>
        <w:autoSpaceDE w:val="0"/>
        <w:autoSpaceDN w:val="0"/>
        <w:adjustRightInd w:val="0"/>
        <w:ind w:left="360"/>
        <w:jc w:val="both"/>
        <w:rPr>
          <w:rFonts w:cs="Arial"/>
        </w:rPr>
      </w:pPr>
      <w:r>
        <w:rPr>
          <w:rFonts w:cs="Arial"/>
        </w:rPr>
        <w:t xml:space="preserve">También se </w:t>
      </w:r>
      <w:r w:rsidR="00D80EA9" w:rsidRPr="00A37222">
        <w:rPr>
          <w:rFonts w:cs="Arial"/>
        </w:rPr>
        <w:t xml:space="preserve">deberán </w:t>
      </w:r>
      <w:r>
        <w:rPr>
          <w:rFonts w:cs="Arial"/>
        </w:rPr>
        <w:t>difundir y actualizar</w:t>
      </w:r>
      <w:r w:rsidR="00D80EA9" w:rsidRPr="00A37222">
        <w:rPr>
          <w:rFonts w:cs="Arial"/>
        </w:rPr>
        <w:t xml:space="preserve"> los informes presentados por los partidos políticos y candidatos respecto a los ingresos y egresos en periodo de precampaña y campaña; asimismo </w:t>
      </w:r>
      <w:r>
        <w:rPr>
          <w:rFonts w:cs="Arial"/>
        </w:rPr>
        <w:t>los i</w:t>
      </w:r>
      <w:r w:rsidR="00D80EA9" w:rsidRPr="00A37222">
        <w:rPr>
          <w:rFonts w:cs="Arial"/>
        </w:rPr>
        <w:t>nformes presentados por aspirantes a candidatos independientes respecto del origen y monto de los ingresos y egresos de los gastos de los actos tendentes a obtener el apoyo ciudadano, así como su empleo y aplicación y los informes de campaña, respecto al origen y monto de los ingresos y egresos por cualquier modalidad de financiamiento, así como su empleo y aplicación</w:t>
      </w:r>
      <w:r w:rsidR="00ED65F7">
        <w:rPr>
          <w:rStyle w:val="Refdenotaalpie"/>
          <w:rFonts w:cs="Arial"/>
        </w:rPr>
        <w:footnoteReference w:id="4"/>
      </w:r>
      <w:r w:rsidR="00D80EA9" w:rsidRPr="00A37222">
        <w:rPr>
          <w:rFonts w:cs="Arial"/>
        </w:rPr>
        <w:t>.</w:t>
      </w:r>
    </w:p>
    <w:p w:rsidR="00C84D61" w:rsidRDefault="00C84D61" w:rsidP="00C84D61">
      <w:pPr>
        <w:pStyle w:val="Prrafodelista"/>
        <w:ind w:left="360"/>
        <w:jc w:val="both"/>
        <w:rPr>
          <w:rFonts w:cs="Arial"/>
        </w:rPr>
      </w:pPr>
      <w:r>
        <w:rPr>
          <w:rFonts w:cs="Arial"/>
        </w:rPr>
        <w:t>Se publicarán además, los in</w:t>
      </w:r>
      <w:r w:rsidRPr="00DE6133">
        <w:rPr>
          <w:rFonts w:cs="Arial"/>
        </w:rPr>
        <w:t xml:space="preserve">formes </w:t>
      </w:r>
      <w:r>
        <w:rPr>
          <w:rFonts w:cs="Arial"/>
        </w:rPr>
        <w:t xml:space="preserve">que </w:t>
      </w:r>
      <w:r w:rsidRPr="00DE6133">
        <w:rPr>
          <w:rFonts w:cs="Arial"/>
        </w:rPr>
        <w:t xml:space="preserve">por disposición estatutaria </w:t>
      </w:r>
      <w:r>
        <w:rPr>
          <w:rFonts w:cs="Arial"/>
        </w:rPr>
        <w:t xml:space="preserve">deban rendir </w:t>
      </w:r>
      <w:r w:rsidRPr="00DE6133">
        <w:rPr>
          <w:rFonts w:cs="Arial"/>
        </w:rPr>
        <w:t xml:space="preserve">los </w:t>
      </w:r>
      <w:r>
        <w:rPr>
          <w:rFonts w:cs="Arial"/>
        </w:rPr>
        <w:t>p</w:t>
      </w:r>
      <w:r w:rsidRPr="00DE6133">
        <w:rPr>
          <w:rFonts w:cs="Arial"/>
        </w:rPr>
        <w:t xml:space="preserve">artidos </w:t>
      </w:r>
      <w:r>
        <w:rPr>
          <w:rFonts w:cs="Arial"/>
        </w:rPr>
        <w:t>p</w:t>
      </w:r>
      <w:r w:rsidRPr="00DE6133">
        <w:rPr>
          <w:rFonts w:cs="Arial"/>
        </w:rPr>
        <w:t>olíticos</w:t>
      </w:r>
      <w:r>
        <w:rPr>
          <w:rFonts w:cs="Arial"/>
        </w:rPr>
        <w:t>.</w:t>
      </w:r>
    </w:p>
    <w:p w:rsidR="00D80EA9" w:rsidRPr="00A37222" w:rsidRDefault="00D80EA9" w:rsidP="00D80EA9">
      <w:pPr>
        <w:autoSpaceDE w:val="0"/>
        <w:autoSpaceDN w:val="0"/>
        <w:adjustRightInd w:val="0"/>
        <w:ind w:left="360"/>
        <w:jc w:val="both"/>
        <w:rPr>
          <w:rFonts w:cs="Arial"/>
        </w:rPr>
      </w:pPr>
      <w:r w:rsidRPr="00A37222">
        <w:rPr>
          <w:rFonts w:cs="Arial"/>
        </w:rPr>
        <w:t xml:space="preserve">De igual manera se deberán publicar los </w:t>
      </w:r>
      <w:r w:rsidR="00C84D61">
        <w:rPr>
          <w:rFonts w:cs="Arial"/>
        </w:rPr>
        <w:t>i</w:t>
      </w:r>
      <w:r w:rsidRPr="00A37222">
        <w:rPr>
          <w:rFonts w:cs="Arial"/>
        </w:rPr>
        <w:t>nformes de resultados, dictámenes consolidados y proyectos de resolución sobre las auditorías y verificaciones practicadas a los partidos políticos, aspirantes y candidatos independientes aprobados por la autoridad electoral.</w:t>
      </w:r>
    </w:p>
    <w:p w:rsidR="00D80EA9" w:rsidRPr="00A37222" w:rsidRDefault="00C84D61" w:rsidP="00D80EA9">
      <w:pPr>
        <w:ind w:left="340"/>
        <w:jc w:val="both"/>
        <w:rPr>
          <w:rFonts w:cs="Arial"/>
        </w:rPr>
      </w:pPr>
      <w:r>
        <w:rPr>
          <w:rFonts w:cs="Arial"/>
        </w:rPr>
        <w:t xml:space="preserve">En el segundo apartado se organizará y </w:t>
      </w:r>
      <w:r w:rsidR="00D80EA9" w:rsidRPr="00A37222">
        <w:rPr>
          <w:rFonts w:cs="Arial"/>
        </w:rPr>
        <w:t>publicar</w:t>
      </w:r>
      <w:r>
        <w:rPr>
          <w:rFonts w:cs="Arial"/>
        </w:rPr>
        <w:t>á la información sobre</w:t>
      </w:r>
      <w:r w:rsidR="00D80EA9" w:rsidRPr="00A37222">
        <w:rPr>
          <w:rFonts w:cs="Arial"/>
        </w:rPr>
        <w:t xml:space="preserve"> los </w:t>
      </w:r>
      <w:r>
        <w:rPr>
          <w:rFonts w:cs="Arial"/>
        </w:rPr>
        <w:t>i</w:t>
      </w:r>
      <w:r w:rsidR="00D80EA9" w:rsidRPr="00A37222">
        <w:rPr>
          <w:rFonts w:cs="Arial"/>
        </w:rPr>
        <w:t>nformes de organizaciones a las que pertenecen observadores electorales respecto al origen, monto y aplicación del financiamiento que obtuvieron para el desarrollo de sus actividades, así como el dictamen consolidado y la resolución del Consejo General respecto de los informes de ingresos y gastos de las organizaciones de observadores electorales.</w:t>
      </w:r>
    </w:p>
    <w:p w:rsidR="00ED65F7" w:rsidRDefault="00B040F6" w:rsidP="00B040F6">
      <w:pPr>
        <w:pStyle w:val="Prrafodelista"/>
        <w:ind w:left="360"/>
        <w:jc w:val="both"/>
        <w:rPr>
          <w:rFonts w:cs="Arial"/>
        </w:rPr>
      </w:pPr>
      <w:r>
        <w:rPr>
          <w:rFonts w:cs="Arial"/>
        </w:rPr>
        <w:t>T</w:t>
      </w:r>
      <w:r w:rsidR="00D80EA9" w:rsidRPr="00A37222">
        <w:rPr>
          <w:rFonts w:cs="Arial"/>
        </w:rPr>
        <w:t xml:space="preserve">ambién se deberán publicar los </w:t>
      </w:r>
      <w:r>
        <w:rPr>
          <w:rFonts w:cs="Arial"/>
        </w:rPr>
        <w:t>i</w:t>
      </w:r>
      <w:r w:rsidR="00D80EA9" w:rsidRPr="00A37222">
        <w:rPr>
          <w:rFonts w:cs="Arial"/>
        </w:rPr>
        <w:t>nformes de las personas físicas o morales que difunden encuestas o sondeos de opinión sobre los recurso</w:t>
      </w:r>
      <w:r>
        <w:rPr>
          <w:rFonts w:cs="Arial"/>
        </w:rPr>
        <w:t xml:space="preserve">s aplicados para su realización </w:t>
      </w:r>
      <w:r w:rsidR="00D80EA9" w:rsidRPr="00A37222">
        <w:rPr>
          <w:rFonts w:cs="Arial"/>
        </w:rPr>
        <w:t>y</w:t>
      </w:r>
      <w:r>
        <w:rPr>
          <w:rFonts w:cs="Arial"/>
        </w:rPr>
        <w:t>, finalmente</w:t>
      </w:r>
      <w:r w:rsidR="00D80EA9" w:rsidRPr="00A37222">
        <w:rPr>
          <w:rFonts w:cs="Arial"/>
        </w:rPr>
        <w:t xml:space="preserve"> los informes anuales que presentan las agrupaciones</w:t>
      </w:r>
      <w:r>
        <w:rPr>
          <w:rFonts w:cs="Arial"/>
        </w:rPr>
        <w:t xml:space="preserve"> y asociaciones</w:t>
      </w:r>
      <w:r w:rsidR="00D80EA9" w:rsidRPr="00A37222">
        <w:rPr>
          <w:rFonts w:cs="Arial"/>
        </w:rPr>
        <w:t xml:space="preserve"> políticas del ejercicio anterior sobre el origen y destino de los recursos que reciban por cualquier modalidad.</w:t>
      </w:r>
      <w:r w:rsidR="00ED65F7">
        <w:rPr>
          <w:rStyle w:val="Refdenotaalpie"/>
          <w:rFonts w:cs="Arial"/>
        </w:rPr>
        <w:footnoteReference w:id="5"/>
      </w:r>
      <w:r w:rsidR="00ED65F7">
        <w:rPr>
          <w:rFonts w:cs="Arial"/>
        </w:rPr>
        <w:t xml:space="preserve"> </w:t>
      </w:r>
    </w:p>
    <w:p w:rsidR="00D80EA9" w:rsidRDefault="00D80EA9" w:rsidP="00C84D61">
      <w:pPr>
        <w:ind w:left="284"/>
        <w:jc w:val="both"/>
        <w:rPr>
          <w:rFonts w:cs="Arial"/>
        </w:rPr>
      </w:pPr>
      <w:r w:rsidRPr="00042719">
        <w:rPr>
          <w:rFonts w:cs="Arial"/>
        </w:rPr>
        <w:t>Finalmente se deberán publicar las resoluciones emitidas por el Tribunal Electoral del Poder Judicial de la Federación respecto a las impugnaciones interpuestas en contra de los dictámenes consolidados y proyectos de resolución aprobados por el Consejo General de la autoridad electoral.</w:t>
      </w:r>
    </w:p>
    <w:p w:rsidR="00042719" w:rsidRPr="00A37222" w:rsidRDefault="00042719" w:rsidP="00042719">
      <w:pPr>
        <w:ind w:left="284"/>
        <w:jc w:val="both"/>
        <w:rPr>
          <w:rFonts w:cs="Arial"/>
        </w:rPr>
      </w:pPr>
      <w:r>
        <w:rPr>
          <w:rFonts w:cs="Arial"/>
        </w:rPr>
        <w:t xml:space="preserve">Si bien la </w:t>
      </w:r>
      <w:r w:rsidRPr="00042719">
        <w:rPr>
          <w:rFonts w:cs="Arial"/>
        </w:rPr>
        <w:t xml:space="preserve">información se </w:t>
      </w:r>
      <w:r>
        <w:rPr>
          <w:rFonts w:cs="Arial"/>
        </w:rPr>
        <w:t>actualizará</w:t>
      </w:r>
      <w:r w:rsidRPr="00042719">
        <w:rPr>
          <w:rFonts w:cs="Arial"/>
        </w:rPr>
        <w:t xml:space="preserve"> de manera anual para el caso de los informes presentados, dictámenes consolidados y proyectos de resolución respecto a gastos ordinarios que rinden las agrupaciones</w:t>
      </w:r>
      <w:r>
        <w:rPr>
          <w:rFonts w:cs="Arial"/>
        </w:rPr>
        <w:t xml:space="preserve"> políticas y partidos políticos, es de considerar que</w:t>
      </w:r>
      <w:r w:rsidRPr="00042719">
        <w:rPr>
          <w:rFonts w:cs="Arial"/>
        </w:rPr>
        <w:t xml:space="preserve"> la información </w:t>
      </w:r>
      <w:r>
        <w:rPr>
          <w:rFonts w:cs="Arial"/>
        </w:rPr>
        <w:t>sobre</w:t>
      </w:r>
      <w:r w:rsidRPr="00042719">
        <w:rPr>
          <w:rFonts w:cs="Arial"/>
        </w:rPr>
        <w:t xml:space="preserve"> los informes trimestrales y de gastos ordinarios que presentan los partidos políticos será de manera trimestral cuando no sea año de proceso electoral. </w:t>
      </w:r>
      <w:r>
        <w:rPr>
          <w:rFonts w:cs="Arial"/>
        </w:rPr>
        <w:t>En tanto que e</w:t>
      </w:r>
      <w:r w:rsidRPr="00042719">
        <w:rPr>
          <w:rFonts w:cs="Arial"/>
        </w:rPr>
        <w:t>l periodo de actualización de la información para los informes de precampaña y campaña de partidos políticos y candidatos, así como de obtención de apoyo ciudadano de aspirantes a candidatos independientes, así como  de los dictámenes consolidados y proyectos de resolución,  se realizará durante cada proceso electoral es decir de manera trianual o sexenal</w:t>
      </w:r>
      <w:r>
        <w:rPr>
          <w:rFonts w:cs="Arial"/>
        </w:rPr>
        <w:t>.</w:t>
      </w:r>
    </w:p>
    <w:p w:rsidR="0014632C" w:rsidRPr="00122A7B" w:rsidRDefault="0014632C" w:rsidP="0014632C">
      <w:pPr>
        <w:pStyle w:val="NormalWeb"/>
        <w:spacing w:before="0" w:beforeAutospacing="0" w:after="0" w:afterAutospacing="0" w:line="276" w:lineRule="auto"/>
        <w:jc w:val="both"/>
        <w:rPr>
          <w:rFonts w:asciiTheme="minorHAnsi" w:hAnsiTheme="minorHAnsi" w:cs="Arial"/>
          <w:color w:val="95B3D7" w:themeColor="accent1" w:themeTint="99"/>
          <w:sz w:val="22"/>
          <w:szCs w:val="22"/>
        </w:rPr>
      </w:pPr>
      <w:r w:rsidRPr="00122A7B">
        <w:rPr>
          <w:rFonts w:asciiTheme="minorHAnsi" w:hAnsiTheme="minorHAnsi" w:cs="Arial"/>
          <w:color w:val="95B3D7" w:themeColor="accent1" w:themeTint="99"/>
          <w:sz w:val="22"/>
          <w:szCs w:val="22"/>
        </w:rPr>
        <w:t>______________________________________________________________________________</w:t>
      </w:r>
    </w:p>
    <w:p w:rsidR="0014632C" w:rsidRDefault="0014632C" w:rsidP="00A37222">
      <w:pPr>
        <w:spacing w:after="0" w:line="240" w:lineRule="auto"/>
        <w:ind w:left="360"/>
        <w:jc w:val="both"/>
        <w:rPr>
          <w:rFonts w:cs="Arial"/>
          <w:b/>
        </w:rPr>
      </w:pPr>
    </w:p>
    <w:p w:rsidR="00D80EA9" w:rsidRPr="00A37222" w:rsidRDefault="00D80EA9" w:rsidP="00A37222">
      <w:pPr>
        <w:spacing w:after="0" w:line="240" w:lineRule="auto"/>
        <w:ind w:left="360"/>
        <w:jc w:val="both"/>
        <w:rPr>
          <w:rFonts w:cs="Arial"/>
        </w:rPr>
      </w:pPr>
      <w:r w:rsidRPr="00A37222">
        <w:rPr>
          <w:rFonts w:cs="Arial"/>
          <w:b/>
        </w:rPr>
        <w:t>Periodo de actualización:</w:t>
      </w:r>
      <w:r w:rsidR="00221D1C">
        <w:rPr>
          <w:rFonts w:cs="Arial"/>
          <w:b/>
        </w:rPr>
        <w:t xml:space="preserve"> </w:t>
      </w:r>
      <w:r w:rsidR="00221D1C" w:rsidRPr="00221D1C">
        <w:rPr>
          <w:rFonts w:cs="Arial"/>
        </w:rPr>
        <w:t>Trimestral</w:t>
      </w:r>
      <w:r w:rsidR="00221D1C">
        <w:rPr>
          <w:rFonts w:cs="Arial"/>
          <w:b/>
        </w:rPr>
        <w:t xml:space="preserve"> </w:t>
      </w:r>
      <w:r w:rsidR="00221D1C" w:rsidRPr="00221D1C">
        <w:rPr>
          <w:rFonts w:cs="Arial"/>
        </w:rPr>
        <w:t xml:space="preserve">(se considera el periodo mínimo, toda vez que hay informes </w:t>
      </w:r>
      <w:r w:rsidRPr="00A37222">
        <w:rPr>
          <w:rFonts w:cs="Arial"/>
        </w:rPr>
        <w:t>anual</w:t>
      </w:r>
      <w:r w:rsidR="00221D1C">
        <w:rPr>
          <w:rFonts w:cs="Arial"/>
        </w:rPr>
        <w:t>es</w:t>
      </w:r>
      <w:r w:rsidRPr="00A37222">
        <w:rPr>
          <w:rFonts w:cs="Arial"/>
        </w:rPr>
        <w:t xml:space="preserve">, trimestral y  los </w:t>
      </w:r>
      <w:r w:rsidR="00221D1C">
        <w:rPr>
          <w:rFonts w:cs="Arial"/>
        </w:rPr>
        <w:t>de</w:t>
      </w:r>
      <w:r w:rsidRPr="00A37222">
        <w:rPr>
          <w:rFonts w:cs="Arial"/>
        </w:rPr>
        <w:t xml:space="preserve"> precampaña y campaña trianual</w:t>
      </w:r>
      <w:r w:rsidR="00221D1C">
        <w:rPr>
          <w:rFonts w:cs="Arial"/>
        </w:rPr>
        <w:t>es</w:t>
      </w:r>
      <w:r w:rsidRPr="00A37222">
        <w:rPr>
          <w:rFonts w:cs="Arial"/>
        </w:rPr>
        <w:t xml:space="preserve"> o sexenal</w:t>
      </w:r>
      <w:r w:rsidR="00221D1C">
        <w:rPr>
          <w:rFonts w:cs="Arial"/>
        </w:rPr>
        <w:t>es</w:t>
      </w:r>
      <w:r w:rsidRPr="00A37222">
        <w:rPr>
          <w:rFonts w:cs="Arial"/>
        </w:rPr>
        <w:t>.</w:t>
      </w:r>
      <w:r w:rsidR="00221D1C">
        <w:rPr>
          <w:rFonts w:cs="Arial"/>
        </w:rPr>
        <w:t>)</w:t>
      </w:r>
    </w:p>
    <w:p w:rsidR="00D80EA9" w:rsidRPr="00A37222" w:rsidRDefault="00D80EA9" w:rsidP="00A37222">
      <w:pPr>
        <w:spacing w:after="0" w:line="240" w:lineRule="auto"/>
        <w:ind w:left="360"/>
        <w:jc w:val="both"/>
        <w:rPr>
          <w:rFonts w:cs="Arial"/>
          <w:b/>
        </w:rPr>
      </w:pPr>
      <w:r w:rsidRPr="00A37222">
        <w:rPr>
          <w:rFonts w:cs="Arial"/>
          <w:b/>
        </w:rPr>
        <w:t>Conservar en el portal de transparencia</w:t>
      </w:r>
      <w:r w:rsidRPr="00A37222">
        <w:rPr>
          <w:rFonts w:cs="Arial"/>
        </w:rPr>
        <w:t xml:space="preserve">: </w:t>
      </w:r>
      <w:r w:rsidR="00A37222" w:rsidRPr="00A37222">
        <w:rPr>
          <w:rFonts w:cs="Arial"/>
        </w:rPr>
        <w:t xml:space="preserve">ejercicio en curso y dos anteriores </w:t>
      </w:r>
    </w:p>
    <w:p w:rsidR="00D80EA9" w:rsidRPr="00A37222" w:rsidRDefault="00D80EA9" w:rsidP="00A37222">
      <w:pPr>
        <w:spacing w:after="0" w:line="240" w:lineRule="auto"/>
        <w:ind w:left="360"/>
        <w:jc w:val="both"/>
        <w:rPr>
          <w:rFonts w:cs="Arial"/>
          <w:b/>
        </w:rPr>
      </w:pPr>
      <w:r w:rsidRPr="00A37222">
        <w:rPr>
          <w:rFonts w:cs="Arial"/>
          <w:b/>
        </w:rPr>
        <w:t xml:space="preserve">Aplica: </w:t>
      </w:r>
      <w:r w:rsidRPr="00A37222">
        <w:rPr>
          <w:rFonts w:cs="Arial"/>
        </w:rPr>
        <w:t>INE/OPLE</w:t>
      </w:r>
    </w:p>
    <w:p w:rsidR="0014632C" w:rsidRPr="00122A7B" w:rsidRDefault="0014632C" w:rsidP="0014632C">
      <w:pPr>
        <w:pStyle w:val="NormalWeb"/>
        <w:spacing w:before="0" w:beforeAutospacing="0" w:after="0" w:afterAutospacing="0" w:line="276" w:lineRule="auto"/>
        <w:jc w:val="both"/>
        <w:rPr>
          <w:rFonts w:asciiTheme="minorHAnsi" w:hAnsiTheme="minorHAnsi" w:cs="Arial"/>
          <w:color w:val="95B3D7" w:themeColor="accent1" w:themeTint="99"/>
          <w:sz w:val="22"/>
          <w:szCs w:val="22"/>
        </w:rPr>
      </w:pPr>
      <w:r w:rsidRPr="00122A7B">
        <w:rPr>
          <w:rFonts w:asciiTheme="minorHAnsi" w:hAnsiTheme="minorHAnsi" w:cs="Arial"/>
          <w:color w:val="95B3D7" w:themeColor="accent1" w:themeTint="99"/>
          <w:sz w:val="22"/>
          <w:szCs w:val="22"/>
        </w:rPr>
        <w:t>______________________________________________________________________________</w:t>
      </w:r>
    </w:p>
    <w:p w:rsidR="00D80EA9" w:rsidRPr="00A37222" w:rsidRDefault="00D80EA9" w:rsidP="00A37222">
      <w:pPr>
        <w:spacing w:after="0" w:line="240" w:lineRule="auto"/>
        <w:jc w:val="both"/>
        <w:rPr>
          <w:rFonts w:cs="Arial"/>
          <w:b/>
        </w:rPr>
      </w:pPr>
      <w:r w:rsidRPr="00A37222">
        <w:rPr>
          <w:rFonts w:cs="Arial"/>
          <w:b/>
        </w:rPr>
        <w:t>Criterios sustantivos de contenido:</w:t>
      </w:r>
    </w:p>
    <w:p w:rsidR="00B040F6" w:rsidRDefault="00B040F6" w:rsidP="00B040F6">
      <w:pPr>
        <w:autoSpaceDE w:val="0"/>
        <w:autoSpaceDN w:val="0"/>
        <w:adjustRightInd w:val="0"/>
        <w:ind w:left="360"/>
        <w:jc w:val="both"/>
        <w:rPr>
          <w:rFonts w:cs="Arial"/>
        </w:rPr>
      </w:pPr>
      <w:r>
        <w:rPr>
          <w:rFonts w:cs="Arial"/>
        </w:rPr>
        <w:t xml:space="preserve">La información del primer apartado relativa a los informes de los partidos políticos </w:t>
      </w:r>
      <w:r w:rsidR="005103D4">
        <w:rPr>
          <w:rFonts w:cs="Arial"/>
        </w:rPr>
        <w:t>consiste en lo siguiente:</w:t>
      </w:r>
    </w:p>
    <w:p w:rsidR="005103D4" w:rsidRPr="00E43CEF" w:rsidRDefault="005103D4" w:rsidP="00232E87">
      <w:pPr>
        <w:pStyle w:val="Prrafodelista"/>
        <w:spacing w:after="0"/>
        <w:ind w:left="1701" w:hanging="1134"/>
        <w:jc w:val="both"/>
        <w:rPr>
          <w:rFonts w:cs="Arial"/>
        </w:rPr>
      </w:pPr>
      <w:r w:rsidRPr="00E43CEF">
        <w:rPr>
          <w:rFonts w:cs="Arial"/>
          <w:b/>
        </w:rPr>
        <w:t xml:space="preserve">Criterio 1. </w:t>
      </w:r>
      <w:r w:rsidRPr="00E43CEF">
        <w:rPr>
          <w:rFonts w:cs="Arial"/>
        </w:rPr>
        <w:t>Denominación del partido político</w:t>
      </w:r>
    </w:p>
    <w:p w:rsidR="005103D4" w:rsidRDefault="005103D4" w:rsidP="00232E87">
      <w:pPr>
        <w:pStyle w:val="Prrafodelista"/>
        <w:spacing w:after="0"/>
        <w:ind w:left="1701" w:hanging="1134"/>
        <w:jc w:val="both"/>
        <w:rPr>
          <w:rFonts w:cs="Arial"/>
        </w:rPr>
      </w:pPr>
      <w:r w:rsidRPr="00E43CEF">
        <w:rPr>
          <w:rFonts w:cs="Arial"/>
          <w:b/>
        </w:rPr>
        <w:t>Criterio 2.</w:t>
      </w:r>
      <w:r w:rsidRPr="00E43CEF">
        <w:rPr>
          <w:rFonts w:cs="Arial"/>
        </w:rPr>
        <w:t xml:space="preserve"> </w:t>
      </w:r>
      <w:r>
        <w:rPr>
          <w:rFonts w:cs="Arial"/>
        </w:rPr>
        <w:t>Emblema del partido político</w:t>
      </w:r>
    </w:p>
    <w:p w:rsidR="005103D4" w:rsidRDefault="005103D4" w:rsidP="00232E87">
      <w:pPr>
        <w:pStyle w:val="Prrafodelista"/>
        <w:spacing w:after="0"/>
        <w:ind w:left="1701" w:hanging="1134"/>
        <w:jc w:val="both"/>
        <w:rPr>
          <w:rFonts w:cs="Arial"/>
        </w:rPr>
      </w:pPr>
      <w:r>
        <w:rPr>
          <w:rFonts w:cs="Arial"/>
          <w:b/>
        </w:rPr>
        <w:t>Criterio 3.</w:t>
      </w:r>
      <w:r>
        <w:rPr>
          <w:rFonts w:cs="Arial"/>
        </w:rPr>
        <w:t xml:space="preserve"> Registro: nacional, local</w:t>
      </w:r>
    </w:p>
    <w:p w:rsidR="005103D4" w:rsidRPr="00A37222" w:rsidRDefault="005103D4" w:rsidP="00232E87">
      <w:pPr>
        <w:pStyle w:val="Prrafodelista"/>
        <w:spacing w:after="0"/>
        <w:ind w:left="1701" w:hanging="1134"/>
        <w:jc w:val="both"/>
        <w:rPr>
          <w:rFonts w:cs="Arial"/>
        </w:rPr>
      </w:pPr>
      <w:r>
        <w:rPr>
          <w:rFonts w:cs="Arial"/>
          <w:b/>
        </w:rPr>
        <w:t>Criterio 4.</w:t>
      </w:r>
      <w:r>
        <w:rPr>
          <w:rFonts w:cs="Arial"/>
        </w:rPr>
        <w:t xml:space="preserve"> Tipo de informe: </w:t>
      </w:r>
      <w:r w:rsidRPr="00A37222">
        <w:rPr>
          <w:rFonts w:cs="Arial"/>
        </w:rPr>
        <w:t>origen, monto, destino y aplicación de los recursos recib</w:t>
      </w:r>
      <w:r>
        <w:rPr>
          <w:rFonts w:cs="Arial"/>
        </w:rPr>
        <w:t>idos</w:t>
      </w:r>
      <w:r w:rsidR="00953A9E">
        <w:rPr>
          <w:rFonts w:cs="Arial"/>
        </w:rPr>
        <w:t>;</w:t>
      </w:r>
      <w:r w:rsidR="00232E87">
        <w:rPr>
          <w:rFonts w:cs="Arial"/>
        </w:rPr>
        <w:t xml:space="preserve"> </w:t>
      </w:r>
      <w:r>
        <w:rPr>
          <w:rFonts w:cs="Arial"/>
        </w:rPr>
        <w:t>ingresos y egresos trimestrales; ingresos y egresos</w:t>
      </w:r>
      <w:r w:rsidR="0014632C">
        <w:rPr>
          <w:rFonts w:cs="Arial"/>
        </w:rPr>
        <w:t xml:space="preserve"> anuales; ingresos y egresos de </w:t>
      </w:r>
      <w:r w:rsidRPr="00A37222">
        <w:rPr>
          <w:rFonts w:cs="Arial"/>
        </w:rPr>
        <w:t>sus ca</w:t>
      </w:r>
      <w:r w:rsidR="00953A9E">
        <w:rPr>
          <w:rFonts w:cs="Arial"/>
        </w:rPr>
        <w:t>ndidatos;</w:t>
      </w:r>
      <w:r w:rsidR="00953A9E" w:rsidRPr="00A37222">
        <w:rPr>
          <w:rFonts w:cs="Arial"/>
        </w:rPr>
        <w:t xml:space="preserve"> ingresos y egresos de precampaña </w:t>
      </w:r>
      <w:r w:rsidR="0014632C">
        <w:rPr>
          <w:rFonts w:cs="Arial"/>
        </w:rPr>
        <w:t>y campaña de partidos políticos;</w:t>
      </w:r>
      <w:r w:rsidR="0014632C" w:rsidRPr="00A37222">
        <w:rPr>
          <w:rFonts w:cs="Arial"/>
        </w:rPr>
        <w:t xml:space="preserve"> ingresos y egresos de precampaña y campaña de partidos políticos </w:t>
      </w:r>
      <w:r w:rsidR="0014632C">
        <w:rPr>
          <w:rFonts w:cs="Arial"/>
        </w:rPr>
        <w:t xml:space="preserve">de sus </w:t>
      </w:r>
      <w:r w:rsidR="00953A9E" w:rsidRPr="00A37222">
        <w:rPr>
          <w:rFonts w:cs="Arial"/>
        </w:rPr>
        <w:t>candidatos.</w:t>
      </w:r>
    </w:p>
    <w:p w:rsidR="00953A9E" w:rsidRDefault="00953A9E" w:rsidP="00232E87">
      <w:pPr>
        <w:spacing w:after="0"/>
        <w:ind w:left="1701" w:hanging="1134"/>
        <w:jc w:val="both"/>
        <w:rPr>
          <w:rFonts w:cs="Arial"/>
        </w:rPr>
      </w:pPr>
      <w:r w:rsidRPr="0014632C">
        <w:rPr>
          <w:rFonts w:cs="Arial"/>
          <w:b/>
        </w:rPr>
        <w:t>Criterio</w:t>
      </w:r>
      <w:r w:rsidR="00A56AE4">
        <w:rPr>
          <w:rFonts w:cs="Arial"/>
          <w:b/>
        </w:rPr>
        <w:t xml:space="preserve"> </w:t>
      </w:r>
      <w:r w:rsidR="0014632C" w:rsidRPr="0014632C">
        <w:rPr>
          <w:rFonts w:cs="Arial"/>
          <w:b/>
        </w:rPr>
        <w:t>5.</w:t>
      </w:r>
      <w:r w:rsidR="0014632C">
        <w:rPr>
          <w:rFonts w:cs="Arial"/>
          <w:b/>
        </w:rPr>
        <w:tab/>
      </w:r>
      <w:r>
        <w:rPr>
          <w:rFonts w:cs="Arial"/>
        </w:rPr>
        <w:t>Periodicidad: trimestral, anual, de campaña</w:t>
      </w:r>
    </w:p>
    <w:p w:rsidR="0014632C" w:rsidRDefault="0014632C" w:rsidP="0014632C">
      <w:pPr>
        <w:spacing w:after="0"/>
        <w:jc w:val="both"/>
        <w:rPr>
          <w:rFonts w:cs="Arial"/>
        </w:rPr>
      </w:pPr>
      <w:r>
        <w:rPr>
          <w:rFonts w:cs="Arial"/>
        </w:rPr>
        <w:t xml:space="preserve">En caso de que se trate de los informes de campaña se deberán especificar los datos señalados en los criterios </w:t>
      </w:r>
      <w:r w:rsidR="00232E87">
        <w:rPr>
          <w:rFonts w:cs="Arial"/>
        </w:rPr>
        <w:t xml:space="preserve">6, </w:t>
      </w:r>
      <w:r>
        <w:rPr>
          <w:rFonts w:cs="Arial"/>
        </w:rPr>
        <w:t>7</w:t>
      </w:r>
      <w:r w:rsidR="00232E87">
        <w:rPr>
          <w:rFonts w:cs="Arial"/>
        </w:rPr>
        <w:t xml:space="preserve"> y</w:t>
      </w:r>
      <w:r>
        <w:rPr>
          <w:rFonts w:cs="Arial"/>
        </w:rPr>
        <w:t xml:space="preserve"> 8, tomando en consideración que el INE</w:t>
      </w:r>
      <w:r w:rsidRPr="0014632C">
        <w:rPr>
          <w:rFonts w:cs="Arial"/>
        </w:rPr>
        <w:t xml:space="preserve"> es el encargado por mandato c</w:t>
      </w:r>
      <w:r>
        <w:rPr>
          <w:rFonts w:cs="Arial"/>
        </w:rPr>
        <w:t>onstitucional de organizar las el</w:t>
      </w:r>
      <w:r w:rsidRPr="0014632C">
        <w:rPr>
          <w:rFonts w:cs="Arial"/>
        </w:rPr>
        <w:t xml:space="preserve">ecciones </w:t>
      </w:r>
      <w:r>
        <w:rPr>
          <w:rFonts w:cs="Arial"/>
        </w:rPr>
        <w:t>f</w:t>
      </w:r>
      <w:r w:rsidRPr="0014632C">
        <w:rPr>
          <w:rFonts w:cs="Arial"/>
        </w:rPr>
        <w:t>ederales, es decir</w:t>
      </w:r>
      <w:r>
        <w:rPr>
          <w:rFonts w:cs="Arial"/>
        </w:rPr>
        <w:t>,</w:t>
      </w:r>
      <w:r w:rsidRPr="0014632C">
        <w:rPr>
          <w:rFonts w:cs="Arial"/>
        </w:rPr>
        <w:t xml:space="preserve"> </w:t>
      </w:r>
      <w:r>
        <w:rPr>
          <w:rFonts w:cs="Arial"/>
        </w:rPr>
        <w:t>d</w:t>
      </w:r>
      <w:r w:rsidRPr="0014632C">
        <w:rPr>
          <w:rFonts w:cs="Arial"/>
        </w:rPr>
        <w:t xml:space="preserve">iputados </w:t>
      </w:r>
      <w:r>
        <w:rPr>
          <w:rFonts w:cs="Arial"/>
        </w:rPr>
        <w:t xml:space="preserve">y senadores </w:t>
      </w:r>
      <w:r w:rsidRPr="0014632C">
        <w:rPr>
          <w:rFonts w:cs="Arial"/>
        </w:rPr>
        <w:t>federales, así como Presidente de la República.</w:t>
      </w:r>
      <w:r>
        <w:rPr>
          <w:rFonts w:cs="Arial"/>
        </w:rPr>
        <w:t xml:space="preserve"> En tanto que l</w:t>
      </w:r>
      <w:r w:rsidRPr="0014632C">
        <w:rPr>
          <w:rFonts w:cs="Arial"/>
        </w:rPr>
        <w:t>os O</w:t>
      </w:r>
      <w:r>
        <w:rPr>
          <w:rFonts w:cs="Arial"/>
        </w:rPr>
        <w:t>PL</w:t>
      </w:r>
      <w:r w:rsidRPr="0014632C">
        <w:rPr>
          <w:rFonts w:cs="Arial"/>
        </w:rPr>
        <w:t xml:space="preserve"> organizan por mandato constitucional las elecciones de </w:t>
      </w:r>
      <w:r>
        <w:rPr>
          <w:rFonts w:cs="Arial"/>
        </w:rPr>
        <w:t>d</w:t>
      </w:r>
      <w:r w:rsidRPr="0014632C">
        <w:rPr>
          <w:rFonts w:cs="Arial"/>
        </w:rPr>
        <w:t>iputados locales, ayuntamientos, juntas municipales, jefaturas delegacionales, guber</w:t>
      </w:r>
      <w:r>
        <w:rPr>
          <w:rFonts w:cs="Arial"/>
        </w:rPr>
        <w:t>naturas o jefaturas de gobierno.</w:t>
      </w:r>
    </w:p>
    <w:p w:rsidR="0014632C" w:rsidRDefault="0014632C" w:rsidP="00A87D02">
      <w:pPr>
        <w:spacing w:after="0"/>
        <w:ind w:left="1701" w:hanging="1134"/>
        <w:jc w:val="both"/>
        <w:rPr>
          <w:rFonts w:cs="Arial"/>
        </w:rPr>
      </w:pPr>
      <w:r w:rsidRPr="0014632C">
        <w:rPr>
          <w:rFonts w:cs="Arial"/>
          <w:b/>
        </w:rPr>
        <w:t xml:space="preserve">Criterio </w:t>
      </w:r>
      <w:r w:rsidR="00232E87">
        <w:rPr>
          <w:rFonts w:cs="Arial"/>
          <w:b/>
        </w:rPr>
        <w:t>6</w:t>
      </w:r>
      <w:r w:rsidRPr="0014632C">
        <w:rPr>
          <w:rFonts w:cs="Arial"/>
          <w:b/>
        </w:rPr>
        <w:t>.</w:t>
      </w:r>
      <w:r>
        <w:rPr>
          <w:rFonts w:cs="Arial"/>
        </w:rPr>
        <w:t xml:space="preserve"> </w:t>
      </w:r>
      <w:r w:rsidR="00232E87">
        <w:rPr>
          <w:rFonts w:cs="Arial"/>
        </w:rPr>
        <w:tab/>
      </w:r>
      <w:r>
        <w:rPr>
          <w:rFonts w:cs="Arial"/>
        </w:rPr>
        <w:t>Tipo de elección: Federal, local</w:t>
      </w:r>
    </w:p>
    <w:p w:rsidR="0014632C" w:rsidRDefault="00232E87" w:rsidP="003E46E1">
      <w:pPr>
        <w:spacing w:after="0"/>
        <w:ind w:left="1701" w:hanging="1134"/>
        <w:jc w:val="both"/>
        <w:rPr>
          <w:rFonts w:cs="Arial"/>
        </w:rPr>
      </w:pPr>
      <w:r>
        <w:rPr>
          <w:rFonts w:cs="Arial"/>
          <w:b/>
        </w:rPr>
        <w:t>Criterio 7</w:t>
      </w:r>
      <w:r w:rsidR="0014632C" w:rsidRPr="0014632C">
        <w:rPr>
          <w:rFonts w:cs="Arial"/>
          <w:b/>
        </w:rPr>
        <w:t>.</w:t>
      </w:r>
      <w:r>
        <w:rPr>
          <w:rFonts w:cs="Arial"/>
        </w:rPr>
        <w:t xml:space="preserve"> </w:t>
      </w:r>
      <w:r w:rsidR="003E46E1">
        <w:rPr>
          <w:rFonts w:cs="Arial"/>
        </w:rPr>
        <w:tab/>
        <w:t>Cargos a elegir</w:t>
      </w:r>
      <w:r w:rsidR="0014632C">
        <w:rPr>
          <w:rFonts w:cs="Arial"/>
        </w:rPr>
        <w:t>: Presidente de la República, Senador, Diputado</w:t>
      </w:r>
      <w:r w:rsidR="003E46E1">
        <w:rPr>
          <w:rFonts w:cs="Arial"/>
        </w:rPr>
        <w:t xml:space="preserve"> de Mayoría Relativa</w:t>
      </w:r>
      <w:r w:rsidR="0014632C">
        <w:rPr>
          <w:rFonts w:cs="Arial"/>
        </w:rPr>
        <w:t>,</w:t>
      </w:r>
      <w:r w:rsidR="003E46E1">
        <w:rPr>
          <w:rFonts w:cs="Arial"/>
        </w:rPr>
        <w:t xml:space="preserve"> Diputado de </w:t>
      </w:r>
      <w:r w:rsidR="003E46E1" w:rsidRPr="003E46E1">
        <w:rPr>
          <w:rFonts w:cs="Arial"/>
        </w:rPr>
        <w:t>Representación</w:t>
      </w:r>
      <w:r w:rsidR="003E46E1">
        <w:rPr>
          <w:rFonts w:cs="Arial"/>
        </w:rPr>
        <w:t xml:space="preserve"> </w:t>
      </w:r>
      <w:r w:rsidR="003E46E1" w:rsidRPr="003E46E1">
        <w:rPr>
          <w:rFonts w:cs="Arial"/>
        </w:rPr>
        <w:t>Proporcional</w:t>
      </w:r>
      <w:r w:rsidR="003E46E1">
        <w:rPr>
          <w:rFonts w:cs="Arial"/>
        </w:rPr>
        <w:t xml:space="preserve">, </w:t>
      </w:r>
      <w:r w:rsidR="0014632C">
        <w:rPr>
          <w:rFonts w:cs="Arial"/>
        </w:rPr>
        <w:t xml:space="preserve"> Gobernador, Jefe de Gobierno, Ayuntamiento, Junta municipal, Jefatura delegacional.</w:t>
      </w:r>
      <w:r w:rsidR="003E46E1" w:rsidRPr="003E46E1">
        <w:t xml:space="preserve"> </w:t>
      </w:r>
    </w:p>
    <w:p w:rsidR="0014632C" w:rsidRDefault="00232E87" w:rsidP="00A87D02">
      <w:pPr>
        <w:spacing w:after="0"/>
        <w:ind w:left="1701" w:hanging="1134"/>
        <w:jc w:val="both"/>
        <w:rPr>
          <w:rFonts w:cs="Arial"/>
        </w:rPr>
      </w:pPr>
      <w:r>
        <w:rPr>
          <w:rFonts w:cs="Arial"/>
          <w:b/>
        </w:rPr>
        <w:t>Criterio 8</w:t>
      </w:r>
      <w:r w:rsidR="0014632C">
        <w:rPr>
          <w:rFonts w:cs="Arial"/>
        </w:rPr>
        <w:t xml:space="preserve">. </w:t>
      </w:r>
      <w:r>
        <w:rPr>
          <w:rFonts w:cs="Arial"/>
        </w:rPr>
        <w:tab/>
      </w:r>
      <w:r w:rsidR="0014632C">
        <w:rPr>
          <w:rFonts w:cs="Arial"/>
        </w:rPr>
        <w:t>Entidad Federativa (catálogo de entidades)</w:t>
      </w:r>
    </w:p>
    <w:p w:rsidR="00232E87" w:rsidRPr="00232E87" w:rsidRDefault="00232E87" w:rsidP="00A87D02">
      <w:pPr>
        <w:spacing w:after="0"/>
        <w:jc w:val="both"/>
        <w:rPr>
          <w:rFonts w:cs="Arial"/>
        </w:rPr>
      </w:pPr>
      <w:r w:rsidRPr="00232E87">
        <w:rPr>
          <w:rFonts w:cs="Arial"/>
        </w:rPr>
        <w:t>En todos los tipos de informe se especifi</w:t>
      </w:r>
      <w:r>
        <w:rPr>
          <w:rFonts w:cs="Arial"/>
        </w:rPr>
        <w:t>c</w:t>
      </w:r>
      <w:r w:rsidRPr="00232E87">
        <w:rPr>
          <w:rFonts w:cs="Arial"/>
        </w:rPr>
        <w:t>ará:</w:t>
      </w:r>
    </w:p>
    <w:p w:rsidR="008B09B7" w:rsidRDefault="0014632C" w:rsidP="00A87D02">
      <w:pPr>
        <w:spacing w:after="0"/>
        <w:ind w:left="1701" w:hanging="1134"/>
        <w:jc w:val="both"/>
        <w:rPr>
          <w:rFonts w:cs="Arial"/>
        </w:rPr>
      </w:pPr>
      <w:r w:rsidRPr="0014632C">
        <w:rPr>
          <w:rFonts w:cs="Arial"/>
          <w:b/>
        </w:rPr>
        <w:t>Criterio</w:t>
      </w:r>
      <w:r w:rsidR="00232E87">
        <w:rPr>
          <w:rFonts w:cs="Arial"/>
          <w:b/>
        </w:rPr>
        <w:t xml:space="preserve"> 9</w:t>
      </w:r>
      <w:r w:rsidR="0053510A">
        <w:rPr>
          <w:rFonts w:cs="Arial"/>
          <w:b/>
        </w:rPr>
        <w:t>.</w:t>
      </w:r>
      <w:r>
        <w:rPr>
          <w:rFonts w:cs="Arial"/>
        </w:rPr>
        <w:tab/>
      </w:r>
      <w:r w:rsidR="008B09B7">
        <w:rPr>
          <w:rFonts w:cs="Arial"/>
        </w:rPr>
        <w:t>Ejercicio</w:t>
      </w:r>
    </w:p>
    <w:p w:rsidR="0014632C" w:rsidRDefault="008B09B7" w:rsidP="00A87D02">
      <w:pPr>
        <w:spacing w:after="0"/>
        <w:ind w:left="1701" w:hanging="1134"/>
        <w:jc w:val="both"/>
        <w:rPr>
          <w:rFonts w:cs="Arial"/>
        </w:rPr>
      </w:pPr>
      <w:r w:rsidRPr="008B09B7">
        <w:rPr>
          <w:rFonts w:cs="Arial"/>
          <w:b/>
        </w:rPr>
        <w:t>Criterio 10</w:t>
      </w:r>
      <w:r>
        <w:rPr>
          <w:rFonts w:cs="Arial"/>
        </w:rPr>
        <w:tab/>
      </w:r>
      <w:r w:rsidR="0014632C">
        <w:rPr>
          <w:rFonts w:cs="Arial"/>
        </w:rPr>
        <w:t>Periodo que se reporta</w:t>
      </w:r>
    </w:p>
    <w:p w:rsidR="00953A9E" w:rsidRDefault="005103D4" w:rsidP="00A87D02">
      <w:pPr>
        <w:spacing w:after="0"/>
        <w:ind w:left="1701" w:hanging="1134"/>
        <w:jc w:val="both"/>
        <w:rPr>
          <w:rFonts w:cs="Arial"/>
        </w:rPr>
      </w:pPr>
      <w:r w:rsidRPr="00232E87">
        <w:rPr>
          <w:rFonts w:cs="Arial"/>
          <w:b/>
        </w:rPr>
        <w:t>Criterio</w:t>
      </w:r>
      <w:r w:rsidR="00232E87">
        <w:rPr>
          <w:rFonts w:cs="Arial"/>
          <w:b/>
        </w:rPr>
        <w:t xml:space="preserve"> 1</w:t>
      </w:r>
      <w:r w:rsidR="008B09B7">
        <w:rPr>
          <w:rFonts w:cs="Arial"/>
          <w:b/>
        </w:rPr>
        <w:t>1</w:t>
      </w:r>
      <w:r w:rsidR="0053510A">
        <w:rPr>
          <w:rFonts w:cs="Arial"/>
          <w:b/>
        </w:rPr>
        <w:t>.</w:t>
      </w:r>
      <w:r w:rsidR="00232E87" w:rsidRPr="00232E87">
        <w:rPr>
          <w:rFonts w:cs="Arial"/>
          <w:b/>
        </w:rPr>
        <w:t xml:space="preserve"> </w:t>
      </w:r>
      <w:r>
        <w:rPr>
          <w:rFonts w:cs="Arial"/>
        </w:rPr>
        <w:t xml:space="preserve"> </w:t>
      </w:r>
      <w:r>
        <w:rPr>
          <w:rFonts w:cs="Arial"/>
        </w:rPr>
        <w:tab/>
        <w:t>Instancia a la que se en</w:t>
      </w:r>
      <w:r w:rsidR="00953A9E">
        <w:rPr>
          <w:rFonts w:cs="Arial"/>
        </w:rPr>
        <w:t>tregó el informe: INE, OPLE &lt;&lt;entidad federativa&gt;&gt;</w:t>
      </w:r>
    </w:p>
    <w:p w:rsidR="00953A9E" w:rsidRDefault="00953A9E" w:rsidP="00A87D02">
      <w:pPr>
        <w:spacing w:after="0"/>
        <w:ind w:left="1701" w:hanging="1134"/>
        <w:jc w:val="both"/>
        <w:rPr>
          <w:rFonts w:cs="Arial"/>
        </w:rPr>
      </w:pPr>
      <w:r w:rsidRPr="00232E87">
        <w:rPr>
          <w:rFonts w:cs="Arial"/>
          <w:b/>
        </w:rPr>
        <w:t>Criterio</w:t>
      </w:r>
      <w:r>
        <w:rPr>
          <w:rFonts w:cs="Arial"/>
        </w:rPr>
        <w:t xml:space="preserve"> </w:t>
      </w:r>
      <w:r w:rsidR="008B09B7">
        <w:rPr>
          <w:rFonts w:cs="Arial"/>
          <w:b/>
        </w:rPr>
        <w:t>12</w:t>
      </w:r>
      <w:r w:rsidR="0053510A">
        <w:rPr>
          <w:rFonts w:cs="Arial"/>
          <w:b/>
        </w:rPr>
        <w:t>.</w:t>
      </w:r>
      <w:r>
        <w:rPr>
          <w:rFonts w:cs="Arial"/>
        </w:rPr>
        <w:tab/>
      </w:r>
      <w:r w:rsidR="000B00A3">
        <w:rPr>
          <w:rFonts w:cs="Arial"/>
        </w:rPr>
        <w:t>Denominación e h</w:t>
      </w:r>
      <w:r>
        <w:rPr>
          <w:rFonts w:cs="Arial"/>
        </w:rPr>
        <w:t>ipervínculo al documento completo del informe</w:t>
      </w:r>
    </w:p>
    <w:p w:rsidR="00C12B77" w:rsidRDefault="00C12B77" w:rsidP="00A87D02">
      <w:pPr>
        <w:autoSpaceDE w:val="0"/>
        <w:autoSpaceDN w:val="0"/>
        <w:adjustRightInd w:val="0"/>
        <w:spacing w:after="0"/>
        <w:jc w:val="both"/>
        <w:rPr>
          <w:rFonts w:cs="Arial"/>
        </w:rPr>
      </w:pPr>
    </w:p>
    <w:p w:rsidR="00B040F6" w:rsidRDefault="00B040F6" w:rsidP="00A87D02">
      <w:pPr>
        <w:autoSpaceDE w:val="0"/>
        <w:autoSpaceDN w:val="0"/>
        <w:adjustRightInd w:val="0"/>
        <w:spacing w:after="0"/>
        <w:jc w:val="both"/>
        <w:rPr>
          <w:rFonts w:cs="Arial"/>
        </w:rPr>
      </w:pPr>
      <w:r>
        <w:rPr>
          <w:rFonts w:cs="Arial"/>
        </w:rPr>
        <w:t>En el segundo apartado se publicará la información relacionada con los informes que deben rendir las organizaciones, asociaciones y agrupaciones políticas</w:t>
      </w:r>
      <w:r w:rsidR="00232E87">
        <w:rPr>
          <w:rFonts w:cs="Arial"/>
        </w:rPr>
        <w:t xml:space="preserve"> y candidatos independientes</w:t>
      </w:r>
      <w:r>
        <w:rPr>
          <w:rFonts w:cs="Arial"/>
        </w:rPr>
        <w:t>:</w:t>
      </w:r>
    </w:p>
    <w:p w:rsidR="005103D4" w:rsidRDefault="00D80EA9" w:rsidP="0053510A">
      <w:pPr>
        <w:pStyle w:val="Prrafodelista"/>
        <w:ind w:left="1701" w:hanging="1134"/>
        <w:jc w:val="both"/>
        <w:rPr>
          <w:rFonts w:cs="Arial"/>
        </w:rPr>
      </w:pPr>
      <w:r w:rsidRPr="00A37222">
        <w:rPr>
          <w:rFonts w:cs="Arial"/>
          <w:b/>
        </w:rPr>
        <w:t>Criterio 1</w:t>
      </w:r>
      <w:r w:rsidR="008B09B7">
        <w:rPr>
          <w:rFonts w:cs="Arial"/>
          <w:b/>
        </w:rPr>
        <w:t>3</w:t>
      </w:r>
      <w:r w:rsidRPr="00A37222">
        <w:rPr>
          <w:rFonts w:cs="Arial"/>
          <w:b/>
        </w:rPr>
        <w:t>.</w:t>
      </w:r>
      <w:r w:rsidR="005103D4">
        <w:rPr>
          <w:rFonts w:cs="Arial"/>
          <w:b/>
        </w:rPr>
        <w:t xml:space="preserve"> </w:t>
      </w:r>
      <w:r w:rsidR="005103D4" w:rsidRPr="005103D4">
        <w:rPr>
          <w:rFonts w:cs="Arial"/>
        </w:rPr>
        <w:t>Tipo de persona: física, moral</w:t>
      </w:r>
    </w:p>
    <w:p w:rsidR="005103D4" w:rsidRDefault="005103D4" w:rsidP="0053510A">
      <w:pPr>
        <w:pStyle w:val="Prrafodelista"/>
        <w:ind w:left="1701" w:hanging="1134"/>
        <w:jc w:val="both"/>
        <w:rPr>
          <w:rFonts w:cs="Arial"/>
        </w:rPr>
      </w:pPr>
      <w:r>
        <w:rPr>
          <w:rFonts w:cs="Arial"/>
          <w:b/>
        </w:rPr>
        <w:t xml:space="preserve">Criterio </w:t>
      </w:r>
      <w:r w:rsidR="008B09B7">
        <w:rPr>
          <w:rFonts w:cs="Arial"/>
          <w:b/>
        </w:rPr>
        <w:t>14</w:t>
      </w:r>
      <w:r w:rsidR="0053510A">
        <w:rPr>
          <w:rFonts w:cs="Arial"/>
          <w:b/>
        </w:rPr>
        <w:t>.</w:t>
      </w:r>
      <w:r w:rsidR="0053510A">
        <w:rPr>
          <w:rFonts w:cs="Arial"/>
          <w:b/>
        </w:rPr>
        <w:tab/>
      </w:r>
      <w:r w:rsidRPr="0053510A">
        <w:rPr>
          <w:rFonts w:cs="Arial"/>
        </w:rPr>
        <w:t>Categoría:</w:t>
      </w:r>
      <w:r>
        <w:rPr>
          <w:rFonts w:cs="Arial"/>
        </w:rPr>
        <w:t xml:space="preserve"> Agrupación política, asociación política,</w:t>
      </w:r>
      <w:r w:rsidR="0053510A">
        <w:rPr>
          <w:rFonts w:cs="Arial"/>
        </w:rPr>
        <w:t xml:space="preserve"> organización social, candidato independiente</w:t>
      </w:r>
      <w:r>
        <w:rPr>
          <w:rFonts w:cs="Arial"/>
        </w:rPr>
        <w:t xml:space="preserve"> </w:t>
      </w:r>
    </w:p>
    <w:p w:rsidR="0053510A" w:rsidRDefault="005103D4" w:rsidP="0053510A">
      <w:pPr>
        <w:pStyle w:val="Prrafodelista"/>
        <w:ind w:left="1701" w:hanging="1134"/>
        <w:jc w:val="both"/>
        <w:rPr>
          <w:rFonts w:cs="Arial"/>
          <w:b/>
        </w:rPr>
      </w:pPr>
      <w:r>
        <w:rPr>
          <w:rFonts w:cs="Arial"/>
          <w:b/>
        </w:rPr>
        <w:t>Criterio 1</w:t>
      </w:r>
      <w:r w:rsidR="008B09B7">
        <w:rPr>
          <w:rFonts w:cs="Arial"/>
          <w:b/>
        </w:rPr>
        <w:t>5</w:t>
      </w:r>
      <w:r w:rsidR="0053510A">
        <w:rPr>
          <w:rFonts w:cs="Arial"/>
          <w:b/>
        </w:rPr>
        <w:t>.</w:t>
      </w:r>
      <w:r>
        <w:rPr>
          <w:rFonts w:cs="Arial"/>
          <w:b/>
        </w:rPr>
        <w:tab/>
      </w:r>
      <w:r w:rsidRPr="0053510A">
        <w:rPr>
          <w:rFonts w:cs="Arial"/>
        </w:rPr>
        <w:t>Nombre</w:t>
      </w:r>
      <w:r w:rsidR="00A87D02" w:rsidRPr="00A87D02">
        <w:rPr>
          <w:rFonts w:cs="Arial"/>
        </w:rPr>
        <w:t xml:space="preserve"> (s)  completo, primer apellido, segundo apellido </w:t>
      </w:r>
      <w:r w:rsidRPr="0053510A">
        <w:rPr>
          <w:rFonts w:cs="Arial"/>
        </w:rPr>
        <w:t>o razón social</w:t>
      </w:r>
    </w:p>
    <w:p w:rsidR="00A87D02" w:rsidRDefault="00A87D02" w:rsidP="00A87D02">
      <w:pPr>
        <w:pStyle w:val="Prrafodelista"/>
        <w:spacing w:after="0"/>
        <w:ind w:left="1701" w:hanging="1134"/>
        <w:jc w:val="both"/>
        <w:rPr>
          <w:rFonts w:cs="Arial"/>
        </w:rPr>
      </w:pPr>
      <w:r>
        <w:rPr>
          <w:rFonts w:cs="Arial"/>
          <w:b/>
        </w:rPr>
        <w:t xml:space="preserve">Criterio </w:t>
      </w:r>
      <w:r w:rsidR="008B09B7">
        <w:rPr>
          <w:rFonts w:cs="Arial"/>
          <w:b/>
        </w:rPr>
        <w:t>16</w:t>
      </w:r>
      <w:r>
        <w:rPr>
          <w:rFonts w:cs="Arial"/>
          <w:b/>
        </w:rPr>
        <w:t>.</w:t>
      </w:r>
      <w:r>
        <w:rPr>
          <w:rFonts w:cs="Arial"/>
        </w:rPr>
        <w:t xml:space="preserve"> Registro: nacional, local</w:t>
      </w:r>
    </w:p>
    <w:p w:rsidR="00A87D02" w:rsidRPr="00BB6634" w:rsidRDefault="00A87D02" w:rsidP="00A87D02">
      <w:pPr>
        <w:pStyle w:val="Prrafodelista"/>
        <w:spacing w:after="0"/>
        <w:ind w:left="1701" w:hanging="1134"/>
        <w:jc w:val="both"/>
        <w:rPr>
          <w:rFonts w:cs="Arial"/>
        </w:rPr>
      </w:pPr>
      <w:r>
        <w:rPr>
          <w:rFonts w:cs="Arial"/>
          <w:b/>
        </w:rPr>
        <w:t xml:space="preserve">Criterio </w:t>
      </w:r>
      <w:r w:rsidR="008B09B7">
        <w:rPr>
          <w:rFonts w:cs="Arial"/>
          <w:b/>
        </w:rPr>
        <w:t>17</w:t>
      </w:r>
      <w:r>
        <w:rPr>
          <w:rFonts w:cs="Arial"/>
          <w:b/>
        </w:rPr>
        <w:t>.</w:t>
      </w:r>
      <w:r>
        <w:rPr>
          <w:rFonts w:cs="Arial"/>
        </w:rPr>
        <w:t xml:space="preserve"> Tipo de informe</w:t>
      </w:r>
      <w:r w:rsidR="00BB6634">
        <w:rPr>
          <w:rStyle w:val="Refdenotaalpie"/>
          <w:rFonts w:cs="Arial"/>
        </w:rPr>
        <w:footnoteReference w:id="6"/>
      </w:r>
      <w:r>
        <w:rPr>
          <w:rFonts w:cs="Arial"/>
        </w:rPr>
        <w:t xml:space="preserve">: </w:t>
      </w:r>
      <w:r w:rsidRPr="00BB6634">
        <w:rPr>
          <w:rFonts w:cs="Arial"/>
        </w:rPr>
        <w:t>origen y monto de los ingresos y egresos de los gastos de los actos tendentes a obtener el apoyo ciudadano del financiamiento privado, así como su empleo y aplicación; recursos aplicados para realizar encuestas o sondeos de opinión; origen y destino de los recursos recibidos por cualquier modalidad;</w:t>
      </w:r>
      <w:r w:rsidR="00BB6634" w:rsidRPr="00BB6634">
        <w:rPr>
          <w:rFonts w:cs="Arial"/>
        </w:rPr>
        <w:t xml:space="preserve"> de campaña, respecto al origen y monto de los ingresos y egresos por cualquier modalidad de financiamiento, así como su empleo y aplicación de los candidatos independientes; anual que presentan las agrupaciones políticas sobre el origen y destino de los recursos que reciban por cualquier modalidad.</w:t>
      </w:r>
    </w:p>
    <w:p w:rsidR="0053510A" w:rsidRDefault="00A87D02" w:rsidP="00A87D02">
      <w:pPr>
        <w:pStyle w:val="Prrafodelista"/>
        <w:ind w:left="1701" w:hanging="1134"/>
        <w:jc w:val="both"/>
        <w:rPr>
          <w:rFonts w:cs="Arial"/>
          <w:b/>
        </w:rPr>
      </w:pPr>
      <w:r w:rsidRPr="0014632C">
        <w:rPr>
          <w:rFonts w:cs="Arial"/>
          <w:b/>
        </w:rPr>
        <w:t>Criterio</w:t>
      </w:r>
      <w:r w:rsidR="008B09B7">
        <w:rPr>
          <w:rFonts w:cs="Arial"/>
          <w:b/>
        </w:rPr>
        <w:t xml:space="preserve"> 18</w:t>
      </w:r>
      <w:r w:rsidRPr="0014632C">
        <w:rPr>
          <w:rFonts w:cs="Arial"/>
          <w:b/>
        </w:rPr>
        <w:t>.</w:t>
      </w:r>
      <w:r>
        <w:rPr>
          <w:rFonts w:cs="Arial"/>
          <w:b/>
        </w:rPr>
        <w:tab/>
      </w:r>
      <w:r>
        <w:rPr>
          <w:rFonts w:cs="Arial"/>
        </w:rPr>
        <w:t>Periodicidad: trimestral, anual, de campaña</w:t>
      </w:r>
    </w:p>
    <w:p w:rsidR="004E7D66" w:rsidRDefault="004E7D66" w:rsidP="004E7D66">
      <w:pPr>
        <w:spacing w:after="0"/>
        <w:jc w:val="both"/>
        <w:rPr>
          <w:rFonts w:cs="Arial"/>
        </w:rPr>
      </w:pPr>
      <w:r>
        <w:rPr>
          <w:rFonts w:cs="Arial"/>
        </w:rPr>
        <w:t xml:space="preserve">En caso de que se trate de los informes de campaña de los candidatos independientes se deberán especificar los datos señalados en los criterios </w:t>
      </w:r>
      <w:r w:rsidR="008B09B7">
        <w:rPr>
          <w:rFonts w:cs="Arial"/>
        </w:rPr>
        <w:t>19</w:t>
      </w:r>
      <w:r>
        <w:rPr>
          <w:rFonts w:cs="Arial"/>
        </w:rPr>
        <w:t xml:space="preserve">, </w:t>
      </w:r>
      <w:r w:rsidR="008B09B7">
        <w:rPr>
          <w:rFonts w:cs="Arial"/>
        </w:rPr>
        <w:t>20</w:t>
      </w:r>
      <w:r>
        <w:rPr>
          <w:rFonts w:cs="Arial"/>
        </w:rPr>
        <w:t xml:space="preserve"> y </w:t>
      </w:r>
      <w:r w:rsidR="008B09B7">
        <w:rPr>
          <w:rFonts w:cs="Arial"/>
        </w:rPr>
        <w:t>21</w:t>
      </w:r>
      <w:r>
        <w:rPr>
          <w:rFonts w:cs="Arial"/>
        </w:rPr>
        <w:t>, tomando en consideración que el INE</w:t>
      </w:r>
      <w:r w:rsidRPr="0014632C">
        <w:rPr>
          <w:rFonts w:cs="Arial"/>
        </w:rPr>
        <w:t xml:space="preserve"> es el encargado por mandato c</w:t>
      </w:r>
      <w:r>
        <w:rPr>
          <w:rFonts w:cs="Arial"/>
        </w:rPr>
        <w:t>onstitucional de organizar las el</w:t>
      </w:r>
      <w:r w:rsidRPr="0014632C">
        <w:rPr>
          <w:rFonts w:cs="Arial"/>
        </w:rPr>
        <w:t xml:space="preserve">ecciones </w:t>
      </w:r>
      <w:r>
        <w:rPr>
          <w:rFonts w:cs="Arial"/>
        </w:rPr>
        <w:t>f</w:t>
      </w:r>
      <w:r w:rsidRPr="0014632C">
        <w:rPr>
          <w:rFonts w:cs="Arial"/>
        </w:rPr>
        <w:t>ederales, es decir</w:t>
      </w:r>
      <w:r>
        <w:rPr>
          <w:rFonts w:cs="Arial"/>
        </w:rPr>
        <w:t>,</w:t>
      </w:r>
      <w:r w:rsidRPr="0014632C">
        <w:rPr>
          <w:rFonts w:cs="Arial"/>
        </w:rPr>
        <w:t xml:space="preserve"> </w:t>
      </w:r>
      <w:r>
        <w:rPr>
          <w:rFonts w:cs="Arial"/>
        </w:rPr>
        <w:t>d</w:t>
      </w:r>
      <w:r w:rsidRPr="0014632C">
        <w:rPr>
          <w:rFonts w:cs="Arial"/>
        </w:rPr>
        <w:t xml:space="preserve">iputados </w:t>
      </w:r>
      <w:r>
        <w:rPr>
          <w:rFonts w:cs="Arial"/>
        </w:rPr>
        <w:t xml:space="preserve">y senadores </w:t>
      </w:r>
      <w:r w:rsidRPr="0014632C">
        <w:rPr>
          <w:rFonts w:cs="Arial"/>
        </w:rPr>
        <w:t>federales, así como Presidente de la República.</w:t>
      </w:r>
      <w:r>
        <w:rPr>
          <w:rFonts w:cs="Arial"/>
        </w:rPr>
        <w:t xml:space="preserve"> En tanto que l</w:t>
      </w:r>
      <w:r w:rsidRPr="0014632C">
        <w:rPr>
          <w:rFonts w:cs="Arial"/>
        </w:rPr>
        <w:t>os O</w:t>
      </w:r>
      <w:r>
        <w:rPr>
          <w:rFonts w:cs="Arial"/>
        </w:rPr>
        <w:t>PL</w:t>
      </w:r>
      <w:r w:rsidRPr="0014632C">
        <w:rPr>
          <w:rFonts w:cs="Arial"/>
        </w:rPr>
        <w:t xml:space="preserve"> organizan por mandato constitucional las elecciones de </w:t>
      </w:r>
      <w:r>
        <w:rPr>
          <w:rFonts w:cs="Arial"/>
        </w:rPr>
        <w:t>d</w:t>
      </w:r>
      <w:r w:rsidRPr="0014632C">
        <w:rPr>
          <w:rFonts w:cs="Arial"/>
        </w:rPr>
        <w:t>iputados locales, ayuntamientos, juntas municipales, jefaturas delegacionales, guber</w:t>
      </w:r>
      <w:r>
        <w:rPr>
          <w:rFonts w:cs="Arial"/>
        </w:rPr>
        <w:t>naturas o jefaturas de gobierno.</w:t>
      </w:r>
    </w:p>
    <w:p w:rsidR="004E7D66" w:rsidRDefault="004E7D66" w:rsidP="004E7D66">
      <w:pPr>
        <w:spacing w:after="0"/>
        <w:ind w:left="1701" w:hanging="1134"/>
        <w:jc w:val="both"/>
        <w:rPr>
          <w:rFonts w:cs="Arial"/>
        </w:rPr>
      </w:pPr>
      <w:r w:rsidRPr="0014632C">
        <w:rPr>
          <w:rFonts w:cs="Arial"/>
          <w:b/>
        </w:rPr>
        <w:t xml:space="preserve">Criterio </w:t>
      </w:r>
      <w:r w:rsidR="008B09B7">
        <w:rPr>
          <w:rFonts w:cs="Arial"/>
          <w:b/>
        </w:rPr>
        <w:t>19</w:t>
      </w:r>
      <w:r w:rsidRPr="0014632C">
        <w:rPr>
          <w:rFonts w:cs="Arial"/>
          <w:b/>
        </w:rPr>
        <w:t>.</w:t>
      </w:r>
      <w:r>
        <w:rPr>
          <w:rFonts w:cs="Arial"/>
        </w:rPr>
        <w:t xml:space="preserve"> </w:t>
      </w:r>
      <w:r>
        <w:rPr>
          <w:rFonts w:cs="Arial"/>
        </w:rPr>
        <w:tab/>
        <w:t>Tipo de elección: Federal, local</w:t>
      </w:r>
    </w:p>
    <w:p w:rsidR="004E7D66" w:rsidRDefault="004E7D66" w:rsidP="004E7D66">
      <w:pPr>
        <w:spacing w:after="0"/>
        <w:ind w:left="1701" w:hanging="1134"/>
        <w:jc w:val="both"/>
        <w:rPr>
          <w:rFonts w:cs="Arial"/>
        </w:rPr>
      </w:pPr>
      <w:r>
        <w:rPr>
          <w:rFonts w:cs="Arial"/>
          <w:b/>
        </w:rPr>
        <w:t xml:space="preserve">Criterio </w:t>
      </w:r>
      <w:r w:rsidR="008B09B7">
        <w:rPr>
          <w:rFonts w:cs="Arial"/>
          <w:b/>
        </w:rPr>
        <w:t>20</w:t>
      </w:r>
      <w:r w:rsidRPr="0014632C">
        <w:rPr>
          <w:rFonts w:cs="Arial"/>
          <w:b/>
        </w:rPr>
        <w:t>.</w:t>
      </w:r>
      <w:r>
        <w:rPr>
          <w:rFonts w:cs="Arial"/>
        </w:rPr>
        <w:t xml:space="preserve"> </w:t>
      </w:r>
      <w:r>
        <w:rPr>
          <w:rFonts w:cs="Arial"/>
        </w:rPr>
        <w:tab/>
        <w:t xml:space="preserve">Cargos a elegir: Presidente de la República, Senador, Diputado de Mayoría Relativa, Diputado de </w:t>
      </w:r>
      <w:r w:rsidRPr="003E46E1">
        <w:rPr>
          <w:rFonts w:cs="Arial"/>
        </w:rPr>
        <w:t>Representación</w:t>
      </w:r>
      <w:r>
        <w:rPr>
          <w:rFonts w:cs="Arial"/>
        </w:rPr>
        <w:t xml:space="preserve"> </w:t>
      </w:r>
      <w:r w:rsidRPr="003E46E1">
        <w:rPr>
          <w:rFonts w:cs="Arial"/>
        </w:rPr>
        <w:t>Proporcional</w:t>
      </w:r>
      <w:r>
        <w:rPr>
          <w:rFonts w:cs="Arial"/>
        </w:rPr>
        <w:t>,  Gobernador, Jefe de Gobierno, Ayuntamiento, Junta municipal, Jefatura delegacional.</w:t>
      </w:r>
      <w:r w:rsidRPr="003E46E1">
        <w:t xml:space="preserve"> </w:t>
      </w:r>
    </w:p>
    <w:p w:rsidR="004E7D66" w:rsidRDefault="004E7D66" w:rsidP="004E7D66">
      <w:pPr>
        <w:spacing w:after="0"/>
        <w:ind w:left="1701" w:hanging="1134"/>
        <w:jc w:val="both"/>
        <w:rPr>
          <w:rFonts w:cs="Arial"/>
        </w:rPr>
      </w:pPr>
      <w:r>
        <w:rPr>
          <w:rFonts w:cs="Arial"/>
          <w:b/>
        </w:rPr>
        <w:t>Criterio</w:t>
      </w:r>
      <w:r w:rsidR="008B09B7">
        <w:rPr>
          <w:rFonts w:cs="Arial"/>
          <w:b/>
        </w:rPr>
        <w:t>21</w:t>
      </w:r>
      <w:r>
        <w:rPr>
          <w:rFonts w:cs="Arial"/>
        </w:rPr>
        <w:t xml:space="preserve">. </w:t>
      </w:r>
      <w:r>
        <w:rPr>
          <w:rFonts w:cs="Arial"/>
        </w:rPr>
        <w:tab/>
        <w:t>Entidad Federativa (catálogo de entidades)</w:t>
      </w:r>
    </w:p>
    <w:p w:rsidR="004E7D66" w:rsidRPr="00232E87" w:rsidRDefault="004E7D66" w:rsidP="004E7D66">
      <w:pPr>
        <w:spacing w:after="0"/>
        <w:jc w:val="both"/>
        <w:rPr>
          <w:rFonts w:cs="Arial"/>
        </w:rPr>
      </w:pPr>
      <w:r w:rsidRPr="00232E87">
        <w:rPr>
          <w:rFonts w:cs="Arial"/>
        </w:rPr>
        <w:t>En todos los tipos de informe se especifi</w:t>
      </w:r>
      <w:r>
        <w:rPr>
          <w:rFonts w:cs="Arial"/>
        </w:rPr>
        <w:t>c</w:t>
      </w:r>
      <w:r w:rsidRPr="00232E87">
        <w:rPr>
          <w:rFonts w:cs="Arial"/>
        </w:rPr>
        <w:t>ará:</w:t>
      </w:r>
    </w:p>
    <w:p w:rsidR="008B09B7" w:rsidRDefault="004E7D66" w:rsidP="004E7D66">
      <w:pPr>
        <w:spacing w:after="0"/>
        <w:ind w:left="1701" w:hanging="1134"/>
        <w:jc w:val="both"/>
        <w:rPr>
          <w:rFonts w:cs="Arial"/>
        </w:rPr>
      </w:pPr>
      <w:r w:rsidRPr="0014632C">
        <w:rPr>
          <w:rFonts w:cs="Arial"/>
          <w:b/>
        </w:rPr>
        <w:t>Criterio</w:t>
      </w:r>
      <w:r>
        <w:rPr>
          <w:rFonts w:cs="Arial"/>
          <w:b/>
        </w:rPr>
        <w:t xml:space="preserve"> </w:t>
      </w:r>
      <w:r w:rsidR="008B09B7">
        <w:rPr>
          <w:rFonts w:cs="Arial"/>
          <w:b/>
        </w:rPr>
        <w:t>22</w:t>
      </w:r>
      <w:r>
        <w:rPr>
          <w:rFonts w:cs="Arial"/>
          <w:b/>
        </w:rPr>
        <w:t>.</w:t>
      </w:r>
      <w:r>
        <w:rPr>
          <w:rFonts w:cs="Arial"/>
        </w:rPr>
        <w:tab/>
      </w:r>
      <w:r w:rsidR="008B09B7">
        <w:rPr>
          <w:rFonts w:cs="Arial"/>
        </w:rPr>
        <w:t>Ejercicio</w:t>
      </w:r>
    </w:p>
    <w:p w:rsidR="004E7D66" w:rsidRDefault="008B09B7" w:rsidP="004E7D66">
      <w:pPr>
        <w:spacing w:after="0"/>
        <w:ind w:left="1701" w:hanging="1134"/>
        <w:jc w:val="both"/>
        <w:rPr>
          <w:rFonts w:cs="Arial"/>
        </w:rPr>
      </w:pPr>
      <w:r>
        <w:rPr>
          <w:rFonts w:cs="Arial"/>
          <w:b/>
        </w:rPr>
        <w:t>Criterio 23.</w:t>
      </w:r>
      <w:r>
        <w:rPr>
          <w:rFonts w:cs="Arial"/>
        </w:rPr>
        <w:tab/>
      </w:r>
      <w:r w:rsidR="004E7D66">
        <w:rPr>
          <w:rFonts w:cs="Arial"/>
        </w:rPr>
        <w:t>Periodo que se reporta</w:t>
      </w:r>
    </w:p>
    <w:p w:rsidR="004E7D66" w:rsidRDefault="004E7D66" w:rsidP="004E7D66">
      <w:pPr>
        <w:spacing w:after="0"/>
        <w:ind w:left="1701" w:hanging="1134"/>
        <w:jc w:val="both"/>
        <w:rPr>
          <w:rFonts w:cs="Arial"/>
        </w:rPr>
      </w:pPr>
      <w:r w:rsidRPr="00232E87">
        <w:rPr>
          <w:rFonts w:cs="Arial"/>
          <w:b/>
        </w:rPr>
        <w:t>Criterio</w:t>
      </w:r>
      <w:r>
        <w:rPr>
          <w:rFonts w:cs="Arial"/>
          <w:b/>
        </w:rPr>
        <w:t xml:space="preserve"> 2</w:t>
      </w:r>
      <w:r w:rsidR="008B09B7">
        <w:rPr>
          <w:rFonts w:cs="Arial"/>
          <w:b/>
        </w:rPr>
        <w:t>4</w:t>
      </w:r>
      <w:r>
        <w:rPr>
          <w:rFonts w:cs="Arial"/>
          <w:b/>
        </w:rPr>
        <w:t>.</w:t>
      </w:r>
      <w:r w:rsidRPr="00232E87">
        <w:rPr>
          <w:rFonts w:cs="Arial"/>
          <w:b/>
        </w:rPr>
        <w:t xml:space="preserve"> </w:t>
      </w:r>
      <w:r>
        <w:rPr>
          <w:rFonts w:cs="Arial"/>
        </w:rPr>
        <w:t xml:space="preserve"> </w:t>
      </w:r>
      <w:r>
        <w:rPr>
          <w:rFonts w:cs="Arial"/>
        </w:rPr>
        <w:tab/>
        <w:t>Instancia a la que se entregó el informe: INE, OPLE &lt;&lt;entidad federativa&gt;&gt;</w:t>
      </w:r>
    </w:p>
    <w:p w:rsidR="00042719" w:rsidRDefault="004E7D66" w:rsidP="00042719">
      <w:pPr>
        <w:pStyle w:val="Prrafodelista"/>
        <w:ind w:left="1701" w:hanging="1134"/>
        <w:jc w:val="both"/>
        <w:rPr>
          <w:rFonts w:cs="Arial"/>
          <w:b/>
        </w:rPr>
      </w:pPr>
      <w:r w:rsidRPr="00232E87">
        <w:rPr>
          <w:rFonts w:cs="Arial"/>
          <w:b/>
        </w:rPr>
        <w:t>Criterio</w:t>
      </w:r>
      <w:r>
        <w:rPr>
          <w:rFonts w:cs="Arial"/>
        </w:rPr>
        <w:t xml:space="preserve"> </w:t>
      </w:r>
      <w:r w:rsidR="008B09B7">
        <w:rPr>
          <w:rFonts w:cs="Arial"/>
          <w:b/>
        </w:rPr>
        <w:t>25</w:t>
      </w:r>
      <w:r>
        <w:rPr>
          <w:rFonts w:cs="Arial"/>
          <w:b/>
        </w:rPr>
        <w:t>.</w:t>
      </w:r>
      <w:r>
        <w:rPr>
          <w:rFonts w:cs="Arial"/>
        </w:rPr>
        <w:tab/>
      </w:r>
      <w:r w:rsidR="00280095">
        <w:rPr>
          <w:rFonts w:cs="Arial"/>
        </w:rPr>
        <w:t>Denominación e h</w:t>
      </w:r>
      <w:r>
        <w:rPr>
          <w:rFonts w:cs="Arial"/>
        </w:rPr>
        <w:t>ipervínculo al documento completo del informe</w:t>
      </w:r>
      <w:r w:rsidR="00042719" w:rsidRPr="00042719">
        <w:rPr>
          <w:rFonts w:cs="Arial"/>
          <w:b/>
        </w:rPr>
        <w:t xml:space="preserve"> </w:t>
      </w:r>
    </w:p>
    <w:p w:rsidR="00042719" w:rsidRPr="00FD7307" w:rsidRDefault="00042719" w:rsidP="00042719">
      <w:pPr>
        <w:pStyle w:val="Prrafodelista"/>
        <w:ind w:left="0"/>
        <w:jc w:val="both"/>
        <w:rPr>
          <w:rFonts w:cs="Arial"/>
        </w:rPr>
      </w:pPr>
      <w:r>
        <w:rPr>
          <w:rFonts w:cs="Arial"/>
        </w:rPr>
        <w:t xml:space="preserve">Asimismo, </w:t>
      </w:r>
      <w:r>
        <w:rPr>
          <w:rFonts w:cs="Arial"/>
          <w:b/>
        </w:rPr>
        <w:t>el INE y los OPL publicarán los</w:t>
      </w:r>
      <w:r w:rsidRPr="00FD7307">
        <w:rPr>
          <w:rFonts w:cs="Arial"/>
        </w:rPr>
        <w:t xml:space="preserve"> Informes de resultados, dictámenes consolidados y proyectos de resolución sobre las auditorías y verificaciones practicadas a los partidos políticos, aspirantes y candi</w:t>
      </w:r>
      <w:r>
        <w:rPr>
          <w:rFonts w:cs="Arial"/>
        </w:rPr>
        <w:t xml:space="preserve">datos independientes, mientras que </w:t>
      </w:r>
      <w:r w:rsidRPr="00FD7307">
        <w:rPr>
          <w:rFonts w:cs="Arial"/>
        </w:rPr>
        <w:t xml:space="preserve">el Tribunal Electoral del Poder Judicial de la Federación </w:t>
      </w:r>
      <w:r>
        <w:rPr>
          <w:rFonts w:cs="Arial"/>
        </w:rPr>
        <w:t xml:space="preserve">publicará las resoluciones </w:t>
      </w:r>
      <w:r w:rsidRPr="00FD7307">
        <w:rPr>
          <w:rFonts w:cs="Arial"/>
        </w:rPr>
        <w:t>respecto a las impugnaciones interpuestas en contra de los dictámenes consolidados y proyectos de resolución aprobados por el Consejo General de la autoridad electoral</w:t>
      </w:r>
      <w:r>
        <w:rPr>
          <w:rFonts w:cs="Arial"/>
        </w:rPr>
        <w:t>.</w:t>
      </w:r>
    </w:p>
    <w:p w:rsidR="00042719" w:rsidRPr="00FD7307" w:rsidRDefault="00042719" w:rsidP="00042719">
      <w:pPr>
        <w:spacing w:after="0" w:line="240" w:lineRule="auto"/>
        <w:ind w:left="1701" w:hanging="1134"/>
        <w:jc w:val="both"/>
        <w:rPr>
          <w:rFonts w:cs="Arial"/>
        </w:rPr>
      </w:pPr>
      <w:r w:rsidRPr="00042719">
        <w:rPr>
          <w:rFonts w:cs="Arial"/>
          <w:b/>
        </w:rPr>
        <w:t xml:space="preserve">Criterio </w:t>
      </w:r>
      <w:r>
        <w:rPr>
          <w:rFonts w:cs="Arial"/>
          <w:b/>
        </w:rPr>
        <w:t>26</w:t>
      </w:r>
      <w:r w:rsidRPr="00042719">
        <w:rPr>
          <w:rFonts w:cs="Arial"/>
          <w:b/>
        </w:rPr>
        <w:t>.</w:t>
      </w:r>
      <w:r w:rsidRPr="00FD7307">
        <w:rPr>
          <w:rFonts w:cs="Arial"/>
        </w:rPr>
        <w:t xml:space="preserve"> </w:t>
      </w:r>
      <w:r>
        <w:rPr>
          <w:rFonts w:cs="Arial"/>
        </w:rPr>
        <w:t xml:space="preserve">Hipervínculo  al </w:t>
      </w:r>
      <w:r w:rsidRPr="00FD7307">
        <w:rPr>
          <w:rFonts w:cs="Arial"/>
        </w:rPr>
        <w:t>Informe de organizaciones a las que pertenecen observadores electorales respecto al origen, monto y aplicación del financiamiento que obtuvieron para el desarrollo de sus actividades.</w:t>
      </w:r>
    </w:p>
    <w:p w:rsidR="00042719" w:rsidRDefault="00042719" w:rsidP="00042719">
      <w:pPr>
        <w:spacing w:after="0" w:line="240" w:lineRule="auto"/>
        <w:ind w:left="1701" w:hanging="1134"/>
        <w:jc w:val="both"/>
        <w:rPr>
          <w:rFonts w:cs="Arial"/>
        </w:rPr>
      </w:pPr>
      <w:r w:rsidRPr="00042719">
        <w:rPr>
          <w:rFonts w:cs="Arial"/>
          <w:b/>
        </w:rPr>
        <w:t xml:space="preserve">Criterio </w:t>
      </w:r>
      <w:r>
        <w:rPr>
          <w:rFonts w:cs="Arial"/>
          <w:b/>
        </w:rPr>
        <w:t>27</w:t>
      </w:r>
      <w:r w:rsidRPr="00042719">
        <w:rPr>
          <w:rFonts w:cs="Arial"/>
          <w:b/>
        </w:rPr>
        <w:t>.</w:t>
      </w:r>
      <w:r w:rsidRPr="00FD7307">
        <w:rPr>
          <w:rFonts w:cs="Arial"/>
        </w:rPr>
        <w:t xml:space="preserve">  </w:t>
      </w:r>
      <w:r>
        <w:rPr>
          <w:rFonts w:cs="Arial"/>
        </w:rPr>
        <w:t>Hipervínculo a las r</w:t>
      </w:r>
      <w:r w:rsidRPr="00FD7307">
        <w:rPr>
          <w:rFonts w:cs="Arial"/>
        </w:rPr>
        <w:t>esoluci</w:t>
      </w:r>
      <w:r>
        <w:rPr>
          <w:rFonts w:cs="Arial"/>
        </w:rPr>
        <w:t>ones</w:t>
      </w:r>
      <w:r w:rsidRPr="00FD7307">
        <w:rPr>
          <w:rFonts w:cs="Arial"/>
        </w:rPr>
        <w:t xml:space="preserve"> del Consejo General respecto de los informes de ingresos y gastos de las organizaciones de observadores electorales.</w:t>
      </w:r>
    </w:p>
    <w:p w:rsidR="00042719" w:rsidRPr="00FD7307" w:rsidRDefault="00042719" w:rsidP="00042719">
      <w:pPr>
        <w:spacing w:after="0" w:line="240" w:lineRule="auto"/>
        <w:ind w:left="567"/>
        <w:jc w:val="both"/>
        <w:rPr>
          <w:rFonts w:cs="Arial"/>
        </w:rPr>
      </w:pPr>
      <w:r>
        <w:rPr>
          <w:rFonts w:cs="Arial"/>
          <w:b/>
        </w:rPr>
        <w:t>Criterio 28</w:t>
      </w:r>
      <w:r w:rsidRPr="00FD7307">
        <w:rPr>
          <w:rFonts w:cs="Arial"/>
        </w:rPr>
        <w:t xml:space="preserve">. </w:t>
      </w:r>
      <w:r>
        <w:rPr>
          <w:rFonts w:cs="Arial"/>
        </w:rPr>
        <w:t xml:space="preserve">Hipervínculo al </w:t>
      </w:r>
      <w:r w:rsidRPr="00FD7307">
        <w:rPr>
          <w:rFonts w:cs="Arial"/>
        </w:rPr>
        <w:t>Dictamen consolidado respecto de la verificación de los informes que presentaron las organizaciones de observadores electorales sobre el origen, monto y aplicación de financiamiento que hayan obtenido para el desarrollo de sus actividades.</w:t>
      </w:r>
    </w:p>
    <w:p w:rsidR="00042719" w:rsidRDefault="00042719" w:rsidP="00042719">
      <w:pPr>
        <w:spacing w:after="0"/>
        <w:ind w:left="1701" w:hanging="1134"/>
        <w:jc w:val="both"/>
        <w:rPr>
          <w:rFonts w:cs="Arial"/>
        </w:rPr>
      </w:pPr>
      <w:r>
        <w:rPr>
          <w:rFonts w:cs="Arial"/>
          <w:b/>
        </w:rPr>
        <w:t>Criterio 29</w:t>
      </w:r>
      <w:r w:rsidRPr="00042719">
        <w:rPr>
          <w:rFonts w:cs="Arial"/>
          <w:b/>
        </w:rPr>
        <w:t>.</w:t>
      </w:r>
      <w:r w:rsidRPr="00FD7307">
        <w:rPr>
          <w:rFonts w:cs="Arial"/>
        </w:rPr>
        <w:t xml:space="preserve"> </w:t>
      </w:r>
      <w:r>
        <w:rPr>
          <w:rFonts w:cs="Arial"/>
        </w:rPr>
        <w:t>Hipervínculo a las r</w:t>
      </w:r>
      <w:r w:rsidRPr="00FD7307">
        <w:rPr>
          <w:rFonts w:cs="Arial"/>
        </w:rPr>
        <w:t>esoluciones emitidas por el Tribunal Electoral del Poder Judicial de la Federación respecto a las impugnaciones interpuestas en contra de los dictámenes consolidados y proyectos de resolución aprobados por el Consejo General de la autoridad electoral.</w:t>
      </w:r>
    </w:p>
    <w:p w:rsidR="00D80EA9" w:rsidRPr="000C1E6E" w:rsidRDefault="00D80EA9" w:rsidP="00905C0A">
      <w:pPr>
        <w:spacing w:after="0"/>
        <w:jc w:val="both"/>
        <w:rPr>
          <w:rFonts w:cs="Arial"/>
          <w:b/>
        </w:rPr>
      </w:pPr>
      <w:r w:rsidRPr="000C1E6E">
        <w:rPr>
          <w:rFonts w:cs="Arial"/>
          <w:b/>
        </w:rPr>
        <w:t>Criterios adjetivos de actu</w:t>
      </w:r>
      <w:r w:rsidR="004E7D66">
        <w:rPr>
          <w:rFonts w:cs="Arial"/>
          <w:b/>
        </w:rPr>
        <w:t>alización</w:t>
      </w:r>
    </w:p>
    <w:p w:rsidR="00905C0A" w:rsidRDefault="00905C0A" w:rsidP="00905C0A">
      <w:pPr>
        <w:pStyle w:val="Prrafodelista"/>
        <w:spacing w:after="0"/>
        <w:ind w:left="1701" w:right="49" w:hanging="1134"/>
      </w:pPr>
      <w:r w:rsidRPr="001C1E96">
        <w:rPr>
          <w:b/>
        </w:rPr>
        <w:t xml:space="preserve">Criterio </w:t>
      </w:r>
      <w:r w:rsidR="00042719">
        <w:rPr>
          <w:b/>
        </w:rPr>
        <w:t>30</w:t>
      </w:r>
      <w:r>
        <w:rPr>
          <w:b/>
        </w:rPr>
        <w:t>.</w:t>
      </w:r>
      <w:r w:rsidRPr="001C1E96">
        <w:tab/>
      </w:r>
      <w:r>
        <w:t>P</w:t>
      </w:r>
      <w:r w:rsidRPr="001C1E96">
        <w:t>eriodo de actualización de la información: (quincenal, mensual, bimestral, trimestral,  semestral, anual, bianual, trianual, sexenal)</w:t>
      </w:r>
    </w:p>
    <w:p w:rsidR="00905C0A" w:rsidRPr="001C1E96" w:rsidRDefault="00905C0A" w:rsidP="00905C0A">
      <w:pPr>
        <w:pStyle w:val="Prrafodelista"/>
        <w:spacing w:after="0"/>
        <w:ind w:left="1701" w:right="49" w:hanging="1134"/>
      </w:pPr>
      <w:r>
        <w:rPr>
          <w:b/>
        </w:rPr>
        <w:t xml:space="preserve">Criterio </w:t>
      </w:r>
      <w:r w:rsidR="00042719">
        <w:rPr>
          <w:b/>
        </w:rPr>
        <w:t>31</w:t>
      </w:r>
      <w:r>
        <w:rPr>
          <w:b/>
        </w:rPr>
        <w:t>.</w:t>
      </w:r>
      <w:r w:rsidRPr="001C1E96">
        <w:tab/>
      </w:r>
      <w:r>
        <w:t>A</w:t>
      </w:r>
      <w:r w:rsidRPr="001C1E96">
        <w:t>ctualiza</w:t>
      </w:r>
      <w:r>
        <w:t xml:space="preserve">r </w:t>
      </w:r>
      <w:r w:rsidRPr="001C1E96">
        <w:t xml:space="preserve"> </w:t>
      </w:r>
      <w:r>
        <w:t>trimestralmente</w:t>
      </w:r>
      <w:r w:rsidRPr="001C1E96">
        <w:t xml:space="preserve"> de acuerdo con la </w:t>
      </w:r>
      <w:r w:rsidRPr="001C1E96">
        <w:rPr>
          <w:i/>
        </w:rPr>
        <w:t>Tabla de actualización y conservación de la información</w:t>
      </w:r>
      <w:r w:rsidRPr="001C1E96">
        <w:t xml:space="preserve"> </w:t>
      </w:r>
    </w:p>
    <w:p w:rsidR="00905C0A" w:rsidRPr="00AA7D83" w:rsidRDefault="00905C0A" w:rsidP="00905C0A">
      <w:pPr>
        <w:pStyle w:val="Prrafodelista"/>
        <w:spacing w:after="0"/>
        <w:ind w:left="1701" w:right="49" w:hanging="1134"/>
        <w:rPr>
          <w:i/>
        </w:rPr>
      </w:pPr>
      <w:r w:rsidRPr="001C1E96">
        <w:rPr>
          <w:b/>
        </w:rPr>
        <w:t xml:space="preserve">Criterio </w:t>
      </w:r>
      <w:r w:rsidR="00042719">
        <w:rPr>
          <w:b/>
        </w:rPr>
        <w:t>32</w:t>
      </w:r>
      <w:r>
        <w:rPr>
          <w:b/>
        </w:rPr>
        <w:t>.</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de acuerdo con la </w:t>
      </w:r>
      <w:r w:rsidRPr="00AA7D83">
        <w:rPr>
          <w:i/>
        </w:rPr>
        <w:t xml:space="preserve">Tabla de actualización y conservación de la información </w:t>
      </w:r>
    </w:p>
    <w:p w:rsidR="00905C0A" w:rsidRPr="006C6430" w:rsidRDefault="00905C0A" w:rsidP="00905C0A">
      <w:pPr>
        <w:spacing w:after="0" w:line="240" w:lineRule="auto"/>
        <w:jc w:val="both"/>
        <w:rPr>
          <w:rFonts w:cs="Arial"/>
          <w:b/>
        </w:rPr>
      </w:pPr>
      <w:r w:rsidRPr="006C6430">
        <w:rPr>
          <w:rFonts w:cs="Arial"/>
          <w:b/>
        </w:rPr>
        <w:t>Criterios adjetivos de confiabilidad</w:t>
      </w:r>
    </w:p>
    <w:p w:rsidR="00905C0A" w:rsidRPr="001C1E96" w:rsidRDefault="00905C0A" w:rsidP="00905C0A">
      <w:pPr>
        <w:pStyle w:val="Prrafodelista"/>
        <w:ind w:left="1701" w:right="333" w:hanging="1134"/>
      </w:pPr>
      <w:r>
        <w:rPr>
          <w:b/>
        </w:rPr>
        <w:t>Cri</w:t>
      </w:r>
      <w:r w:rsidR="00042719">
        <w:rPr>
          <w:b/>
        </w:rPr>
        <w:t>terio 33</w:t>
      </w:r>
      <w:r>
        <w:rPr>
          <w:b/>
        </w:rPr>
        <w:t>.</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905C0A" w:rsidRPr="001C1E96" w:rsidRDefault="00905C0A" w:rsidP="00905C0A">
      <w:pPr>
        <w:pStyle w:val="Prrafodelista"/>
        <w:ind w:left="1701" w:right="333" w:hanging="1134"/>
      </w:pPr>
      <w:r w:rsidRPr="001C1E96">
        <w:rPr>
          <w:b/>
        </w:rPr>
        <w:t xml:space="preserve">Criterio </w:t>
      </w:r>
      <w:r w:rsidR="00042719">
        <w:rPr>
          <w:b/>
        </w:rPr>
        <w:t>34</w:t>
      </w:r>
      <w:r>
        <w:rPr>
          <w:b/>
        </w:rPr>
        <w:t>.</w:t>
      </w:r>
      <w:r w:rsidRPr="001C1E96">
        <w:rPr>
          <w:b/>
        </w:rPr>
        <w:tab/>
      </w:r>
      <w:r>
        <w:t>Fecha</w:t>
      </w:r>
      <w:r w:rsidRPr="001C1E96">
        <w:t xml:space="preserve"> de actualización de la información publicada con el formato día/mes/año (por ej. 31/Marzo/2015) </w:t>
      </w:r>
    </w:p>
    <w:p w:rsidR="00905C0A" w:rsidRPr="001C1E96" w:rsidRDefault="00905C0A" w:rsidP="00905C0A">
      <w:pPr>
        <w:pStyle w:val="Prrafodelista"/>
        <w:spacing w:after="0"/>
        <w:ind w:left="1701" w:right="333" w:hanging="1134"/>
        <w:rPr>
          <w:b/>
        </w:rPr>
      </w:pPr>
      <w:r w:rsidRPr="001C1E96">
        <w:rPr>
          <w:b/>
        </w:rPr>
        <w:t xml:space="preserve">Criterio </w:t>
      </w:r>
      <w:r w:rsidR="00042719">
        <w:rPr>
          <w:b/>
        </w:rPr>
        <w:t>35</w:t>
      </w:r>
      <w:r>
        <w:rPr>
          <w:b/>
        </w:rPr>
        <w:t>.</w:t>
      </w:r>
      <w:r w:rsidRPr="001C1E96">
        <w:rPr>
          <w:b/>
        </w:rPr>
        <w:tab/>
      </w:r>
      <w:r>
        <w:t>Fecha</w:t>
      </w:r>
      <w:r w:rsidRPr="001C1E96">
        <w:t xml:space="preserve"> de validación de la información publicada con el formato día/mes/año (por ej. 31/Marzo/2015)</w:t>
      </w:r>
    </w:p>
    <w:p w:rsidR="00905C0A" w:rsidRPr="006C6430" w:rsidRDefault="00905C0A" w:rsidP="00905C0A">
      <w:pPr>
        <w:spacing w:after="0"/>
        <w:jc w:val="both"/>
        <w:rPr>
          <w:rFonts w:cs="Arial"/>
          <w:b/>
        </w:rPr>
      </w:pPr>
      <w:r w:rsidRPr="006C6430">
        <w:rPr>
          <w:rFonts w:cs="Arial"/>
          <w:b/>
        </w:rPr>
        <w:t>Criterios adjetivos de formato</w:t>
      </w:r>
    </w:p>
    <w:p w:rsidR="00905C0A" w:rsidRPr="00E43CEF" w:rsidRDefault="00905C0A" w:rsidP="00905C0A">
      <w:pPr>
        <w:pStyle w:val="Prrafodelista"/>
        <w:spacing w:after="0"/>
        <w:ind w:left="1701" w:right="333" w:hanging="1134"/>
        <w:jc w:val="both"/>
        <w:rPr>
          <w:rFonts w:cs="Arial"/>
        </w:rPr>
      </w:pPr>
      <w:r w:rsidRPr="00E43CEF">
        <w:rPr>
          <w:rFonts w:cs="Arial"/>
          <w:b/>
        </w:rPr>
        <w:t xml:space="preserve">Criterio </w:t>
      </w:r>
      <w:r w:rsidR="00042719">
        <w:rPr>
          <w:rFonts w:cs="Arial"/>
          <w:b/>
        </w:rPr>
        <w:t>36</w:t>
      </w:r>
      <w:r w:rsidRPr="00E43CEF">
        <w:rPr>
          <w:rFonts w:cs="Arial"/>
          <w:b/>
        </w:rPr>
        <w:t xml:space="preserve">. </w:t>
      </w:r>
      <w:r w:rsidRPr="00E43CEF">
        <w:rPr>
          <w:rFonts w:cs="Arial"/>
        </w:rPr>
        <w:t xml:space="preserve">La información publicada se </w:t>
      </w:r>
      <w:r>
        <w:rPr>
          <w:rFonts w:cs="Arial"/>
        </w:rPr>
        <w:t>organiza mediante los formatos 4</w:t>
      </w:r>
      <w:r w:rsidR="00042719">
        <w:rPr>
          <w:rFonts w:cs="Arial"/>
        </w:rPr>
        <w:t>,</w:t>
      </w:r>
      <w:r w:rsidRPr="00E43CEF">
        <w:rPr>
          <w:rFonts w:cs="Arial"/>
        </w:rPr>
        <w:t xml:space="preserve"> </w:t>
      </w:r>
      <w:r>
        <w:rPr>
          <w:rFonts w:cs="Arial"/>
        </w:rPr>
        <w:t>5</w:t>
      </w:r>
      <w:r w:rsidRPr="00E43CEF">
        <w:rPr>
          <w:rFonts w:cs="Arial"/>
        </w:rPr>
        <w:t xml:space="preserve"> </w:t>
      </w:r>
      <w:r w:rsidR="00042719">
        <w:rPr>
          <w:rFonts w:cs="Arial"/>
        </w:rPr>
        <w:t xml:space="preserve">y 5Bis </w:t>
      </w:r>
      <w:r w:rsidRPr="00E43CEF">
        <w:rPr>
          <w:rFonts w:cs="Arial"/>
        </w:rPr>
        <w:t xml:space="preserve">en </w:t>
      </w:r>
      <w:r>
        <w:rPr>
          <w:rFonts w:cs="Arial"/>
        </w:rPr>
        <w:t>los cuales</w:t>
      </w:r>
      <w:r w:rsidRPr="00E43CEF">
        <w:rPr>
          <w:rFonts w:cs="Arial"/>
        </w:rPr>
        <w:t xml:space="preserve"> se incluyen todos los campos especificados en los criterios sustantivos de contenido.</w:t>
      </w:r>
    </w:p>
    <w:p w:rsidR="00905C0A" w:rsidRPr="00E43CEF" w:rsidRDefault="00905C0A" w:rsidP="00905C0A">
      <w:pPr>
        <w:pStyle w:val="Prrafodelista"/>
        <w:ind w:left="1701" w:hanging="1134"/>
        <w:jc w:val="both"/>
        <w:rPr>
          <w:rFonts w:cs="Arial"/>
        </w:rPr>
      </w:pPr>
      <w:r w:rsidRPr="00E43CEF">
        <w:rPr>
          <w:rFonts w:cs="Arial"/>
          <w:b/>
        </w:rPr>
        <w:t xml:space="preserve">Criterio </w:t>
      </w:r>
      <w:r w:rsidR="00042719">
        <w:rPr>
          <w:rFonts w:cs="Arial"/>
          <w:b/>
        </w:rPr>
        <w:t>37</w:t>
      </w:r>
      <w:r w:rsidRPr="00E43CEF">
        <w:rPr>
          <w:rFonts w:cs="Arial"/>
          <w:b/>
        </w:rPr>
        <w:t>.</w:t>
      </w:r>
      <w:r w:rsidRPr="00E43CEF">
        <w:rPr>
          <w:rFonts w:cs="Arial"/>
        </w:rPr>
        <w:t xml:space="preserve"> El soporte de la información permite su reutilización.</w:t>
      </w:r>
    </w:p>
    <w:p w:rsidR="00D80EA9" w:rsidRPr="00A37222" w:rsidRDefault="00D80EA9" w:rsidP="00D80EA9">
      <w:pPr>
        <w:jc w:val="both"/>
        <w:rPr>
          <w:rFonts w:cs="Arial"/>
          <w:b/>
          <w:lang w:val="en-US"/>
        </w:rPr>
      </w:pPr>
      <w:r w:rsidRPr="00A37222">
        <w:rPr>
          <w:rFonts w:cs="Arial"/>
          <w:b/>
          <w:lang w:val="en-US"/>
        </w:rPr>
        <w:t>Formato 4_LGT_ART_74_Fr_I_inciso_b</w:t>
      </w:r>
    </w:p>
    <w:p w:rsidR="00D80EA9" w:rsidRPr="00280095" w:rsidRDefault="00D80EA9" w:rsidP="000C1E6E">
      <w:pPr>
        <w:jc w:val="center"/>
        <w:rPr>
          <w:rFonts w:cs="Arial"/>
          <w:b/>
          <w:sz w:val="18"/>
          <w:szCs w:val="18"/>
        </w:rPr>
      </w:pPr>
      <w:r w:rsidRPr="00280095">
        <w:rPr>
          <w:rFonts w:cs="Arial"/>
          <w:b/>
          <w:sz w:val="18"/>
          <w:szCs w:val="18"/>
        </w:rPr>
        <w:t>Informes presentados por partidos polí</w:t>
      </w:r>
      <w:r w:rsidR="000C1E6E" w:rsidRPr="00280095">
        <w:rPr>
          <w:rFonts w:cs="Arial"/>
          <w:b/>
          <w:sz w:val="18"/>
          <w:szCs w:val="18"/>
        </w:rPr>
        <w:t>ticos</w:t>
      </w:r>
      <w:r w:rsidR="008B09B7" w:rsidRPr="00280095">
        <w:rPr>
          <w:rFonts w:cs="Arial"/>
          <w:b/>
          <w:sz w:val="18"/>
          <w:szCs w:val="18"/>
        </w:rPr>
        <w:t xml:space="preserve"> ante &lt;&lt;INE/OPL </w:t>
      </w:r>
      <w:r w:rsidR="008B09B7" w:rsidRPr="00280095">
        <w:rPr>
          <w:rFonts w:cs="Arial"/>
          <w:i/>
          <w:sz w:val="18"/>
          <w:szCs w:val="18"/>
        </w:rPr>
        <w:t>Entidad federativa</w:t>
      </w:r>
      <w:r w:rsidR="008B09B7" w:rsidRPr="00280095">
        <w:rPr>
          <w:rFonts w:cs="Arial"/>
          <w:b/>
          <w:sz w:val="18"/>
          <w:szCs w:val="18"/>
        </w:rPr>
        <w:t>&gt;&gt;</w:t>
      </w:r>
    </w:p>
    <w:tbl>
      <w:tblPr>
        <w:tblStyle w:val="Tablaconcuadrcula"/>
        <w:tblW w:w="86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1"/>
        <w:gridCol w:w="1273"/>
        <w:gridCol w:w="1133"/>
        <w:gridCol w:w="4006"/>
        <w:gridCol w:w="1101"/>
      </w:tblGrid>
      <w:tr w:rsidR="00D80EA9" w:rsidRPr="000C1E6E" w:rsidTr="00F7628A">
        <w:trPr>
          <w:trHeight w:val="1783"/>
          <w:jc w:val="center"/>
        </w:trPr>
        <w:tc>
          <w:tcPr>
            <w:tcW w:w="1161" w:type="dxa"/>
            <w:vAlign w:val="center"/>
          </w:tcPr>
          <w:p w:rsidR="00D80EA9" w:rsidRPr="000C1E6E" w:rsidRDefault="00905C0A" w:rsidP="008B09B7">
            <w:pPr>
              <w:jc w:val="center"/>
              <w:rPr>
                <w:b/>
                <w:sz w:val="16"/>
                <w:szCs w:val="16"/>
              </w:rPr>
            </w:pPr>
            <w:r w:rsidRPr="00905C0A">
              <w:rPr>
                <w:sz w:val="16"/>
                <w:szCs w:val="16"/>
              </w:rPr>
              <w:t>Denominación del partido político</w:t>
            </w:r>
          </w:p>
        </w:tc>
        <w:tc>
          <w:tcPr>
            <w:tcW w:w="1273" w:type="dxa"/>
            <w:vAlign w:val="center"/>
          </w:tcPr>
          <w:p w:rsidR="00D80EA9" w:rsidRPr="000C1E6E" w:rsidRDefault="00905C0A" w:rsidP="008B09B7">
            <w:pPr>
              <w:jc w:val="center"/>
              <w:rPr>
                <w:b/>
                <w:sz w:val="16"/>
                <w:szCs w:val="16"/>
              </w:rPr>
            </w:pPr>
            <w:r w:rsidRPr="00905C0A">
              <w:rPr>
                <w:sz w:val="16"/>
                <w:szCs w:val="16"/>
              </w:rPr>
              <w:t>Emblema del partido político</w:t>
            </w:r>
          </w:p>
        </w:tc>
        <w:tc>
          <w:tcPr>
            <w:tcW w:w="1133" w:type="dxa"/>
            <w:vAlign w:val="center"/>
          </w:tcPr>
          <w:p w:rsidR="00905C0A" w:rsidRPr="00905C0A" w:rsidRDefault="00905C0A" w:rsidP="008B09B7">
            <w:pPr>
              <w:jc w:val="center"/>
              <w:rPr>
                <w:sz w:val="16"/>
                <w:szCs w:val="16"/>
              </w:rPr>
            </w:pPr>
            <w:r w:rsidRPr="00905C0A">
              <w:rPr>
                <w:sz w:val="16"/>
                <w:szCs w:val="16"/>
              </w:rPr>
              <w:t>Registro: nacional, local</w:t>
            </w:r>
          </w:p>
          <w:p w:rsidR="00D80EA9" w:rsidRPr="000C1E6E" w:rsidRDefault="00D80EA9" w:rsidP="008B09B7">
            <w:pPr>
              <w:jc w:val="center"/>
              <w:rPr>
                <w:b/>
                <w:sz w:val="16"/>
                <w:szCs w:val="16"/>
              </w:rPr>
            </w:pPr>
          </w:p>
        </w:tc>
        <w:tc>
          <w:tcPr>
            <w:tcW w:w="4006" w:type="dxa"/>
            <w:vAlign w:val="center"/>
          </w:tcPr>
          <w:p w:rsidR="00905C0A" w:rsidRPr="00905C0A" w:rsidRDefault="00905C0A" w:rsidP="008B09B7">
            <w:pPr>
              <w:jc w:val="center"/>
              <w:rPr>
                <w:sz w:val="16"/>
                <w:szCs w:val="16"/>
              </w:rPr>
            </w:pPr>
            <w:r w:rsidRPr="00905C0A">
              <w:rPr>
                <w:sz w:val="16"/>
                <w:szCs w:val="16"/>
              </w:rPr>
              <w:t>Tipo de informe: origen, monto, destino y aplicación de los recursos recibidos; ingresos y egresos trimestrales; ingresos y egresos anuales; ingresos y egresos de sus candidatos; ingresos y egresos de precampaña y campaña de partidos políticos; ingresos y egresos de precampaña y campaña de partidos políticos de sus candidatos.</w:t>
            </w:r>
          </w:p>
          <w:p w:rsidR="00D80EA9" w:rsidRPr="000C1E6E" w:rsidRDefault="00905C0A" w:rsidP="008B09B7">
            <w:pPr>
              <w:jc w:val="center"/>
              <w:rPr>
                <w:b/>
                <w:sz w:val="16"/>
                <w:szCs w:val="16"/>
              </w:rPr>
            </w:pPr>
            <w:r w:rsidRPr="00905C0A">
              <w:rPr>
                <w:sz w:val="16"/>
                <w:szCs w:val="16"/>
              </w:rPr>
              <w:t>Criterio5.</w:t>
            </w:r>
            <w:r w:rsidRPr="00905C0A">
              <w:rPr>
                <w:sz w:val="16"/>
                <w:szCs w:val="16"/>
              </w:rPr>
              <w:tab/>
              <w:t>Periodicidad: trimestral, anual, de campaña</w:t>
            </w:r>
          </w:p>
        </w:tc>
        <w:tc>
          <w:tcPr>
            <w:tcW w:w="1101" w:type="dxa"/>
            <w:vAlign w:val="center"/>
          </w:tcPr>
          <w:p w:rsidR="00D80EA9" w:rsidRPr="000C1E6E" w:rsidRDefault="00A56AE4" w:rsidP="008B09B7">
            <w:pPr>
              <w:jc w:val="center"/>
              <w:rPr>
                <w:sz w:val="16"/>
                <w:szCs w:val="16"/>
              </w:rPr>
            </w:pPr>
            <w:r w:rsidRPr="00A56AE4">
              <w:rPr>
                <w:sz w:val="16"/>
                <w:szCs w:val="16"/>
              </w:rPr>
              <w:t>Periodicidad: trimestral, anual, de campaña</w:t>
            </w:r>
          </w:p>
          <w:p w:rsidR="00D80EA9" w:rsidRPr="000C1E6E" w:rsidRDefault="00D80EA9" w:rsidP="008B09B7">
            <w:pPr>
              <w:jc w:val="center"/>
              <w:rPr>
                <w:b/>
                <w:sz w:val="16"/>
                <w:szCs w:val="16"/>
              </w:rPr>
            </w:pPr>
          </w:p>
        </w:tc>
      </w:tr>
      <w:tr w:rsidR="00D80EA9" w:rsidRPr="000C1E6E" w:rsidTr="00F7628A">
        <w:trPr>
          <w:trHeight w:val="242"/>
          <w:jc w:val="center"/>
        </w:trPr>
        <w:tc>
          <w:tcPr>
            <w:tcW w:w="1161" w:type="dxa"/>
          </w:tcPr>
          <w:p w:rsidR="00D80EA9" w:rsidRPr="000C1E6E" w:rsidRDefault="00D80EA9" w:rsidP="00ED1753">
            <w:pPr>
              <w:jc w:val="both"/>
              <w:rPr>
                <w:b/>
                <w:sz w:val="16"/>
                <w:szCs w:val="16"/>
              </w:rPr>
            </w:pPr>
          </w:p>
        </w:tc>
        <w:tc>
          <w:tcPr>
            <w:tcW w:w="1273" w:type="dxa"/>
          </w:tcPr>
          <w:p w:rsidR="00D80EA9" w:rsidRPr="000C1E6E" w:rsidRDefault="00D80EA9" w:rsidP="00ED1753">
            <w:pPr>
              <w:jc w:val="both"/>
              <w:rPr>
                <w:b/>
                <w:sz w:val="16"/>
                <w:szCs w:val="16"/>
              </w:rPr>
            </w:pPr>
          </w:p>
        </w:tc>
        <w:tc>
          <w:tcPr>
            <w:tcW w:w="1133" w:type="dxa"/>
          </w:tcPr>
          <w:p w:rsidR="00D80EA9" w:rsidRPr="000C1E6E" w:rsidRDefault="00D80EA9" w:rsidP="008B09B7">
            <w:pPr>
              <w:jc w:val="both"/>
              <w:rPr>
                <w:b/>
                <w:sz w:val="16"/>
                <w:szCs w:val="16"/>
              </w:rPr>
            </w:pPr>
          </w:p>
        </w:tc>
        <w:tc>
          <w:tcPr>
            <w:tcW w:w="4006" w:type="dxa"/>
          </w:tcPr>
          <w:p w:rsidR="00D80EA9" w:rsidRPr="000C1E6E" w:rsidRDefault="00D80EA9" w:rsidP="00ED1753">
            <w:pPr>
              <w:jc w:val="both"/>
              <w:rPr>
                <w:b/>
                <w:sz w:val="16"/>
                <w:szCs w:val="16"/>
              </w:rPr>
            </w:pPr>
          </w:p>
        </w:tc>
        <w:tc>
          <w:tcPr>
            <w:tcW w:w="1101" w:type="dxa"/>
          </w:tcPr>
          <w:p w:rsidR="00D80EA9" w:rsidRPr="000C1E6E" w:rsidRDefault="00D80EA9" w:rsidP="00ED1753">
            <w:pPr>
              <w:jc w:val="both"/>
              <w:rPr>
                <w:b/>
                <w:sz w:val="16"/>
                <w:szCs w:val="16"/>
              </w:rPr>
            </w:pPr>
          </w:p>
        </w:tc>
      </w:tr>
    </w:tbl>
    <w:p w:rsidR="008B09B7" w:rsidRDefault="008B09B7" w:rsidP="00A37222">
      <w:pPr>
        <w:spacing w:after="0" w:line="240" w:lineRule="auto"/>
        <w:jc w:val="both"/>
        <w:rPr>
          <w:sz w:val="16"/>
          <w:szCs w:val="16"/>
        </w:rPr>
      </w:pPr>
    </w:p>
    <w:tbl>
      <w:tblPr>
        <w:tblStyle w:val="Tablaconcuadrcula"/>
        <w:tblW w:w="81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1"/>
        <w:gridCol w:w="1663"/>
        <w:gridCol w:w="1163"/>
        <w:gridCol w:w="783"/>
        <w:gridCol w:w="898"/>
        <w:gridCol w:w="1324"/>
        <w:gridCol w:w="1341"/>
      </w:tblGrid>
      <w:tr w:rsidR="00280095" w:rsidRPr="000C1E6E" w:rsidTr="00A91BB1">
        <w:trPr>
          <w:trHeight w:val="197"/>
          <w:jc w:val="center"/>
        </w:trPr>
        <w:tc>
          <w:tcPr>
            <w:tcW w:w="3827" w:type="dxa"/>
            <w:gridSpan w:val="3"/>
            <w:vAlign w:val="center"/>
          </w:tcPr>
          <w:p w:rsidR="008B09B7" w:rsidRPr="00905C0A" w:rsidRDefault="008B09B7" w:rsidP="00FC0E88">
            <w:pPr>
              <w:jc w:val="center"/>
              <w:rPr>
                <w:sz w:val="16"/>
                <w:szCs w:val="16"/>
              </w:rPr>
            </w:pPr>
            <w:r>
              <w:rPr>
                <w:sz w:val="16"/>
                <w:szCs w:val="16"/>
              </w:rPr>
              <w:t>Informes de campaña</w:t>
            </w:r>
          </w:p>
        </w:tc>
        <w:tc>
          <w:tcPr>
            <w:tcW w:w="783" w:type="dxa"/>
            <w:vMerge w:val="restart"/>
            <w:vAlign w:val="center"/>
          </w:tcPr>
          <w:p w:rsidR="008B09B7" w:rsidRDefault="008B09B7" w:rsidP="00FC0E88">
            <w:pPr>
              <w:jc w:val="center"/>
              <w:rPr>
                <w:sz w:val="16"/>
                <w:szCs w:val="16"/>
              </w:rPr>
            </w:pPr>
            <w:r>
              <w:rPr>
                <w:sz w:val="16"/>
                <w:szCs w:val="16"/>
              </w:rPr>
              <w:t>Ejercicio</w:t>
            </w:r>
          </w:p>
        </w:tc>
        <w:tc>
          <w:tcPr>
            <w:tcW w:w="898" w:type="dxa"/>
            <w:vMerge w:val="restart"/>
            <w:vAlign w:val="center"/>
          </w:tcPr>
          <w:p w:rsidR="008B09B7" w:rsidRPr="00905C0A" w:rsidRDefault="008B09B7" w:rsidP="00FC0E88">
            <w:pPr>
              <w:jc w:val="center"/>
              <w:rPr>
                <w:sz w:val="16"/>
                <w:szCs w:val="16"/>
              </w:rPr>
            </w:pPr>
            <w:r>
              <w:rPr>
                <w:sz w:val="16"/>
                <w:szCs w:val="16"/>
              </w:rPr>
              <w:t>Periodo que se reporta (enero-marzo)</w:t>
            </w:r>
          </w:p>
        </w:tc>
        <w:tc>
          <w:tcPr>
            <w:tcW w:w="1324" w:type="dxa"/>
            <w:vMerge w:val="restart"/>
            <w:vAlign w:val="center"/>
          </w:tcPr>
          <w:p w:rsidR="008B09B7" w:rsidRPr="000C1E6E" w:rsidRDefault="008B09B7" w:rsidP="00FC0E88">
            <w:pPr>
              <w:jc w:val="center"/>
              <w:rPr>
                <w:sz w:val="16"/>
                <w:szCs w:val="16"/>
              </w:rPr>
            </w:pPr>
            <w:r w:rsidRPr="008B09B7">
              <w:rPr>
                <w:sz w:val="16"/>
                <w:szCs w:val="16"/>
              </w:rPr>
              <w:t>Instancia a la que se entregó el informe: INE, OPLE &lt;&lt;entidad federativa&gt;&gt;</w:t>
            </w:r>
          </w:p>
          <w:p w:rsidR="008B09B7" w:rsidRPr="00A56AE4" w:rsidRDefault="008B09B7" w:rsidP="00FC0E88">
            <w:pPr>
              <w:jc w:val="center"/>
              <w:rPr>
                <w:sz w:val="16"/>
                <w:szCs w:val="16"/>
              </w:rPr>
            </w:pPr>
          </w:p>
        </w:tc>
        <w:tc>
          <w:tcPr>
            <w:tcW w:w="1341" w:type="dxa"/>
            <w:vMerge w:val="restart"/>
            <w:vAlign w:val="center"/>
          </w:tcPr>
          <w:p w:rsidR="008B09B7" w:rsidRPr="008B09B7" w:rsidRDefault="000B00A3" w:rsidP="000B00A3">
            <w:pPr>
              <w:jc w:val="center"/>
              <w:rPr>
                <w:sz w:val="16"/>
                <w:szCs w:val="16"/>
              </w:rPr>
            </w:pPr>
            <w:r>
              <w:rPr>
                <w:sz w:val="16"/>
                <w:szCs w:val="16"/>
              </w:rPr>
              <w:t>Denominación e h</w:t>
            </w:r>
            <w:r w:rsidR="008B09B7" w:rsidRPr="008B09B7">
              <w:rPr>
                <w:sz w:val="16"/>
                <w:szCs w:val="16"/>
              </w:rPr>
              <w:t>ipervínculo al documento completo del informe</w:t>
            </w:r>
          </w:p>
        </w:tc>
      </w:tr>
      <w:tr w:rsidR="00280095" w:rsidRPr="000C1E6E" w:rsidTr="00280095">
        <w:trPr>
          <w:trHeight w:val="1855"/>
          <w:jc w:val="center"/>
        </w:trPr>
        <w:tc>
          <w:tcPr>
            <w:tcW w:w="1001" w:type="dxa"/>
            <w:vAlign w:val="center"/>
          </w:tcPr>
          <w:p w:rsidR="008B09B7" w:rsidRPr="000C1E6E" w:rsidRDefault="008B09B7" w:rsidP="00FC0E88">
            <w:pPr>
              <w:jc w:val="center"/>
              <w:rPr>
                <w:b/>
                <w:sz w:val="16"/>
                <w:szCs w:val="16"/>
              </w:rPr>
            </w:pPr>
            <w:r w:rsidRPr="008B09B7">
              <w:rPr>
                <w:sz w:val="16"/>
                <w:szCs w:val="16"/>
              </w:rPr>
              <w:t>Tipo de elección: Federal, local</w:t>
            </w:r>
          </w:p>
        </w:tc>
        <w:tc>
          <w:tcPr>
            <w:tcW w:w="1663" w:type="dxa"/>
            <w:vAlign w:val="center"/>
          </w:tcPr>
          <w:p w:rsidR="008B09B7" w:rsidRPr="000C1E6E" w:rsidRDefault="008B09B7" w:rsidP="00FC0E88">
            <w:pPr>
              <w:jc w:val="center"/>
              <w:rPr>
                <w:b/>
                <w:sz w:val="16"/>
                <w:szCs w:val="16"/>
              </w:rPr>
            </w:pPr>
            <w:r w:rsidRPr="008B09B7">
              <w:rPr>
                <w:sz w:val="16"/>
                <w:szCs w:val="16"/>
              </w:rPr>
              <w:t>Cargos a elegir: Presidente de la República, Senador, Diputado de Mayoría Relativa, Diputado de Representación Proporcional,  Gobernador, Jefe de Gobierno, Ayuntamiento, Junta municipal, Jefatura delegacional</w:t>
            </w:r>
          </w:p>
        </w:tc>
        <w:tc>
          <w:tcPr>
            <w:tcW w:w="1163" w:type="dxa"/>
            <w:vAlign w:val="center"/>
          </w:tcPr>
          <w:p w:rsidR="008B09B7" w:rsidRPr="000C1E6E" w:rsidRDefault="008B09B7" w:rsidP="008B09B7">
            <w:pPr>
              <w:jc w:val="center"/>
              <w:rPr>
                <w:b/>
                <w:sz w:val="16"/>
                <w:szCs w:val="16"/>
              </w:rPr>
            </w:pPr>
            <w:r w:rsidRPr="008B09B7">
              <w:rPr>
                <w:sz w:val="16"/>
                <w:szCs w:val="16"/>
              </w:rPr>
              <w:t>Entidad Federativa (catálogo de entidades)</w:t>
            </w:r>
          </w:p>
        </w:tc>
        <w:tc>
          <w:tcPr>
            <w:tcW w:w="783" w:type="dxa"/>
            <w:vMerge/>
          </w:tcPr>
          <w:p w:rsidR="008B09B7" w:rsidRPr="000C1E6E" w:rsidRDefault="008B09B7" w:rsidP="00FC0E88">
            <w:pPr>
              <w:jc w:val="center"/>
              <w:rPr>
                <w:b/>
                <w:sz w:val="16"/>
                <w:szCs w:val="16"/>
              </w:rPr>
            </w:pPr>
          </w:p>
        </w:tc>
        <w:tc>
          <w:tcPr>
            <w:tcW w:w="898" w:type="dxa"/>
            <w:vMerge/>
            <w:vAlign w:val="center"/>
          </w:tcPr>
          <w:p w:rsidR="008B09B7" w:rsidRPr="000C1E6E" w:rsidRDefault="008B09B7" w:rsidP="00FC0E88">
            <w:pPr>
              <w:jc w:val="center"/>
              <w:rPr>
                <w:b/>
                <w:sz w:val="16"/>
                <w:szCs w:val="16"/>
              </w:rPr>
            </w:pPr>
          </w:p>
        </w:tc>
        <w:tc>
          <w:tcPr>
            <w:tcW w:w="1324" w:type="dxa"/>
            <w:vMerge/>
            <w:vAlign w:val="center"/>
          </w:tcPr>
          <w:p w:rsidR="008B09B7" w:rsidRPr="000C1E6E" w:rsidRDefault="008B09B7" w:rsidP="00FC0E88">
            <w:pPr>
              <w:jc w:val="center"/>
              <w:rPr>
                <w:b/>
                <w:sz w:val="16"/>
                <w:szCs w:val="16"/>
              </w:rPr>
            </w:pPr>
          </w:p>
        </w:tc>
        <w:tc>
          <w:tcPr>
            <w:tcW w:w="1341" w:type="dxa"/>
            <w:vMerge/>
          </w:tcPr>
          <w:p w:rsidR="008B09B7" w:rsidRPr="000C1E6E" w:rsidRDefault="008B09B7" w:rsidP="00FC0E88">
            <w:pPr>
              <w:jc w:val="center"/>
              <w:rPr>
                <w:b/>
                <w:sz w:val="16"/>
                <w:szCs w:val="16"/>
              </w:rPr>
            </w:pPr>
          </w:p>
        </w:tc>
      </w:tr>
      <w:tr w:rsidR="00280095" w:rsidRPr="000C1E6E" w:rsidTr="00280095">
        <w:trPr>
          <w:trHeight w:val="252"/>
          <w:jc w:val="center"/>
        </w:trPr>
        <w:tc>
          <w:tcPr>
            <w:tcW w:w="1001" w:type="dxa"/>
          </w:tcPr>
          <w:p w:rsidR="008B09B7" w:rsidRPr="000C1E6E" w:rsidRDefault="008B09B7" w:rsidP="00FC0E88">
            <w:pPr>
              <w:jc w:val="both"/>
              <w:rPr>
                <w:b/>
                <w:sz w:val="16"/>
                <w:szCs w:val="16"/>
              </w:rPr>
            </w:pPr>
          </w:p>
        </w:tc>
        <w:tc>
          <w:tcPr>
            <w:tcW w:w="1663" w:type="dxa"/>
          </w:tcPr>
          <w:p w:rsidR="008B09B7" w:rsidRPr="000C1E6E" w:rsidRDefault="008B09B7" w:rsidP="00FC0E88">
            <w:pPr>
              <w:jc w:val="both"/>
              <w:rPr>
                <w:b/>
                <w:sz w:val="16"/>
                <w:szCs w:val="16"/>
              </w:rPr>
            </w:pPr>
          </w:p>
        </w:tc>
        <w:tc>
          <w:tcPr>
            <w:tcW w:w="1163" w:type="dxa"/>
          </w:tcPr>
          <w:p w:rsidR="008B09B7" w:rsidRPr="000C1E6E" w:rsidRDefault="008B09B7" w:rsidP="00FC0E88">
            <w:pPr>
              <w:jc w:val="both"/>
              <w:rPr>
                <w:b/>
                <w:sz w:val="16"/>
                <w:szCs w:val="16"/>
              </w:rPr>
            </w:pPr>
          </w:p>
        </w:tc>
        <w:tc>
          <w:tcPr>
            <w:tcW w:w="783" w:type="dxa"/>
          </w:tcPr>
          <w:p w:rsidR="008B09B7" w:rsidRPr="000C1E6E" w:rsidRDefault="008B09B7" w:rsidP="00FC0E88">
            <w:pPr>
              <w:jc w:val="both"/>
              <w:rPr>
                <w:b/>
                <w:sz w:val="16"/>
                <w:szCs w:val="16"/>
              </w:rPr>
            </w:pPr>
          </w:p>
        </w:tc>
        <w:tc>
          <w:tcPr>
            <w:tcW w:w="898" w:type="dxa"/>
          </w:tcPr>
          <w:p w:rsidR="008B09B7" w:rsidRPr="000C1E6E" w:rsidRDefault="008B09B7" w:rsidP="00FC0E88">
            <w:pPr>
              <w:jc w:val="both"/>
              <w:rPr>
                <w:b/>
                <w:sz w:val="16"/>
                <w:szCs w:val="16"/>
              </w:rPr>
            </w:pPr>
          </w:p>
        </w:tc>
        <w:tc>
          <w:tcPr>
            <w:tcW w:w="1324" w:type="dxa"/>
          </w:tcPr>
          <w:p w:rsidR="008B09B7" w:rsidRPr="000C1E6E" w:rsidRDefault="008B09B7" w:rsidP="00FC0E88">
            <w:pPr>
              <w:jc w:val="both"/>
              <w:rPr>
                <w:b/>
                <w:sz w:val="16"/>
                <w:szCs w:val="16"/>
              </w:rPr>
            </w:pPr>
          </w:p>
        </w:tc>
        <w:tc>
          <w:tcPr>
            <w:tcW w:w="1341" w:type="dxa"/>
          </w:tcPr>
          <w:p w:rsidR="008B09B7" w:rsidRPr="000C1E6E" w:rsidRDefault="008B09B7" w:rsidP="00FC0E88">
            <w:pPr>
              <w:jc w:val="both"/>
              <w:rPr>
                <w:b/>
                <w:sz w:val="16"/>
                <w:szCs w:val="16"/>
              </w:rPr>
            </w:pPr>
          </w:p>
        </w:tc>
      </w:tr>
    </w:tbl>
    <w:p w:rsidR="00A91BB1" w:rsidRDefault="00A91BB1" w:rsidP="00A91BB1">
      <w:pPr>
        <w:spacing w:after="0" w:line="240" w:lineRule="auto"/>
        <w:ind w:left="284"/>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A37222" w:rsidRDefault="00D80EA9" w:rsidP="00A91BB1">
      <w:pPr>
        <w:spacing w:after="0" w:line="240" w:lineRule="auto"/>
        <w:ind w:left="284"/>
        <w:jc w:val="both"/>
        <w:rPr>
          <w:sz w:val="16"/>
          <w:szCs w:val="16"/>
        </w:rPr>
      </w:pPr>
      <w:r w:rsidRPr="00A37222">
        <w:rPr>
          <w:sz w:val="16"/>
          <w:szCs w:val="16"/>
        </w:rPr>
        <w:t>Fecha de actualización: día/mes/año</w:t>
      </w:r>
    </w:p>
    <w:p w:rsidR="00D80EA9" w:rsidRPr="00A37222" w:rsidRDefault="00D80EA9" w:rsidP="00A91BB1">
      <w:pPr>
        <w:spacing w:after="0" w:line="240" w:lineRule="auto"/>
        <w:ind w:left="284"/>
        <w:jc w:val="both"/>
        <w:rPr>
          <w:sz w:val="16"/>
          <w:szCs w:val="16"/>
        </w:rPr>
      </w:pPr>
      <w:r w:rsidRPr="00A37222">
        <w:rPr>
          <w:sz w:val="16"/>
          <w:szCs w:val="16"/>
        </w:rPr>
        <w:t>Fecha de validación: día/mes/año</w:t>
      </w:r>
    </w:p>
    <w:p w:rsidR="00D80EA9" w:rsidRDefault="00D80EA9" w:rsidP="00A91BB1">
      <w:pPr>
        <w:spacing w:after="0" w:line="240" w:lineRule="auto"/>
        <w:ind w:left="284"/>
        <w:jc w:val="both"/>
        <w:rPr>
          <w:sz w:val="16"/>
          <w:szCs w:val="16"/>
        </w:rPr>
      </w:pPr>
      <w:r w:rsidRPr="00A37222">
        <w:rPr>
          <w:sz w:val="16"/>
          <w:szCs w:val="16"/>
        </w:rPr>
        <w:t xml:space="preserve">Área(s) o unidad(es) administrativa(s) responsable(s) de la información______ </w:t>
      </w:r>
    </w:p>
    <w:p w:rsidR="00905C0A" w:rsidRDefault="00905C0A" w:rsidP="00A91BB1">
      <w:pPr>
        <w:spacing w:after="0" w:line="240" w:lineRule="auto"/>
        <w:ind w:left="284"/>
        <w:jc w:val="both"/>
        <w:rPr>
          <w:sz w:val="16"/>
          <w:szCs w:val="16"/>
        </w:rPr>
      </w:pPr>
    </w:p>
    <w:p w:rsidR="00D80EA9" w:rsidRPr="00FC0E88" w:rsidRDefault="00D80EA9" w:rsidP="00D80EA9">
      <w:pPr>
        <w:jc w:val="both"/>
        <w:rPr>
          <w:b/>
          <w:lang w:val="en-US"/>
        </w:rPr>
      </w:pPr>
      <w:r w:rsidRPr="00FC0E88">
        <w:rPr>
          <w:b/>
          <w:lang w:val="en-US"/>
        </w:rPr>
        <w:t>Formato 5_LGT_ART_74_Fr_I_inciso_b</w:t>
      </w:r>
    </w:p>
    <w:p w:rsidR="00FC0E88" w:rsidRPr="00280095" w:rsidRDefault="00D80EA9" w:rsidP="00FC0E88">
      <w:pPr>
        <w:jc w:val="center"/>
        <w:rPr>
          <w:rFonts w:cs="Arial"/>
          <w:b/>
          <w:sz w:val="18"/>
          <w:szCs w:val="18"/>
        </w:rPr>
      </w:pPr>
      <w:r w:rsidRPr="000C1E6E">
        <w:rPr>
          <w:b/>
          <w:sz w:val="18"/>
          <w:szCs w:val="18"/>
        </w:rPr>
        <w:t>Informes</w:t>
      </w:r>
      <w:r w:rsidR="00FC0E88">
        <w:rPr>
          <w:b/>
          <w:sz w:val="18"/>
          <w:szCs w:val="18"/>
        </w:rPr>
        <w:t xml:space="preserve"> presentados por</w:t>
      </w:r>
      <w:r w:rsidRPr="000C1E6E">
        <w:rPr>
          <w:b/>
          <w:sz w:val="18"/>
          <w:szCs w:val="18"/>
        </w:rPr>
        <w:t xml:space="preserve"> </w:t>
      </w:r>
      <w:r w:rsidR="00FC0E88" w:rsidRPr="00FC0E88">
        <w:rPr>
          <w:b/>
          <w:sz w:val="18"/>
          <w:szCs w:val="18"/>
        </w:rPr>
        <w:t>las organizaciones, asociaciones</w:t>
      </w:r>
      <w:r w:rsidR="00FC0E88">
        <w:rPr>
          <w:b/>
          <w:sz w:val="18"/>
          <w:szCs w:val="18"/>
        </w:rPr>
        <w:t>,</w:t>
      </w:r>
      <w:r w:rsidR="00FC0E88" w:rsidRPr="00FC0E88">
        <w:rPr>
          <w:b/>
          <w:sz w:val="18"/>
          <w:szCs w:val="18"/>
        </w:rPr>
        <w:t xml:space="preserve"> agrupaciones políticas y candidatos independientes</w:t>
      </w:r>
      <w:r w:rsidR="00FC0E88">
        <w:rPr>
          <w:b/>
          <w:sz w:val="18"/>
          <w:szCs w:val="18"/>
        </w:rPr>
        <w:t xml:space="preserve"> </w:t>
      </w:r>
      <w:r w:rsidR="00FC0E88" w:rsidRPr="00280095">
        <w:rPr>
          <w:rFonts w:cs="Arial"/>
          <w:b/>
          <w:sz w:val="18"/>
          <w:szCs w:val="18"/>
        </w:rPr>
        <w:t xml:space="preserve">ante &lt;&lt;INE/OPL </w:t>
      </w:r>
      <w:r w:rsidR="00FC0E88" w:rsidRPr="00280095">
        <w:rPr>
          <w:rFonts w:cs="Arial"/>
          <w:i/>
          <w:sz w:val="18"/>
          <w:szCs w:val="18"/>
        </w:rPr>
        <w:t>Entidad federativa</w:t>
      </w:r>
      <w:r w:rsidR="00FC0E88" w:rsidRPr="00280095">
        <w:rPr>
          <w:rFonts w:cs="Arial"/>
          <w:b/>
          <w:sz w:val="18"/>
          <w:szCs w:val="18"/>
        </w:rPr>
        <w:t>&gt;&gt;</w:t>
      </w:r>
    </w:p>
    <w:tbl>
      <w:tblPr>
        <w:tblStyle w:val="Tablaconcuadrcula"/>
        <w:tblW w:w="84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3"/>
        <w:gridCol w:w="1299"/>
        <w:gridCol w:w="1034"/>
        <w:gridCol w:w="749"/>
        <w:gridCol w:w="850"/>
        <w:gridCol w:w="836"/>
        <w:gridCol w:w="2566"/>
      </w:tblGrid>
      <w:tr w:rsidR="00FC0E88" w:rsidRPr="000C1E6E" w:rsidTr="00FC0E88">
        <w:trPr>
          <w:trHeight w:val="1783"/>
          <w:jc w:val="center"/>
        </w:trPr>
        <w:tc>
          <w:tcPr>
            <w:tcW w:w="1123" w:type="dxa"/>
            <w:vAlign w:val="center"/>
          </w:tcPr>
          <w:p w:rsidR="00FC0E88" w:rsidRPr="000C1E6E" w:rsidRDefault="00FC0E88" w:rsidP="00FC0E88">
            <w:pPr>
              <w:jc w:val="center"/>
              <w:rPr>
                <w:b/>
                <w:sz w:val="16"/>
                <w:szCs w:val="16"/>
              </w:rPr>
            </w:pPr>
            <w:r w:rsidRPr="00FC0E88">
              <w:rPr>
                <w:sz w:val="16"/>
                <w:szCs w:val="16"/>
              </w:rPr>
              <w:t>Tipo de persona: física, moral</w:t>
            </w:r>
          </w:p>
        </w:tc>
        <w:tc>
          <w:tcPr>
            <w:tcW w:w="1299" w:type="dxa"/>
            <w:vAlign w:val="center"/>
          </w:tcPr>
          <w:p w:rsidR="00FC0E88" w:rsidRPr="000C1E6E" w:rsidRDefault="00FC0E88" w:rsidP="00FC0E88">
            <w:pPr>
              <w:jc w:val="center"/>
              <w:rPr>
                <w:b/>
                <w:sz w:val="16"/>
                <w:szCs w:val="16"/>
              </w:rPr>
            </w:pPr>
            <w:r w:rsidRPr="00FC0E88">
              <w:rPr>
                <w:sz w:val="16"/>
                <w:szCs w:val="16"/>
              </w:rPr>
              <w:t>Categoría: Agrupación política, asociación política, organización social, candidato independiente</w:t>
            </w:r>
          </w:p>
        </w:tc>
        <w:tc>
          <w:tcPr>
            <w:tcW w:w="1034" w:type="dxa"/>
            <w:vAlign w:val="center"/>
          </w:tcPr>
          <w:p w:rsidR="00FC0E88" w:rsidRPr="000C1E6E" w:rsidRDefault="00FC0E88" w:rsidP="00FC0E88">
            <w:pPr>
              <w:jc w:val="center"/>
              <w:rPr>
                <w:b/>
                <w:sz w:val="16"/>
                <w:szCs w:val="16"/>
              </w:rPr>
            </w:pPr>
            <w:r w:rsidRPr="00FC0E88">
              <w:rPr>
                <w:sz w:val="16"/>
                <w:szCs w:val="16"/>
              </w:rPr>
              <w:t>Nombre (s)  completo</w:t>
            </w:r>
            <w:r>
              <w:rPr>
                <w:sz w:val="16"/>
                <w:szCs w:val="16"/>
              </w:rPr>
              <w:t xml:space="preserve"> o razón social</w:t>
            </w:r>
            <w:r w:rsidRPr="00FC0E88">
              <w:rPr>
                <w:sz w:val="16"/>
                <w:szCs w:val="16"/>
              </w:rPr>
              <w:t xml:space="preserve">, </w:t>
            </w:r>
          </w:p>
        </w:tc>
        <w:tc>
          <w:tcPr>
            <w:tcW w:w="749" w:type="dxa"/>
            <w:vAlign w:val="center"/>
          </w:tcPr>
          <w:p w:rsidR="00FC0E88" w:rsidRPr="000C1E6E" w:rsidRDefault="00FC0E88" w:rsidP="00FC0E88">
            <w:pPr>
              <w:jc w:val="center"/>
              <w:rPr>
                <w:b/>
                <w:sz w:val="16"/>
                <w:szCs w:val="16"/>
              </w:rPr>
            </w:pPr>
            <w:r>
              <w:rPr>
                <w:sz w:val="16"/>
                <w:szCs w:val="16"/>
              </w:rPr>
              <w:t>P</w:t>
            </w:r>
            <w:r w:rsidRPr="00FC0E88">
              <w:rPr>
                <w:sz w:val="16"/>
                <w:szCs w:val="16"/>
              </w:rPr>
              <w:t>rimer apellido</w:t>
            </w:r>
          </w:p>
        </w:tc>
        <w:tc>
          <w:tcPr>
            <w:tcW w:w="850" w:type="dxa"/>
            <w:vAlign w:val="center"/>
          </w:tcPr>
          <w:p w:rsidR="00FC0E88" w:rsidRPr="00A56AE4" w:rsidRDefault="00FC0E88" w:rsidP="00FC0E88">
            <w:pPr>
              <w:jc w:val="center"/>
              <w:rPr>
                <w:sz w:val="16"/>
                <w:szCs w:val="16"/>
              </w:rPr>
            </w:pPr>
            <w:r>
              <w:rPr>
                <w:sz w:val="16"/>
                <w:szCs w:val="16"/>
              </w:rPr>
              <w:t>S</w:t>
            </w:r>
            <w:r w:rsidRPr="00FC0E88">
              <w:rPr>
                <w:sz w:val="16"/>
                <w:szCs w:val="16"/>
              </w:rPr>
              <w:t xml:space="preserve">egundo apellido </w:t>
            </w:r>
          </w:p>
        </w:tc>
        <w:tc>
          <w:tcPr>
            <w:tcW w:w="836" w:type="dxa"/>
            <w:vAlign w:val="center"/>
          </w:tcPr>
          <w:p w:rsidR="00FC0E88" w:rsidRPr="000C1E6E" w:rsidRDefault="00FC0E88" w:rsidP="00FC0E88">
            <w:pPr>
              <w:jc w:val="center"/>
              <w:rPr>
                <w:b/>
                <w:sz w:val="16"/>
                <w:szCs w:val="16"/>
              </w:rPr>
            </w:pPr>
            <w:r w:rsidRPr="00FC0E88">
              <w:rPr>
                <w:sz w:val="16"/>
                <w:szCs w:val="16"/>
              </w:rPr>
              <w:t>Registro: nacional, local</w:t>
            </w:r>
            <w:r w:rsidRPr="000C1E6E">
              <w:rPr>
                <w:b/>
                <w:sz w:val="16"/>
                <w:szCs w:val="16"/>
              </w:rPr>
              <w:t xml:space="preserve"> </w:t>
            </w:r>
          </w:p>
        </w:tc>
        <w:tc>
          <w:tcPr>
            <w:tcW w:w="2566" w:type="dxa"/>
            <w:vAlign w:val="center"/>
          </w:tcPr>
          <w:p w:rsidR="00FC0E88" w:rsidRDefault="00FC0E88" w:rsidP="00FC0E88">
            <w:pPr>
              <w:jc w:val="center"/>
              <w:rPr>
                <w:sz w:val="16"/>
                <w:szCs w:val="16"/>
              </w:rPr>
            </w:pPr>
            <w:r w:rsidRPr="00FC0E88">
              <w:rPr>
                <w:sz w:val="16"/>
                <w:szCs w:val="16"/>
              </w:rPr>
              <w:t>Tipo de informe : origen y monto de los ingresos y egresos de los actos tendentes a obtener el apoyo ciudadano del financiamiento privado, así como su empleo y aplicación; recursos aplicados para realizar encuestas o sondeos de opinión; origen y destino de los recursos recibidos por cualquier modalidad; de campaña, origen y monto de los ingresos y egresos por cualquier modalidad de financiamiento, así como su empleo y aplicación de los candidatos independientes; anual que presentan las agrupaciones políticas sobre el origen y destino de los recursos que reciban por cualquier modalidad</w:t>
            </w:r>
          </w:p>
        </w:tc>
      </w:tr>
      <w:tr w:rsidR="00FC0E88" w:rsidRPr="000C1E6E" w:rsidTr="00FC0E88">
        <w:trPr>
          <w:trHeight w:val="242"/>
          <w:jc w:val="center"/>
        </w:trPr>
        <w:tc>
          <w:tcPr>
            <w:tcW w:w="1123" w:type="dxa"/>
          </w:tcPr>
          <w:p w:rsidR="00FC0E88" w:rsidRPr="000C1E6E" w:rsidRDefault="00FC0E88" w:rsidP="00FC0E88">
            <w:pPr>
              <w:jc w:val="both"/>
              <w:rPr>
                <w:b/>
                <w:sz w:val="16"/>
                <w:szCs w:val="16"/>
              </w:rPr>
            </w:pPr>
          </w:p>
        </w:tc>
        <w:tc>
          <w:tcPr>
            <w:tcW w:w="1299" w:type="dxa"/>
          </w:tcPr>
          <w:p w:rsidR="00FC0E88" w:rsidRPr="000C1E6E" w:rsidRDefault="00FC0E88" w:rsidP="00FC0E88">
            <w:pPr>
              <w:jc w:val="both"/>
              <w:rPr>
                <w:b/>
                <w:sz w:val="16"/>
                <w:szCs w:val="16"/>
              </w:rPr>
            </w:pPr>
          </w:p>
        </w:tc>
        <w:tc>
          <w:tcPr>
            <w:tcW w:w="1034" w:type="dxa"/>
          </w:tcPr>
          <w:p w:rsidR="00FC0E88" w:rsidRPr="000C1E6E" w:rsidRDefault="00FC0E88" w:rsidP="00FC0E88">
            <w:pPr>
              <w:jc w:val="both"/>
              <w:rPr>
                <w:b/>
                <w:sz w:val="16"/>
                <w:szCs w:val="16"/>
              </w:rPr>
            </w:pPr>
          </w:p>
        </w:tc>
        <w:tc>
          <w:tcPr>
            <w:tcW w:w="749" w:type="dxa"/>
          </w:tcPr>
          <w:p w:rsidR="00FC0E88" w:rsidRPr="000C1E6E" w:rsidRDefault="00FC0E88" w:rsidP="00FC0E88">
            <w:pPr>
              <w:jc w:val="both"/>
              <w:rPr>
                <w:b/>
                <w:sz w:val="16"/>
                <w:szCs w:val="16"/>
              </w:rPr>
            </w:pPr>
          </w:p>
        </w:tc>
        <w:tc>
          <w:tcPr>
            <w:tcW w:w="850" w:type="dxa"/>
          </w:tcPr>
          <w:p w:rsidR="00FC0E88" w:rsidRPr="000C1E6E" w:rsidRDefault="00FC0E88" w:rsidP="00FC0E88">
            <w:pPr>
              <w:jc w:val="both"/>
              <w:rPr>
                <w:b/>
                <w:sz w:val="16"/>
                <w:szCs w:val="16"/>
              </w:rPr>
            </w:pPr>
          </w:p>
        </w:tc>
        <w:tc>
          <w:tcPr>
            <w:tcW w:w="836" w:type="dxa"/>
          </w:tcPr>
          <w:p w:rsidR="00FC0E88" w:rsidRPr="000C1E6E" w:rsidRDefault="00FC0E88" w:rsidP="00FC0E88">
            <w:pPr>
              <w:jc w:val="both"/>
              <w:rPr>
                <w:b/>
                <w:sz w:val="16"/>
                <w:szCs w:val="16"/>
              </w:rPr>
            </w:pPr>
          </w:p>
        </w:tc>
        <w:tc>
          <w:tcPr>
            <w:tcW w:w="2566" w:type="dxa"/>
          </w:tcPr>
          <w:p w:rsidR="00FC0E88" w:rsidRPr="008B09B7" w:rsidRDefault="00FC0E88" w:rsidP="00FC0E88">
            <w:pPr>
              <w:jc w:val="center"/>
              <w:rPr>
                <w:sz w:val="16"/>
                <w:szCs w:val="16"/>
              </w:rPr>
            </w:pPr>
          </w:p>
        </w:tc>
      </w:tr>
      <w:tr w:rsidR="00FC0E88" w:rsidRPr="000C1E6E" w:rsidTr="00FC0E88">
        <w:trPr>
          <w:trHeight w:val="242"/>
          <w:jc w:val="center"/>
        </w:trPr>
        <w:tc>
          <w:tcPr>
            <w:tcW w:w="1123" w:type="dxa"/>
          </w:tcPr>
          <w:p w:rsidR="00FC0E88" w:rsidRPr="000C1E6E" w:rsidRDefault="00FC0E88" w:rsidP="00FC0E88">
            <w:pPr>
              <w:jc w:val="both"/>
              <w:rPr>
                <w:b/>
                <w:sz w:val="16"/>
                <w:szCs w:val="16"/>
              </w:rPr>
            </w:pPr>
          </w:p>
        </w:tc>
        <w:tc>
          <w:tcPr>
            <w:tcW w:w="1299" w:type="dxa"/>
          </w:tcPr>
          <w:p w:rsidR="00FC0E88" w:rsidRPr="000C1E6E" w:rsidRDefault="00FC0E88" w:rsidP="00FC0E88">
            <w:pPr>
              <w:jc w:val="both"/>
              <w:rPr>
                <w:b/>
                <w:sz w:val="16"/>
                <w:szCs w:val="16"/>
              </w:rPr>
            </w:pPr>
          </w:p>
        </w:tc>
        <w:tc>
          <w:tcPr>
            <w:tcW w:w="1034" w:type="dxa"/>
          </w:tcPr>
          <w:p w:rsidR="00FC0E88" w:rsidRPr="000C1E6E" w:rsidRDefault="00FC0E88" w:rsidP="00FC0E88">
            <w:pPr>
              <w:jc w:val="both"/>
              <w:rPr>
                <w:b/>
                <w:sz w:val="16"/>
                <w:szCs w:val="16"/>
              </w:rPr>
            </w:pPr>
          </w:p>
        </w:tc>
        <w:tc>
          <w:tcPr>
            <w:tcW w:w="749" w:type="dxa"/>
          </w:tcPr>
          <w:p w:rsidR="00FC0E88" w:rsidRPr="000C1E6E" w:rsidRDefault="00FC0E88" w:rsidP="00FC0E88">
            <w:pPr>
              <w:jc w:val="both"/>
              <w:rPr>
                <w:b/>
                <w:sz w:val="16"/>
                <w:szCs w:val="16"/>
              </w:rPr>
            </w:pPr>
          </w:p>
        </w:tc>
        <w:tc>
          <w:tcPr>
            <w:tcW w:w="850" w:type="dxa"/>
          </w:tcPr>
          <w:p w:rsidR="00FC0E88" w:rsidRPr="000C1E6E" w:rsidRDefault="00FC0E88" w:rsidP="00FC0E88">
            <w:pPr>
              <w:jc w:val="both"/>
              <w:rPr>
                <w:b/>
                <w:sz w:val="16"/>
                <w:szCs w:val="16"/>
              </w:rPr>
            </w:pPr>
          </w:p>
        </w:tc>
        <w:tc>
          <w:tcPr>
            <w:tcW w:w="836" w:type="dxa"/>
          </w:tcPr>
          <w:p w:rsidR="00FC0E88" w:rsidRPr="000C1E6E" w:rsidRDefault="00FC0E88" w:rsidP="00FC0E88">
            <w:pPr>
              <w:jc w:val="both"/>
              <w:rPr>
                <w:b/>
                <w:sz w:val="16"/>
                <w:szCs w:val="16"/>
              </w:rPr>
            </w:pPr>
          </w:p>
        </w:tc>
        <w:tc>
          <w:tcPr>
            <w:tcW w:w="2566" w:type="dxa"/>
          </w:tcPr>
          <w:p w:rsidR="00FC0E88" w:rsidRPr="000C1E6E" w:rsidRDefault="00FC0E88" w:rsidP="00FC0E88">
            <w:pPr>
              <w:jc w:val="both"/>
              <w:rPr>
                <w:b/>
                <w:sz w:val="16"/>
                <w:szCs w:val="16"/>
              </w:rPr>
            </w:pPr>
          </w:p>
        </w:tc>
      </w:tr>
    </w:tbl>
    <w:p w:rsidR="00FC0E88" w:rsidRDefault="00FC0E88" w:rsidP="000C1E6E">
      <w:pPr>
        <w:spacing w:after="0" w:line="240" w:lineRule="auto"/>
        <w:jc w:val="center"/>
        <w:rPr>
          <w:b/>
          <w:sz w:val="18"/>
          <w:szCs w:val="18"/>
        </w:rPr>
      </w:pPr>
    </w:p>
    <w:p w:rsidR="00FC0E88" w:rsidRDefault="00FC0E88" w:rsidP="000C1E6E">
      <w:pPr>
        <w:spacing w:after="0" w:line="240" w:lineRule="auto"/>
        <w:jc w:val="center"/>
        <w:rPr>
          <w:b/>
          <w:sz w:val="18"/>
          <w:szCs w:val="18"/>
        </w:rPr>
      </w:pPr>
    </w:p>
    <w:tbl>
      <w:tblPr>
        <w:tblStyle w:val="Tablaconcuadrcula"/>
        <w:tblW w:w="82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9"/>
        <w:gridCol w:w="967"/>
        <w:gridCol w:w="1332"/>
        <w:gridCol w:w="968"/>
        <w:gridCol w:w="806"/>
        <w:gridCol w:w="772"/>
        <w:gridCol w:w="1109"/>
        <w:gridCol w:w="1233"/>
      </w:tblGrid>
      <w:tr w:rsidR="00FC0E88" w:rsidRPr="000C1E6E" w:rsidTr="00A91BB1">
        <w:trPr>
          <w:trHeight w:val="203"/>
          <w:jc w:val="center"/>
        </w:trPr>
        <w:tc>
          <w:tcPr>
            <w:tcW w:w="1069" w:type="dxa"/>
            <w:vMerge w:val="restart"/>
            <w:vAlign w:val="center"/>
          </w:tcPr>
          <w:p w:rsidR="00FC0E88" w:rsidRDefault="00FC0E88" w:rsidP="00FC0E88">
            <w:pPr>
              <w:jc w:val="center"/>
              <w:rPr>
                <w:sz w:val="16"/>
                <w:szCs w:val="16"/>
              </w:rPr>
            </w:pPr>
            <w:r w:rsidRPr="00FC0E88">
              <w:rPr>
                <w:sz w:val="16"/>
                <w:szCs w:val="16"/>
              </w:rPr>
              <w:t>Periodicidad: trimestral, anual, de campaña</w:t>
            </w:r>
          </w:p>
        </w:tc>
        <w:tc>
          <w:tcPr>
            <w:tcW w:w="3267" w:type="dxa"/>
            <w:gridSpan w:val="3"/>
            <w:vAlign w:val="center"/>
          </w:tcPr>
          <w:p w:rsidR="00FC0E88" w:rsidRPr="00905C0A" w:rsidRDefault="00FC0E88" w:rsidP="00FC0E88">
            <w:pPr>
              <w:jc w:val="center"/>
              <w:rPr>
                <w:sz w:val="16"/>
                <w:szCs w:val="16"/>
              </w:rPr>
            </w:pPr>
            <w:r>
              <w:rPr>
                <w:sz w:val="16"/>
                <w:szCs w:val="16"/>
              </w:rPr>
              <w:t>Informes de campaña</w:t>
            </w:r>
          </w:p>
        </w:tc>
        <w:tc>
          <w:tcPr>
            <w:tcW w:w="806" w:type="dxa"/>
            <w:vMerge w:val="restart"/>
            <w:vAlign w:val="center"/>
          </w:tcPr>
          <w:p w:rsidR="00FC0E88" w:rsidRDefault="00FC0E88" w:rsidP="00FC0E88">
            <w:pPr>
              <w:jc w:val="center"/>
              <w:rPr>
                <w:sz w:val="16"/>
                <w:szCs w:val="16"/>
              </w:rPr>
            </w:pPr>
            <w:r>
              <w:rPr>
                <w:sz w:val="16"/>
                <w:szCs w:val="16"/>
              </w:rPr>
              <w:t>Ejercicio</w:t>
            </w:r>
          </w:p>
        </w:tc>
        <w:tc>
          <w:tcPr>
            <w:tcW w:w="772" w:type="dxa"/>
            <w:vMerge w:val="restart"/>
            <w:vAlign w:val="center"/>
          </w:tcPr>
          <w:p w:rsidR="00FC0E88" w:rsidRPr="00905C0A" w:rsidRDefault="00FC0E88" w:rsidP="00FC0E88">
            <w:pPr>
              <w:jc w:val="center"/>
              <w:rPr>
                <w:sz w:val="16"/>
                <w:szCs w:val="16"/>
              </w:rPr>
            </w:pPr>
            <w:r>
              <w:rPr>
                <w:sz w:val="16"/>
                <w:szCs w:val="16"/>
              </w:rPr>
              <w:t>Periodo que se reporta (enero-marzo)</w:t>
            </w:r>
          </w:p>
        </w:tc>
        <w:tc>
          <w:tcPr>
            <w:tcW w:w="1109" w:type="dxa"/>
            <w:vMerge w:val="restart"/>
            <w:vAlign w:val="center"/>
          </w:tcPr>
          <w:p w:rsidR="00FC0E88" w:rsidRPr="000C1E6E" w:rsidRDefault="00FC0E88" w:rsidP="00FC0E88">
            <w:pPr>
              <w:jc w:val="center"/>
              <w:rPr>
                <w:sz w:val="16"/>
                <w:szCs w:val="16"/>
              </w:rPr>
            </w:pPr>
            <w:r w:rsidRPr="008B09B7">
              <w:rPr>
                <w:sz w:val="16"/>
                <w:szCs w:val="16"/>
              </w:rPr>
              <w:t>Instancia a la que se entregó el informe: INE, OPLE &lt;&lt;entidad federativa&gt;&gt;</w:t>
            </w:r>
          </w:p>
          <w:p w:rsidR="00FC0E88" w:rsidRPr="00A56AE4" w:rsidRDefault="00FC0E88" w:rsidP="00FC0E88">
            <w:pPr>
              <w:jc w:val="center"/>
              <w:rPr>
                <w:sz w:val="16"/>
                <w:szCs w:val="16"/>
              </w:rPr>
            </w:pPr>
          </w:p>
        </w:tc>
        <w:tc>
          <w:tcPr>
            <w:tcW w:w="1233" w:type="dxa"/>
            <w:vMerge w:val="restart"/>
            <w:vAlign w:val="center"/>
          </w:tcPr>
          <w:p w:rsidR="00FC0E88" w:rsidRPr="008B09B7" w:rsidRDefault="00FC0E88" w:rsidP="00FC0E88">
            <w:pPr>
              <w:jc w:val="center"/>
              <w:rPr>
                <w:sz w:val="16"/>
                <w:szCs w:val="16"/>
              </w:rPr>
            </w:pPr>
            <w:r>
              <w:rPr>
                <w:sz w:val="16"/>
                <w:szCs w:val="16"/>
              </w:rPr>
              <w:t>Denominación e h</w:t>
            </w:r>
            <w:r w:rsidRPr="008B09B7">
              <w:rPr>
                <w:sz w:val="16"/>
                <w:szCs w:val="16"/>
              </w:rPr>
              <w:t>ipervínculo al documento completo del informe</w:t>
            </w:r>
          </w:p>
        </w:tc>
      </w:tr>
      <w:tr w:rsidR="00FC0E88" w:rsidRPr="000C1E6E" w:rsidTr="00A91BB1">
        <w:trPr>
          <w:trHeight w:val="1909"/>
          <w:jc w:val="center"/>
        </w:trPr>
        <w:tc>
          <w:tcPr>
            <w:tcW w:w="1069" w:type="dxa"/>
            <w:vMerge/>
          </w:tcPr>
          <w:p w:rsidR="00FC0E88" w:rsidRPr="008B09B7" w:rsidRDefault="00FC0E88" w:rsidP="00FC0E88">
            <w:pPr>
              <w:jc w:val="center"/>
              <w:rPr>
                <w:sz w:val="16"/>
                <w:szCs w:val="16"/>
              </w:rPr>
            </w:pPr>
          </w:p>
        </w:tc>
        <w:tc>
          <w:tcPr>
            <w:tcW w:w="967" w:type="dxa"/>
            <w:vAlign w:val="center"/>
          </w:tcPr>
          <w:p w:rsidR="00FC0E88" w:rsidRPr="000C1E6E" w:rsidRDefault="00FC0E88" w:rsidP="00FC0E88">
            <w:pPr>
              <w:jc w:val="center"/>
              <w:rPr>
                <w:b/>
                <w:sz w:val="16"/>
                <w:szCs w:val="16"/>
              </w:rPr>
            </w:pPr>
            <w:r w:rsidRPr="008B09B7">
              <w:rPr>
                <w:sz w:val="16"/>
                <w:szCs w:val="16"/>
              </w:rPr>
              <w:t>Tipo de elección: Federal, local</w:t>
            </w:r>
          </w:p>
        </w:tc>
        <w:tc>
          <w:tcPr>
            <w:tcW w:w="1332" w:type="dxa"/>
            <w:vAlign w:val="center"/>
          </w:tcPr>
          <w:p w:rsidR="00FC0E88" w:rsidRPr="000C1E6E" w:rsidRDefault="00FC0E88" w:rsidP="00FC0E88">
            <w:pPr>
              <w:jc w:val="center"/>
              <w:rPr>
                <w:b/>
                <w:sz w:val="16"/>
                <w:szCs w:val="16"/>
              </w:rPr>
            </w:pPr>
            <w:r w:rsidRPr="008B09B7">
              <w:rPr>
                <w:sz w:val="16"/>
                <w:szCs w:val="16"/>
              </w:rPr>
              <w:t>Cargos a elegir: Presidente de la República, Senador, Diputado de Mayoría Relativa, Diputado de Representación Proporcional,  Gobernador, Jefe de Gobierno, Ayuntamiento, Junta municipal, Jefatura delegacional</w:t>
            </w:r>
          </w:p>
        </w:tc>
        <w:tc>
          <w:tcPr>
            <w:tcW w:w="968" w:type="dxa"/>
            <w:vAlign w:val="center"/>
          </w:tcPr>
          <w:p w:rsidR="00FC0E88" w:rsidRPr="000C1E6E" w:rsidRDefault="00FC0E88" w:rsidP="00FC0E88">
            <w:pPr>
              <w:jc w:val="center"/>
              <w:rPr>
                <w:b/>
                <w:sz w:val="16"/>
                <w:szCs w:val="16"/>
              </w:rPr>
            </w:pPr>
            <w:r w:rsidRPr="008B09B7">
              <w:rPr>
                <w:sz w:val="16"/>
                <w:szCs w:val="16"/>
              </w:rPr>
              <w:t>Entidad Federativa (catálogo de entidades)</w:t>
            </w:r>
          </w:p>
        </w:tc>
        <w:tc>
          <w:tcPr>
            <w:tcW w:w="806" w:type="dxa"/>
            <w:vMerge/>
          </w:tcPr>
          <w:p w:rsidR="00FC0E88" w:rsidRPr="000C1E6E" w:rsidRDefault="00FC0E88" w:rsidP="00FC0E88">
            <w:pPr>
              <w:jc w:val="center"/>
              <w:rPr>
                <w:b/>
                <w:sz w:val="16"/>
                <w:szCs w:val="16"/>
              </w:rPr>
            </w:pPr>
          </w:p>
        </w:tc>
        <w:tc>
          <w:tcPr>
            <w:tcW w:w="772" w:type="dxa"/>
            <w:vMerge/>
            <w:vAlign w:val="center"/>
          </w:tcPr>
          <w:p w:rsidR="00FC0E88" w:rsidRPr="000C1E6E" w:rsidRDefault="00FC0E88" w:rsidP="00FC0E88">
            <w:pPr>
              <w:jc w:val="center"/>
              <w:rPr>
                <w:b/>
                <w:sz w:val="16"/>
                <w:szCs w:val="16"/>
              </w:rPr>
            </w:pPr>
          </w:p>
        </w:tc>
        <w:tc>
          <w:tcPr>
            <w:tcW w:w="1109" w:type="dxa"/>
            <w:vMerge/>
            <w:vAlign w:val="center"/>
          </w:tcPr>
          <w:p w:rsidR="00FC0E88" w:rsidRPr="000C1E6E" w:rsidRDefault="00FC0E88" w:rsidP="00FC0E88">
            <w:pPr>
              <w:jc w:val="center"/>
              <w:rPr>
                <w:b/>
                <w:sz w:val="16"/>
                <w:szCs w:val="16"/>
              </w:rPr>
            </w:pPr>
          </w:p>
        </w:tc>
        <w:tc>
          <w:tcPr>
            <w:tcW w:w="1233" w:type="dxa"/>
            <w:vMerge/>
          </w:tcPr>
          <w:p w:rsidR="00FC0E88" w:rsidRPr="000C1E6E" w:rsidRDefault="00FC0E88" w:rsidP="00FC0E88">
            <w:pPr>
              <w:jc w:val="center"/>
              <w:rPr>
                <w:b/>
                <w:sz w:val="16"/>
                <w:szCs w:val="16"/>
              </w:rPr>
            </w:pPr>
          </w:p>
        </w:tc>
      </w:tr>
      <w:tr w:rsidR="00FC0E88" w:rsidRPr="000C1E6E" w:rsidTr="00A91BB1">
        <w:trPr>
          <w:trHeight w:val="259"/>
          <w:jc w:val="center"/>
        </w:trPr>
        <w:tc>
          <w:tcPr>
            <w:tcW w:w="1069" w:type="dxa"/>
          </w:tcPr>
          <w:p w:rsidR="00FC0E88" w:rsidRPr="000C1E6E" w:rsidRDefault="00FC0E88" w:rsidP="00FC0E88">
            <w:pPr>
              <w:jc w:val="both"/>
              <w:rPr>
                <w:b/>
                <w:sz w:val="16"/>
                <w:szCs w:val="16"/>
              </w:rPr>
            </w:pPr>
          </w:p>
        </w:tc>
        <w:tc>
          <w:tcPr>
            <w:tcW w:w="967" w:type="dxa"/>
          </w:tcPr>
          <w:p w:rsidR="00FC0E88" w:rsidRPr="000C1E6E" w:rsidRDefault="00FC0E88" w:rsidP="00FC0E88">
            <w:pPr>
              <w:jc w:val="both"/>
              <w:rPr>
                <w:b/>
                <w:sz w:val="16"/>
                <w:szCs w:val="16"/>
              </w:rPr>
            </w:pPr>
          </w:p>
        </w:tc>
        <w:tc>
          <w:tcPr>
            <w:tcW w:w="1332" w:type="dxa"/>
          </w:tcPr>
          <w:p w:rsidR="00FC0E88" w:rsidRPr="000C1E6E" w:rsidRDefault="00FC0E88" w:rsidP="00FC0E88">
            <w:pPr>
              <w:jc w:val="both"/>
              <w:rPr>
                <w:b/>
                <w:sz w:val="16"/>
                <w:szCs w:val="16"/>
              </w:rPr>
            </w:pPr>
          </w:p>
        </w:tc>
        <w:tc>
          <w:tcPr>
            <w:tcW w:w="968" w:type="dxa"/>
          </w:tcPr>
          <w:p w:rsidR="00FC0E88" w:rsidRPr="000C1E6E" w:rsidRDefault="00FC0E88" w:rsidP="00FC0E88">
            <w:pPr>
              <w:jc w:val="both"/>
              <w:rPr>
                <w:b/>
                <w:sz w:val="16"/>
                <w:szCs w:val="16"/>
              </w:rPr>
            </w:pPr>
          </w:p>
        </w:tc>
        <w:tc>
          <w:tcPr>
            <w:tcW w:w="806" w:type="dxa"/>
          </w:tcPr>
          <w:p w:rsidR="00FC0E88" w:rsidRPr="000C1E6E" w:rsidRDefault="00FC0E88" w:rsidP="00FC0E88">
            <w:pPr>
              <w:jc w:val="both"/>
              <w:rPr>
                <w:b/>
                <w:sz w:val="16"/>
                <w:szCs w:val="16"/>
              </w:rPr>
            </w:pPr>
          </w:p>
        </w:tc>
        <w:tc>
          <w:tcPr>
            <w:tcW w:w="772" w:type="dxa"/>
          </w:tcPr>
          <w:p w:rsidR="00FC0E88" w:rsidRPr="000C1E6E" w:rsidRDefault="00FC0E88" w:rsidP="00FC0E88">
            <w:pPr>
              <w:jc w:val="both"/>
              <w:rPr>
                <w:b/>
                <w:sz w:val="16"/>
                <w:szCs w:val="16"/>
              </w:rPr>
            </w:pPr>
          </w:p>
        </w:tc>
        <w:tc>
          <w:tcPr>
            <w:tcW w:w="1109" w:type="dxa"/>
          </w:tcPr>
          <w:p w:rsidR="00FC0E88" w:rsidRPr="000C1E6E" w:rsidRDefault="00FC0E88" w:rsidP="00FC0E88">
            <w:pPr>
              <w:jc w:val="both"/>
              <w:rPr>
                <w:b/>
                <w:sz w:val="16"/>
                <w:szCs w:val="16"/>
              </w:rPr>
            </w:pPr>
          </w:p>
        </w:tc>
        <w:tc>
          <w:tcPr>
            <w:tcW w:w="1233" w:type="dxa"/>
          </w:tcPr>
          <w:p w:rsidR="00FC0E88" w:rsidRPr="000C1E6E" w:rsidRDefault="00FC0E88" w:rsidP="00FC0E88">
            <w:pPr>
              <w:jc w:val="both"/>
              <w:rPr>
                <w:b/>
                <w:sz w:val="16"/>
                <w:szCs w:val="16"/>
              </w:rPr>
            </w:pPr>
          </w:p>
        </w:tc>
      </w:tr>
    </w:tbl>
    <w:p w:rsidR="00A91BB1" w:rsidRDefault="00A91BB1" w:rsidP="00A91BB1">
      <w:pPr>
        <w:spacing w:after="0" w:line="240" w:lineRule="auto"/>
        <w:ind w:firstLine="284"/>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A37222" w:rsidRDefault="00D80EA9" w:rsidP="005E17DA">
      <w:pPr>
        <w:spacing w:after="0" w:line="240" w:lineRule="auto"/>
        <w:ind w:left="284"/>
        <w:jc w:val="both"/>
        <w:rPr>
          <w:sz w:val="16"/>
          <w:szCs w:val="16"/>
        </w:rPr>
      </w:pPr>
      <w:r w:rsidRPr="00A37222">
        <w:rPr>
          <w:sz w:val="16"/>
          <w:szCs w:val="16"/>
        </w:rPr>
        <w:t>Fecha de actualización: día/mes/año</w:t>
      </w:r>
    </w:p>
    <w:p w:rsidR="00D80EA9" w:rsidRPr="00A37222" w:rsidRDefault="00D80EA9" w:rsidP="005E17DA">
      <w:pPr>
        <w:spacing w:after="0" w:line="240" w:lineRule="auto"/>
        <w:ind w:left="284"/>
        <w:jc w:val="both"/>
        <w:rPr>
          <w:sz w:val="16"/>
          <w:szCs w:val="16"/>
        </w:rPr>
      </w:pPr>
      <w:r w:rsidRPr="00A37222">
        <w:rPr>
          <w:sz w:val="16"/>
          <w:szCs w:val="16"/>
        </w:rPr>
        <w:t>Fecha de validación: día/mes/año</w:t>
      </w:r>
    </w:p>
    <w:p w:rsidR="00D80EA9" w:rsidRPr="00A37222" w:rsidRDefault="00D80EA9" w:rsidP="005E17DA">
      <w:pPr>
        <w:spacing w:after="0" w:line="240" w:lineRule="auto"/>
        <w:ind w:left="284"/>
        <w:jc w:val="both"/>
        <w:rPr>
          <w:sz w:val="16"/>
          <w:szCs w:val="16"/>
        </w:rPr>
      </w:pPr>
      <w:r w:rsidRPr="00A37222">
        <w:rPr>
          <w:sz w:val="16"/>
          <w:szCs w:val="16"/>
        </w:rPr>
        <w:t xml:space="preserve">Área(s) o unidad(es) administrativa(s) responsable(s) de la información______ </w:t>
      </w:r>
    </w:p>
    <w:p w:rsidR="00042719" w:rsidRDefault="00042719">
      <w:pPr>
        <w:rPr>
          <w:sz w:val="20"/>
          <w:szCs w:val="20"/>
        </w:rPr>
      </w:pPr>
    </w:p>
    <w:p w:rsidR="008042D6" w:rsidRPr="00053BC0" w:rsidRDefault="008042D6">
      <w:pPr>
        <w:rPr>
          <w:rFonts w:cs="Arial"/>
          <w:b/>
          <w:lang w:val="es-ES"/>
        </w:rPr>
      </w:pPr>
      <w:r w:rsidRPr="00053BC0">
        <w:rPr>
          <w:rFonts w:cs="Arial"/>
          <w:b/>
          <w:lang w:val="es-ES"/>
        </w:rPr>
        <w:br w:type="page"/>
      </w:r>
    </w:p>
    <w:p w:rsidR="00042719" w:rsidRPr="00A37222" w:rsidRDefault="00042719" w:rsidP="00042719">
      <w:pPr>
        <w:jc w:val="both"/>
        <w:rPr>
          <w:rFonts w:cs="Arial"/>
          <w:b/>
          <w:lang w:val="en-US"/>
        </w:rPr>
      </w:pPr>
      <w:proofErr w:type="spellStart"/>
      <w:r w:rsidRPr="00A37222">
        <w:rPr>
          <w:rFonts w:cs="Arial"/>
          <w:b/>
          <w:lang w:val="en-US"/>
        </w:rPr>
        <w:t>Formato</w:t>
      </w:r>
      <w:proofErr w:type="spellEnd"/>
      <w:r w:rsidRPr="00A37222">
        <w:rPr>
          <w:rFonts w:cs="Arial"/>
          <w:b/>
          <w:lang w:val="en-US"/>
        </w:rPr>
        <w:t xml:space="preserve"> </w:t>
      </w:r>
      <w:r>
        <w:rPr>
          <w:rFonts w:cs="Arial"/>
          <w:b/>
          <w:lang w:val="en-US"/>
        </w:rPr>
        <w:t>5Bis</w:t>
      </w:r>
      <w:r w:rsidRPr="00A37222">
        <w:rPr>
          <w:rFonts w:cs="Arial"/>
          <w:b/>
          <w:lang w:val="en-US"/>
        </w:rPr>
        <w:t>_LGT_ART_74_Fr_I_inciso_b</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44"/>
        <w:gridCol w:w="2244"/>
        <w:gridCol w:w="2245"/>
        <w:gridCol w:w="2245"/>
      </w:tblGrid>
      <w:tr w:rsidR="00042719" w:rsidRPr="00042719" w:rsidTr="00042719">
        <w:tc>
          <w:tcPr>
            <w:tcW w:w="2244" w:type="dxa"/>
          </w:tcPr>
          <w:p w:rsidR="00042719" w:rsidRPr="00042719" w:rsidRDefault="00042719" w:rsidP="00042719">
            <w:pPr>
              <w:rPr>
                <w:sz w:val="16"/>
                <w:szCs w:val="16"/>
              </w:rPr>
            </w:pPr>
            <w:r w:rsidRPr="00042719">
              <w:rPr>
                <w:sz w:val="16"/>
                <w:szCs w:val="16"/>
              </w:rPr>
              <w:t>Hipervínculo  al Informe de organizaciones a las que pertenecen observadores electorales respecto al origen, monto y aplicación del financiamiento que obtuvieron para el desarrollo de sus actividades.</w:t>
            </w:r>
          </w:p>
        </w:tc>
        <w:tc>
          <w:tcPr>
            <w:tcW w:w="2244" w:type="dxa"/>
          </w:tcPr>
          <w:p w:rsidR="00042719" w:rsidRPr="00042719" w:rsidRDefault="00042719" w:rsidP="00042719">
            <w:pPr>
              <w:rPr>
                <w:sz w:val="16"/>
                <w:szCs w:val="16"/>
              </w:rPr>
            </w:pPr>
            <w:r w:rsidRPr="00042719">
              <w:rPr>
                <w:sz w:val="16"/>
                <w:szCs w:val="16"/>
              </w:rPr>
              <w:t>Hipervínculo a las resoluciones del Consejo General respecto de los informes de ingresos y gastos de las organizaciones de observadores electorales.</w:t>
            </w:r>
          </w:p>
        </w:tc>
        <w:tc>
          <w:tcPr>
            <w:tcW w:w="2245" w:type="dxa"/>
          </w:tcPr>
          <w:p w:rsidR="00042719" w:rsidRPr="00042719" w:rsidRDefault="00042719" w:rsidP="00042719">
            <w:pPr>
              <w:rPr>
                <w:sz w:val="16"/>
                <w:szCs w:val="16"/>
              </w:rPr>
            </w:pPr>
            <w:r w:rsidRPr="00042719">
              <w:rPr>
                <w:sz w:val="16"/>
                <w:szCs w:val="16"/>
              </w:rPr>
              <w:t>Hipervínculo al Dictamen consolidado respecto de la verificación de los informes que presentaron las organizaciones de observadores electorales sobre el origen, monto y aplicación de financiamiento que hayan obtenido para el desarrollo de sus actividades.</w:t>
            </w:r>
          </w:p>
        </w:tc>
        <w:tc>
          <w:tcPr>
            <w:tcW w:w="2245" w:type="dxa"/>
          </w:tcPr>
          <w:p w:rsidR="00042719" w:rsidRPr="00042719" w:rsidRDefault="00042719" w:rsidP="00042719">
            <w:pPr>
              <w:rPr>
                <w:sz w:val="20"/>
                <w:szCs w:val="20"/>
              </w:rPr>
            </w:pPr>
            <w:r w:rsidRPr="00042719">
              <w:rPr>
                <w:sz w:val="16"/>
                <w:szCs w:val="16"/>
              </w:rPr>
              <w:t>Hipervínculo a las resoluciones emitidas por el Tribunal Electoral del Poder Judicial de la Federación respecto a las impugnaciones interpuestas en contra de los dictámenes consolidados y proyectos de resolución aprobados por el Consejo General de la autoridad electoral.</w:t>
            </w:r>
          </w:p>
        </w:tc>
      </w:tr>
      <w:tr w:rsidR="00042719" w:rsidRPr="00042719" w:rsidTr="00042719">
        <w:tc>
          <w:tcPr>
            <w:tcW w:w="2244" w:type="dxa"/>
          </w:tcPr>
          <w:p w:rsidR="00042719" w:rsidRPr="00042719" w:rsidRDefault="00042719" w:rsidP="00042719">
            <w:pPr>
              <w:rPr>
                <w:sz w:val="16"/>
                <w:szCs w:val="16"/>
              </w:rPr>
            </w:pPr>
          </w:p>
        </w:tc>
        <w:tc>
          <w:tcPr>
            <w:tcW w:w="2244" w:type="dxa"/>
          </w:tcPr>
          <w:p w:rsidR="00042719" w:rsidRPr="00042719" w:rsidRDefault="00042719" w:rsidP="00042719">
            <w:pPr>
              <w:rPr>
                <w:sz w:val="16"/>
                <w:szCs w:val="16"/>
              </w:rPr>
            </w:pPr>
          </w:p>
        </w:tc>
        <w:tc>
          <w:tcPr>
            <w:tcW w:w="2245" w:type="dxa"/>
          </w:tcPr>
          <w:p w:rsidR="00042719" w:rsidRPr="00042719" w:rsidRDefault="00042719" w:rsidP="00042719">
            <w:pPr>
              <w:rPr>
                <w:sz w:val="16"/>
                <w:szCs w:val="16"/>
              </w:rPr>
            </w:pPr>
          </w:p>
        </w:tc>
        <w:tc>
          <w:tcPr>
            <w:tcW w:w="2245" w:type="dxa"/>
          </w:tcPr>
          <w:p w:rsidR="00042719" w:rsidRPr="00042719" w:rsidRDefault="00042719" w:rsidP="00042719">
            <w:pPr>
              <w:rPr>
                <w:sz w:val="16"/>
                <w:szCs w:val="16"/>
              </w:rPr>
            </w:pPr>
          </w:p>
        </w:tc>
      </w:tr>
    </w:tbl>
    <w:p w:rsidR="00042719" w:rsidRDefault="00042719" w:rsidP="00042719">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042719" w:rsidRPr="00A37222" w:rsidRDefault="00042719" w:rsidP="00042719">
      <w:pPr>
        <w:spacing w:after="0" w:line="240" w:lineRule="auto"/>
        <w:jc w:val="both"/>
        <w:rPr>
          <w:sz w:val="16"/>
          <w:szCs w:val="16"/>
        </w:rPr>
      </w:pPr>
      <w:r w:rsidRPr="00A37222">
        <w:rPr>
          <w:sz w:val="16"/>
          <w:szCs w:val="16"/>
        </w:rPr>
        <w:t>Fecha de actualización: día/mes/año</w:t>
      </w:r>
    </w:p>
    <w:p w:rsidR="00042719" w:rsidRPr="00A37222" w:rsidRDefault="00042719" w:rsidP="00042719">
      <w:pPr>
        <w:spacing w:after="0" w:line="240" w:lineRule="auto"/>
        <w:jc w:val="both"/>
        <w:rPr>
          <w:sz w:val="16"/>
          <w:szCs w:val="16"/>
        </w:rPr>
      </w:pPr>
      <w:r>
        <w:rPr>
          <w:sz w:val="16"/>
          <w:szCs w:val="16"/>
        </w:rPr>
        <w:t>F</w:t>
      </w:r>
      <w:r w:rsidRPr="00A37222">
        <w:rPr>
          <w:sz w:val="16"/>
          <w:szCs w:val="16"/>
        </w:rPr>
        <w:t>echa de validación: día/mes/año</w:t>
      </w:r>
    </w:p>
    <w:p w:rsidR="00A37222" w:rsidRPr="00042719" w:rsidRDefault="00042719" w:rsidP="00042719">
      <w:pPr>
        <w:rPr>
          <w:sz w:val="20"/>
          <w:szCs w:val="20"/>
        </w:rPr>
      </w:pPr>
      <w:r w:rsidRPr="00A37222">
        <w:rPr>
          <w:sz w:val="16"/>
          <w:szCs w:val="16"/>
        </w:rPr>
        <w:t>Área(s) o unidad(es) administrativa(s) responsable(s) de la información______</w:t>
      </w:r>
      <w:r w:rsidR="00A37222" w:rsidRPr="00042719">
        <w:rPr>
          <w:sz w:val="20"/>
          <w:szCs w:val="20"/>
        </w:rPr>
        <w:br w:type="page"/>
      </w:r>
    </w:p>
    <w:p w:rsidR="00D80EA9" w:rsidRPr="00A37222" w:rsidRDefault="00D80EA9" w:rsidP="00545124">
      <w:pPr>
        <w:pStyle w:val="Ttulo4"/>
        <w:numPr>
          <w:ilvl w:val="0"/>
          <w:numId w:val="41"/>
        </w:numPr>
      </w:pPr>
      <w:bookmarkStart w:id="7" w:name="_Toc440652022"/>
      <w:r w:rsidRPr="00A37222">
        <w:t>La geografía y cartografía electoral.</w:t>
      </w:r>
      <w:bookmarkEnd w:id="7"/>
    </w:p>
    <w:p w:rsidR="00D80EA9" w:rsidRPr="00A37222" w:rsidRDefault="00D80EA9" w:rsidP="00D80EA9">
      <w:pPr>
        <w:jc w:val="both"/>
        <w:rPr>
          <w:rFonts w:cs="Arial"/>
        </w:rPr>
      </w:pPr>
      <w:r w:rsidRPr="00A37222">
        <w:rPr>
          <w:rFonts w:cs="Arial"/>
        </w:rPr>
        <w:t xml:space="preserve">La geografía y la cartografía electoral integra la representación gráfica de </w:t>
      </w:r>
      <w:r w:rsidR="005E17DA">
        <w:rPr>
          <w:rFonts w:cs="Arial"/>
        </w:rPr>
        <w:t>la</w:t>
      </w:r>
      <w:r w:rsidRPr="00A37222">
        <w:rPr>
          <w:rFonts w:cs="Arial"/>
        </w:rPr>
        <w:t xml:space="preserve"> República Mexicana dividida geo</w:t>
      </w:r>
      <w:r w:rsidR="00A74812">
        <w:rPr>
          <w:rFonts w:cs="Arial"/>
        </w:rPr>
        <w:t xml:space="preserve"> e</w:t>
      </w:r>
      <w:r w:rsidRPr="00A37222">
        <w:rPr>
          <w:rFonts w:cs="Arial"/>
        </w:rPr>
        <w:t>lectoralmente por circunscripción plurinominal, entidad federativa (incluido el Distrito Federal), por Distrito Electoral Federal Uninominal (denominado consensado estatal distrital), y por cada una de las secciones electorales que representan el nivel más pequeño de la división electoral (también llamados consensado estatal seccional).</w:t>
      </w:r>
    </w:p>
    <w:p w:rsidR="00B7453C" w:rsidRDefault="00B7453C" w:rsidP="00D80EA9">
      <w:pPr>
        <w:jc w:val="both"/>
        <w:rPr>
          <w:rFonts w:cs="Arial"/>
        </w:rPr>
      </w:pPr>
      <w:r>
        <w:rPr>
          <w:rFonts w:cs="Arial"/>
        </w:rPr>
        <w:t xml:space="preserve">La información a publicar se organizará en dos apartados: Normatividad emitida por el INE para efecto de determinar la geografía y cartografía electorales,  y </w:t>
      </w:r>
      <w:r w:rsidR="00D80EA9" w:rsidRPr="00A37222">
        <w:rPr>
          <w:rFonts w:cs="Arial"/>
        </w:rPr>
        <w:t>los productos cartográficos básicos</w:t>
      </w:r>
      <w:r>
        <w:rPr>
          <w:rFonts w:cs="Arial"/>
        </w:rPr>
        <w:t xml:space="preserve"> que se han emitido.</w:t>
      </w:r>
    </w:p>
    <w:p w:rsidR="00B7453C" w:rsidRDefault="00B7453C" w:rsidP="00B7453C">
      <w:pPr>
        <w:jc w:val="both"/>
        <w:rPr>
          <w:rFonts w:cs="Arial"/>
        </w:rPr>
      </w:pPr>
      <w:r>
        <w:rPr>
          <w:rFonts w:cs="Arial"/>
        </w:rPr>
        <w:t>En el primer apartado se difundirán los c</w:t>
      </w:r>
      <w:r w:rsidRPr="00B7453C">
        <w:rPr>
          <w:rFonts w:cs="Arial"/>
        </w:rPr>
        <w:t xml:space="preserve">riterios </w:t>
      </w:r>
      <w:r>
        <w:rPr>
          <w:rFonts w:cs="Arial"/>
        </w:rPr>
        <w:t xml:space="preserve">generales </w:t>
      </w:r>
      <w:r w:rsidRPr="00B7453C">
        <w:rPr>
          <w:rFonts w:cs="Arial"/>
        </w:rPr>
        <w:t>emit</w:t>
      </w:r>
      <w:r>
        <w:rPr>
          <w:rFonts w:cs="Arial"/>
        </w:rPr>
        <w:t>idos por el</w:t>
      </w:r>
      <w:r w:rsidRPr="00B7453C">
        <w:rPr>
          <w:rFonts w:cs="Arial"/>
        </w:rPr>
        <w:t xml:space="preserve"> INE en materia de </w:t>
      </w:r>
      <w:proofErr w:type="spellStart"/>
      <w:r w:rsidRPr="00B7453C">
        <w:rPr>
          <w:rFonts w:cs="Arial"/>
        </w:rPr>
        <w:t>distritación</w:t>
      </w:r>
      <w:proofErr w:type="spellEnd"/>
      <w:r>
        <w:rPr>
          <w:rFonts w:cs="Arial"/>
        </w:rPr>
        <w:t xml:space="preserve">, los </w:t>
      </w:r>
      <w:r w:rsidRPr="00B7453C">
        <w:rPr>
          <w:rFonts w:cs="Arial"/>
        </w:rPr>
        <w:t>Acuerdos del Consejo General del INE o del OPLE respectivo, Circulares u otros</w:t>
      </w:r>
      <w:r>
        <w:rPr>
          <w:rFonts w:cs="Arial"/>
        </w:rPr>
        <w:t xml:space="preserve"> en dicha materia y los l</w:t>
      </w:r>
      <w:r w:rsidRPr="00B7453C">
        <w:rPr>
          <w:rFonts w:cs="Arial"/>
        </w:rPr>
        <w:t xml:space="preserve">ineamientos  que en su caso, haya emitido el INE en términos de </w:t>
      </w:r>
      <w:proofErr w:type="spellStart"/>
      <w:r w:rsidRPr="00B7453C">
        <w:rPr>
          <w:rFonts w:cs="Arial"/>
        </w:rPr>
        <w:t>distritación</w:t>
      </w:r>
      <w:proofErr w:type="spellEnd"/>
      <w:r>
        <w:rPr>
          <w:rFonts w:cs="Arial"/>
        </w:rPr>
        <w:t>.</w:t>
      </w:r>
    </w:p>
    <w:p w:rsidR="00D80EA9" w:rsidRPr="00A37222" w:rsidRDefault="00B7453C" w:rsidP="00D80EA9">
      <w:pPr>
        <w:jc w:val="both"/>
        <w:rPr>
          <w:rFonts w:cs="Arial"/>
        </w:rPr>
      </w:pPr>
      <w:r>
        <w:rPr>
          <w:rFonts w:cs="Arial"/>
        </w:rPr>
        <w:t>En el segundo apartado, e</w:t>
      </w:r>
      <w:r w:rsidR="00D80EA9" w:rsidRPr="00A37222">
        <w:rPr>
          <w:rFonts w:cs="Arial"/>
        </w:rPr>
        <w:t>l INE</w:t>
      </w:r>
      <w:r w:rsidR="00DA0970">
        <w:rPr>
          <w:rFonts w:cs="Arial"/>
        </w:rPr>
        <w:t xml:space="preserve"> y los OPL</w:t>
      </w:r>
      <w:r w:rsidR="00D80EA9" w:rsidRPr="00A37222">
        <w:rPr>
          <w:rFonts w:cs="Arial"/>
        </w:rPr>
        <w:t xml:space="preserve"> debe</w:t>
      </w:r>
      <w:r w:rsidR="00DA0970">
        <w:rPr>
          <w:rFonts w:cs="Arial"/>
        </w:rPr>
        <w:t>rán</w:t>
      </w:r>
      <w:r w:rsidR="00D80EA9" w:rsidRPr="00A37222">
        <w:rPr>
          <w:rFonts w:cs="Arial"/>
        </w:rPr>
        <w:t xml:space="preserve"> publicar en</w:t>
      </w:r>
      <w:r w:rsidR="005E17DA">
        <w:rPr>
          <w:rFonts w:cs="Arial"/>
        </w:rPr>
        <w:t xml:space="preserve"> su portal de transparencia </w:t>
      </w:r>
      <w:r w:rsidR="00DA0970">
        <w:rPr>
          <w:rFonts w:cs="Arial"/>
        </w:rPr>
        <w:t>y en la Plataforma Nacional el</w:t>
      </w:r>
      <w:r w:rsidR="00DA0970" w:rsidRPr="00A37222">
        <w:rPr>
          <w:rFonts w:cs="Arial"/>
        </w:rPr>
        <w:t xml:space="preserve"> </w:t>
      </w:r>
      <w:r w:rsidR="00DA0970">
        <w:rPr>
          <w:rFonts w:cs="Arial"/>
        </w:rPr>
        <w:t>producto</w:t>
      </w:r>
      <w:r w:rsidR="00DA0970" w:rsidRPr="00A37222">
        <w:rPr>
          <w:rFonts w:cs="Arial"/>
        </w:rPr>
        <w:t xml:space="preserve"> que </w:t>
      </w:r>
      <w:r w:rsidR="00D80EA9" w:rsidRPr="00A37222">
        <w:rPr>
          <w:rFonts w:cs="Arial"/>
        </w:rPr>
        <w:t xml:space="preserve">muestre la división electoral de la República Mexicana, es decir en donde se muestren las 31 entidades federativas y el Distrito Federal; delimitando las cinco circunscripciones plurinominales en que se divide el país en términos electorales. La información debe contener, para cada </w:t>
      </w:r>
      <w:r w:rsidR="000C1E6E">
        <w:rPr>
          <w:rFonts w:cs="Arial"/>
        </w:rPr>
        <w:t>Entidad Federativa</w:t>
      </w:r>
      <w:r w:rsidR="00D80EA9" w:rsidRPr="00A37222">
        <w:rPr>
          <w:rFonts w:cs="Arial"/>
        </w:rPr>
        <w:t xml:space="preserve"> </w:t>
      </w:r>
      <w:r w:rsidR="000C1E6E">
        <w:rPr>
          <w:rFonts w:cs="Arial"/>
        </w:rPr>
        <w:t>y</w:t>
      </w:r>
      <w:r w:rsidR="00D80EA9" w:rsidRPr="00A37222">
        <w:rPr>
          <w:rFonts w:cs="Arial"/>
        </w:rPr>
        <w:t xml:space="preserve"> el Distrito Federal, el total de secciones, distritos y municipios (o bien Delegaciones para el caso del Distrito Federal) que la conforman. Se deben especificar al menos, la escala de representación, la simbología, así como la integración territorial nacional por circunscripción plurinominal, mismos que deberán estar plenamente identificados.</w:t>
      </w:r>
    </w:p>
    <w:p w:rsidR="00D80EA9" w:rsidRPr="00A37222" w:rsidRDefault="00D80EA9" w:rsidP="00D80EA9">
      <w:pPr>
        <w:jc w:val="both"/>
        <w:rPr>
          <w:rFonts w:cs="Arial"/>
        </w:rPr>
      </w:pPr>
      <w:r w:rsidRPr="00A37222">
        <w:rPr>
          <w:rFonts w:cs="Arial"/>
        </w:rPr>
        <w:t>En el caso de las circunscripciones electorales, se deben publicar la información de planos cartográficos que muestren las cinco circunscripciones plurinominales, así como un breve referente de que dicha conformación sirve para determinar la elección de los 200 (de un total de 500 diputados federales) que son electos por el principio de representación proporcional.</w:t>
      </w:r>
    </w:p>
    <w:p w:rsidR="00D80EA9" w:rsidRPr="00A37222" w:rsidRDefault="00DA0970" w:rsidP="00D80EA9">
      <w:pPr>
        <w:jc w:val="both"/>
        <w:rPr>
          <w:rFonts w:cs="Arial"/>
        </w:rPr>
      </w:pPr>
      <w:r>
        <w:rPr>
          <w:rFonts w:cs="Arial"/>
        </w:rPr>
        <w:t>Asimismo, se p</w:t>
      </w:r>
      <w:r w:rsidR="00D80EA9" w:rsidRPr="00A37222">
        <w:rPr>
          <w:rFonts w:cs="Arial"/>
        </w:rPr>
        <w:t>ublicar</w:t>
      </w:r>
      <w:r>
        <w:rPr>
          <w:rFonts w:cs="Arial"/>
        </w:rPr>
        <w:t>án,</w:t>
      </w:r>
      <w:r w:rsidR="00D80EA9" w:rsidRPr="00A37222">
        <w:rPr>
          <w:rFonts w:cs="Arial"/>
        </w:rPr>
        <w:t xml:space="preserve"> al menos</w:t>
      </w:r>
      <w:r>
        <w:rPr>
          <w:rFonts w:cs="Arial"/>
        </w:rPr>
        <w:t>,</w:t>
      </w:r>
      <w:r w:rsidR="00D80EA9" w:rsidRPr="00A37222">
        <w:rPr>
          <w:rFonts w:cs="Arial"/>
        </w:rPr>
        <w:t xml:space="preserve"> </w:t>
      </w:r>
      <w:r>
        <w:rPr>
          <w:rFonts w:cs="Arial"/>
        </w:rPr>
        <w:t xml:space="preserve">los </w:t>
      </w:r>
      <w:r w:rsidR="00D80EA9" w:rsidRPr="00A37222">
        <w:rPr>
          <w:rFonts w:cs="Arial"/>
        </w:rPr>
        <w:t>planos por entidad federativa y del Distrito Federal que muestre</w:t>
      </w:r>
      <w:r>
        <w:rPr>
          <w:rFonts w:cs="Arial"/>
        </w:rPr>
        <w:t>n</w:t>
      </w:r>
      <w:r w:rsidR="00D80EA9" w:rsidRPr="00A37222">
        <w:rPr>
          <w:rFonts w:cs="Arial"/>
        </w:rPr>
        <w:t xml:space="preserve"> la conformación no solamente de la entidad sino también de los distritos electorales federales, llegando a nivel municipio (o Delegación para el c</w:t>
      </w:r>
      <w:r>
        <w:rPr>
          <w:rFonts w:cs="Arial"/>
        </w:rPr>
        <w:t>aso del Distrito Federal).</w:t>
      </w:r>
    </w:p>
    <w:p w:rsidR="00D80EA9" w:rsidRPr="00A37222" w:rsidRDefault="00DA0970" w:rsidP="00D80EA9">
      <w:pPr>
        <w:jc w:val="both"/>
        <w:rPr>
          <w:rFonts w:cs="Arial"/>
        </w:rPr>
      </w:pPr>
      <w:r>
        <w:rPr>
          <w:rFonts w:cs="Arial"/>
        </w:rPr>
        <w:t>L</w:t>
      </w:r>
      <w:r w:rsidR="00D80EA9" w:rsidRPr="00A37222">
        <w:rPr>
          <w:rFonts w:cs="Arial"/>
        </w:rPr>
        <w:t>a información cartográfica que</w:t>
      </w:r>
      <w:r>
        <w:rPr>
          <w:rFonts w:cs="Arial"/>
        </w:rPr>
        <w:t xml:space="preserve"> se difunda mostrará</w:t>
      </w:r>
      <w:r w:rsidR="00D80EA9" w:rsidRPr="00A37222">
        <w:rPr>
          <w:rFonts w:cs="Arial"/>
        </w:rPr>
        <w:t xml:space="preserve"> los planos de cada uno de los 300 distritos electorales uninominales en que el país se divide para la elección federal.  En su oportunidad y conforme al INE lo determine, deberán publicarse los correspondientes a los distritos electorales locales de las entidades federativas y del Distrito Federal que sirven de marco para las elecciones locales en nuestro país</w:t>
      </w:r>
      <w:r w:rsidR="00D80EA9" w:rsidRPr="00A37222">
        <w:rPr>
          <w:rStyle w:val="Refdenotaalpie"/>
          <w:rFonts w:cs="Arial"/>
        </w:rPr>
        <w:footnoteReference w:id="7"/>
      </w:r>
      <w:r w:rsidR="00D80EA9" w:rsidRPr="00A37222">
        <w:rPr>
          <w:rFonts w:cs="Arial"/>
        </w:rPr>
        <w:t xml:space="preserve">. </w:t>
      </w:r>
    </w:p>
    <w:p w:rsidR="00D80EA9" w:rsidRPr="00A37222" w:rsidRDefault="00D80EA9" w:rsidP="00D80EA9">
      <w:pPr>
        <w:jc w:val="both"/>
        <w:rPr>
          <w:rFonts w:cs="Arial"/>
        </w:rPr>
      </w:pPr>
      <w:r w:rsidRPr="00A37222">
        <w:rPr>
          <w:rFonts w:cs="Arial"/>
        </w:rPr>
        <w:t>Finalmente, los planos que a nivel distrito electoral muestran las secciones electorales que las conforman, mismas que deberán contar con las claves que identifican a cada sección</w:t>
      </w:r>
    </w:p>
    <w:p w:rsidR="00D80EA9" w:rsidRPr="00A37222" w:rsidRDefault="00D80EA9" w:rsidP="00D80EA9">
      <w:pPr>
        <w:jc w:val="both"/>
        <w:rPr>
          <w:rFonts w:cs="Arial"/>
        </w:rPr>
      </w:pPr>
      <w:r w:rsidRPr="00A37222">
        <w:rPr>
          <w:rFonts w:cs="Arial"/>
        </w:rPr>
        <w:t>Toda la información aquí referida deberá contener invariablemente las referencias de las claves geo electorales determinadas por la autoridad electoral (estado, distrito, municipio, etc.).</w:t>
      </w:r>
    </w:p>
    <w:p w:rsidR="007B228A" w:rsidRDefault="00D80EA9" w:rsidP="00D80EA9">
      <w:pPr>
        <w:jc w:val="both"/>
        <w:rPr>
          <w:rFonts w:cs="Arial"/>
        </w:rPr>
      </w:pPr>
      <w:r w:rsidRPr="00A37222">
        <w:rPr>
          <w:rFonts w:cs="Arial"/>
        </w:rPr>
        <w:t>En materia de productos cartográficos especializad</w:t>
      </w:r>
      <w:r w:rsidR="007B228A">
        <w:rPr>
          <w:rFonts w:cs="Arial"/>
        </w:rPr>
        <w:t>os</w:t>
      </w:r>
      <w:r w:rsidRPr="00A37222">
        <w:rPr>
          <w:rFonts w:cs="Arial"/>
        </w:rPr>
        <w:t xml:space="preserve">, el INE </w:t>
      </w:r>
      <w:r w:rsidR="007B228A">
        <w:rPr>
          <w:rFonts w:cs="Arial"/>
        </w:rPr>
        <w:t xml:space="preserve">publicará el </w:t>
      </w:r>
      <w:r w:rsidRPr="00A37222">
        <w:rPr>
          <w:rFonts w:cs="Arial"/>
        </w:rPr>
        <w:t xml:space="preserve">catálogo </w:t>
      </w:r>
      <w:r w:rsidR="007B228A">
        <w:rPr>
          <w:rFonts w:cs="Arial"/>
        </w:rPr>
        <w:t>y el hipervínculo a los</w:t>
      </w:r>
      <w:r w:rsidRPr="00A37222">
        <w:rPr>
          <w:rFonts w:cs="Arial"/>
        </w:rPr>
        <w:t xml:space="preserve"> productos</w:t>
      </w:r>
      <w:r w:rsidR="007B228A">
        <w:rPr>
          <w:rFonts w:cs="Arial"/>
        </w:rPr>
        <w:t>, en caso de</w:t>
      </w:r>
      <w:r w:rsidRPr="00A37222">
        <w:rPr>
          <w:rFonts w:cs="Arial"/>
        </w:rPr>
        <w:t xml:space="preserve"> que </w:t>
      </w:r>
      <w:r w:rsidR="007B228A">
        <w:rPr>
          <w:rFonts w:cs="Arial"/>
        </w:rPr>
        <w:t>técnicamente no sea posible tener acceso a éstos vía internet, se deberá incluir una leyenda especificando esta circunstancia, los motivos y las opciones que tienen las personas para acceder a dicha información.</w:t>
      </w:r>
    </w:p>
    <w:p w:rsidR="00D80EA9" w:rsidRPr="00A37222" w:rsidRDefault="00D80EA9" w:rsidP="00D80EA9">
      <w:pPr>
        <w:jc w:val="both"/>
        <w:rPr>
          <w:rFonts w:cs="Arial"/>
        </w:rPr>
      </w:pPr>
      <w:r w:rsidRPr="00A37222">
        <w:rPr>
          <w:rFonts w:cs="Arial"/>
        </w:rPr>
        <w:t xml:space="preserve">Finalmente, en este apartado debe integrarse la información relativa a los estudios </w:t>
      </w:r>
      <w:r w:rsidR="007B228A">
        <w:rPr>
          <w:rFonts w:cs="Arial"/>
        </w:rPr>
        <w:t xml:space="preserve">geográficos y/o cartográficos </w:t>
      </w:r>
      <w:r w:rsidRPr="00A37222">
        <w:rPr>
          <w:rFonts w:cs="Arial"/>
        </w:rPr>
        <w:t>realizados por la autoridad electoral federal o bien la correspondiente a los OPLE que sea de relevancia para el público en general.</w:t>
      </w:r>
    </w:p>
    <w:p w:rsidR="00D80EA9" w:rsidRPr="00A37222" w:rsidRDefault="00A37222" w:rsidP="00D80EA9">
      <w:pPr>
        <w:jc w:val="both"/>
        <w:rPr>
          <w:rFonts w:cs="Arial"/>
          <w:color w:val="95B3D7" w:themeColor="accent1" w:themeTint="99"/>
        </w:rPr>
      </w:pPr>
      <w:r w:rsidRPr="00A37222">
        <w:rPr>
          <w:rFonts w:cs="Arial"/>
          <w:color w:val="95B3D7" w:themeColor="accent1" w:themeTint="99"/>
        </w:rPr>
        <w:t>______________________________________________________________________</w:t>
      </w:r>
    </w:p>
    <w:p w:rsidR="00D80EA9" w:rsidRPr="00A37222" w:rsidRDefault="00D80EA9" w:rsidP="00A37222">
      <w:pPr>
        <w:spacing w:after="0"/>
        <w:jc w:val="both"/>
        <w:rPr>
          <w:rFonts w:cs="Arial"/>
          <w:b/>
        </w:rPr>
      </w:pPr>
      <w:r w:rsidRPr="00A37222">
        <w:rPr>
          <w:rFonts w:cs="Arial"/>
          <w:b/>
        </w:rPr>
        <w:t>Periodo de actualización</w:t>
      </w:r>
      <w:r w:rsidR="000C5728">
        <w:rPr>
          <w:rFonts w:cs="Arial"/>
          <w:b/>
        </w:rPr>
        <w:t>:</w:t>
      </w:r>
      <w:r w:rsidRPr="00A37222">
        <w:rPr>
          <w:rFonts w:cs="Arial"/>
          <w:b/>
        </w:rPr>
        <w:t xml:space="preserve"> </w:t>
      </w:r>
      <w:r w:rsidR="000C5728" w:rsidRPr="000C5728">
        <w:rPr>
          <w:rFonts w:cs="Arial"/>
        </w:rPr>
        <w:t>Semestral</w:t>
      </w:r>
      <w:r w:rsidR="000C5728">
        <w:rPr>
          <w:rFonts w:cs="Arial"/>
        </w:rPr>
        <w:t>. L</w:t>
      </w:r>
      <w:r w:rsidRPr="00A37222">
        <w:rPr>
          <w:rFonts w:cs="Arial"/>
        </w:rPr>
        <w:t>a información cre</w:t>
      </w:r>
      <w:r w:rsidR="000C5728">
        <w:rPr>
          <w:rFonts w:cs="Arial"/>
        </w:rPr>
        <w:t>ada,</w:t>
      </w:r>
      <w:r w:rsidRPr="00A37222">
        <w:rPr>
          <w:rFonts w:cs="Arial"/>
        </w:rPr>
        <w:t xml:space="preserve"> modifi</w:t>
      </w:r>
      <w:r w:rsidR="000C5728">
        <w:rPr>
          <w:rFonts w:cs="Arial"/>
        </w:rPr>
        <w:t>cada</w:t>
      </w:r>
      <w:r w:rsidRPr="00A37222">
        <w:rPr>
          <w:rFonts w:cs="Arial"/>
        </w:rPr>
        <w:t xml:space="preserve"> o actuali</w:t>
      </w:r>
      <w:r w:rsidR="000C5728">
        <w:rPr>
          <w:rFonts w:cs="Arial"/>
        </w:rPr>
        <w:t>zada</w:t>
      </w:r>
      <w:r w:rsidRPr="00A37222">
        <w:rPr>
          <w:rFonts w:cs="Arial"/>
        </w:rPr>
        <w:t xml:space="preserve"> deberá publicarse en un plazo no mayor a los 15 días hábiles.</w:t>
      </w:r>
    </w:p>
    <w:p w:rsidR="00D80EA9" w:rsidRPr="00A37222" w:rsidRDefault="00D80EA9" w:rsidP="00A37222">
      <w:pPr>
        <w:spacing w:after="0"/>
        <w:jc w:val="both"/>
        <w:rPr>
          <w:rFonts w:cs="Arial"/>
          <w:b/>
        </w:rPr>
      </w:pPr>
      <w:r w:rsidRPr="00A37222">
        <w:rPr>
          <w:rFonts w:cs="Arial"/>
          <w:b/>
        </w:rPr>
        <w:t>Conservar en el portal de tr</w:t>
      </w:r>
      <w:r w:rsidR="00A74812">
        <w:rPr>
          <w:rFonts w:cs="Arial"/>
          <w:b/>
        </w:rPr>
        <w:t xml:space="preserve">ansparencia: </w:t>
      </w:r>
      <w:r w:rsidR="00A74812" w:rsidRPr="000C5728">
        <w:rPr>
          <w:rFonts w:cs="Arial"/>
        </w:rPr>
        <w:t>Información vigente</w:t>
      </w:r>
      <w:r w:rsidR="00A74812">
        <w:rPr>
          <w:rFonts w:cs="Arial"/>
          <w:b/>
        </w:rPr>
        <w:t xml:space="preserve">. </w:t>
      </w:r>
      <w:r w:rsidR="00A74812">
        <w:rPr>
          <w:rFonts w:cs="Arial"/>
        </w:rPr>
        <w:t xml:space="preserve">En tanto que </w:t>
      </w:r>
      <w:r w:rsidRPr="00A37222">
        <w:rPr>
          <w:rFonts w:cs="Arial"/>
        </w:rPr>
        <w:t xml:space="preserve">tenga verificativo un proceso de actualización cartográfica o bien un proceso de </w:t>
      </w:r>
      <w:proofErr w:type="spellStart"/>
      <w:r w:rsidRPr="00A37222">
        <w:rPr>
          <w:rFonts w:cs="Arial"/>
        </w:rPr>
        <w:t>distritación</w:t>
      </w:r>
      <w:proofErr w:type="spellEnd"/>
      <w:r w:rsidRPr="00A37222">
        <w:rPr>
          <w:rFonts w:cs="Arial"/>
        </w:rPr>
        <w:t xml:space="preserve"> en términos de lo establecido en el artículo 214 de la Ley General de Instituciones y Procedimientos Electorales.</w:t>
      </w:r>
    </w:p>
    <w:p w:rsidR="00D80EA9" w:rsidRPr="00A37222" w:rsidRDefault="00D80EA9" w:rsidP="00A37222">
      <w:pPr>
        <w:spacing w:after="0"/>
        <w:jc w:val="both"/>
        <w:rPr>
          <w:rFonts w:cs="Arial"/>
          <w:b/>
        </w:rPr>
      </w:pPr>
      <w:r w:rsidRPr="00A37222">
        <w:rPr>
          <w:rFonts w:cs="Arial"/>
          <w:b/>
        </w:rPr>
        <w:t xml:space="preserve">Aplica: </w:t>
      </w:r>
      <w:r w:rsidRPr="00A37222">
        <w:rPr>
          <w:rFonts w:cs="Arial"/>
        </w:rPr>
        <w:t>INE/OPLE</w:t>
      </w:r>
    </w:p>
    <w:p w:rsidR="00A37222" w:rsidRPr="00A37222" w:rsidRDefault="00A37222" w:rsidP="00A37222">
      <w:pPr>
        <w:jc w:val="both"/>
        <w:rPr>
          <w:rFonts w:cs="Arial"/>
          <w:color w:val="95B3D7" w:themeColor="accent1" w:themeTint="99"/>
        </w:rPr>
      </w:pPr>
      <w:r w:rsidRPr="00A37222">
        <w:rPr>
          <w:rFonts w:cs="Arial"/>
          <w:color w:val="95B3D7" w:themeColor="accent1" w:themeTint="99"/>
        </w:rPr>
        <w:t>______________________________________________________________________</w:t>
      </w:r>
    </w:p>
    <w:p w:rsidR="00D80EA9" w:rsidRDefault="00D80EA9" w:rsidP="00A37222">
      <w:pPr>
        <w:spacing w:after="0" w:line="240" w:lineRule="auto"/>
        <w:jc w:val="both"/>
        <w:rPr>
          <w:rFonts w:cs="Arial"/>
          <w:b/>
        </w:rPr>
      </w:pPr>
      <w:r w:rsidRPr="00A37222">
        <w:rPr>
          <w:rFonts w:cs="Arial"/>
          <w:b/>
        </w:rPr>
        <w:t>Criterios sustantivos de contenido:</w:t>
      </w:r>
    </w:p>
    <w:p w:rsidR="008042D6" w:rsidRPr="00A37222" w:rsidRDefault="008042D6" w:rsidP="00A37222">
      <w:pPr>
        <w:spacing w:after="0" w:line="240" w:lineRule="auto"/>
        <w:jc w:val="both"/>
        <w:rPr>
          <w:rFonts w:cs="Arial"/>
          <w:b/>
        </w:rPr>
      </w:pPr>
    </w:p>
    <w:p w:rsidR="00DA0970" w:rsidRPr="00DA0970" w:rsidRDefault="00DA0970" w:rsidP="00DA0970">
      <w:pPr>
        <w:spacing w:after="0"/>
        <w:jc w:val="both"/>
        <w:rPr>
          <w:rFonts w:cs="Arial"/>
        </w:rPr>
      </w:pPr>
      <w:r w:rsidRPr="00DA0970">
        <w:rPr>
          <w:rFonts w:cs="Arial"/>
        </w:rPr>
        <w:t>En relación a la normatividad en materia de geografía y cartografía electoral se publicará y actualizará:</w:t>
      </w:r>
    </w:p>
    <w:p w:rsidR="00DA0970" w:rsidRDefault="00D80EA9" w:rsidP="00DA0970">
      <w:pPr>
        <w:spacing w:after="0"/>
        <w:ind w:left="1701" w:hanging="1134"/>
        <w:jc w:val="both"/>
        <w:rPr>
          <w:rFonts w:cs="Arial"/>
        </w:rPr>
      </w:pPr>
      <w:r w:rsidRPr="00A37222">
        <w:rPr>
          <w:rFonts w:cs="Arial"/>
          <w:b/>
        </w:rPr>
        <w:t>Criterio 1.</w:t>
      </w:r>
      <w:r w:rsidRPr="00A37222">
        <w:rPr>
          <w:rFonts w:cs="Arial"/>
        </w:rPr>
        <w:tab/>
      </w:r>
      <w:r w:rsidR="00DA0970">
        <w:rPr>
          <w:rFonts w:cs="Arial"/>
        </w:rPr>
        <w:t xml:space="preserve">Denominación de la normatividad en materia de </w:t>
      </w:r>
      <w:proofErr w:type="spellStart"/>
      <w:r w:rsidR="00DA0970">
        <w:rPr>
          <w:rFonts w:cs="Arial"/>
        </w:rPr>
        <w:t>distritación</w:t>
      </w:r>
      <w:proofErr w:type="spellEnd"/>
      <w:r w:rsidR="00DA0970">
        <w:rPr>
          <w:rFonts w:cs="Arial"/>
        </w:rPr>
        <w:t>, geografía y/o cartografía electoral</w:t>
      </w:r>
      <w:r w:rsidR="007F27DD">
        <w:rPr>
          <w:rFonts w:cs="Arial"/>
        </w:rPr>
        <w:t>. Dicha normatividad podrá ser, entre otra,</w:t>
      </w:r>
      <w:r w:rsidR="00DA0970">
        <w:rPr>
          <w:rFonts w:cs="Arial"/>
        </w:rPr>
        <w:t xml:space="preserve"> criterios generales, acuerdos del Consejo General del INE o del OPLE, circulares, lineamientos u otros documentos normativos.</w:t>
      </w:r>
    </w:p>
    <w:p w:rsidR="00DA0970" w:rsidRDefault="00DA0970" w:rsidP="00DA0970">
      <w:pPr>
        <w:spacing w:after="0"/>
        <w:ind w:left="1701" w:hanging="1134"/>
        <w:jc w:val="both"/>
        <w:rPr>
          <w:rFonts w:cs="Arial"/>
        </w:rPr>
      </w:pPr>
      <w:r w:rsidRPr="00A37222">
        <w:rPr>
          <w:rFonts w:cs="Arial"/>
          <w:b/>
        </w:rPr>
        <w:t xml:space="preserve">Criterio </w:t>
      </w:r>
      <w:r>
        <w:rPr>
          <w:rFonts w:cs="Arial"/>
          <w:b/>
        </w:rPr>
        <w:t>2</w:t>
      </w:r>
      <w:r w:rsidRPr="00A37222">
        <w:rPr>
          <w:rFonts w:cs="Arial"/>
          <w:b/>
        </w:rPr>
        <w:t>.</w:t>
      </w:r>
      <w:r>
        <w:rPr>
          <w:rFonts w:cs="Arial"/>
        </w:rPr>
        <w:tab/>
        <w:t xml:space="preserve">Fecha de emisión o aprobación </w:t>
      </w:r>
      <w:r w:rsidRPr="00DA0970">
        <w:rPr>
          <w:rFonts w:cs="Arial"/>
        </w:rPr>
        <w:t xml:space="preserve">con el formato día/mes/año (por ej. 31/Marzo/2015) </w:t>
      </w:r>
      <w:r>
        <w:rPr>
          <w:rFonts w:cs="Arial"/>
        </w:rPr>
        <w:t xml:space="preserve"> </w:t>
      </w:r>
    </w:p>
    <w:p w:rsidR="00DA0970" w:rsidRPr="00A37222" w:rsidRDefault="00DA0970" w:rsidP="00DA0970">
      <w:pPr>
        <w:spacing w:after="0"/>
        <w:ind w:left="1701" w:hanging="1134"/>
        <w:jc w:val="both"/>
        <w:rPr>
          <w:rFonts w:cs="Arial"/>
        </w:rPr>
      </w:pPr>
      <w:r w:rsidRPr="00A37222">
        <w:rPr>
          <w:rFonts w:cs="Arial"/>
          <w:b/>
        </w:rPr>
        <w:t>Criterio 3.</w:t>
      </w:r>
      <w:r w:rsidRPr="00A37222">
        <w:rPr>
          <w:rFonts w:cs="Arial"/>
        </w:rPr>
        <w:tab/>
        <w:t xml:space="preserve">Hipervínculo a los </w:t>
      </w:r>
      <w:r>
        <w:rPr>
          <w:rFonts w:cs="Arial"/>
        </w:rPr>
        <w:t>documentos completos</w:t>
      </w:r>
    </w:p>
    <w:p w:rsidR="00666CDD" w:rsidRPr="00DA0970" w:rsidRDefault="00666CDD" w:rsidP="00666CDD">
      <w:pPr>
        <w:spacing w:after="0"/>
        <w:jc w:val="both"/>
        <w:rPr>
          <w:rFonts w:cs="Arial"/>
        </w:rPr>
      </w:pPr>
      <w:r>
        <w:rPr>
          <w:rFonts w:cs="Arial"/>
        </w:rPr>
        <w:t xml:space="preserve">En cuanto a los productos de </w:t>
      </w:r>
      <w:r w:rsidRPr="00DA0970">
        <w:rPr>
          <w:rFonts w:cs="Arial"/>
        </w:rPr>
        <w:t>geografía y cartografía electoral se publicará y actualizará</w:t>
      </w:r>
      <w:r>
        <w:rPr>
          <w:rFonts w:cs="Arial"/>
        </w:rPr>
        <w:t xml:space="preserve"> l</w:t>
      </w:r>
      <w:r w:rsidR="0033612D">
        <w:rPr>
          <w:rFonts w:cs="Arial"/>
        </w:rPr>
        <w:t xml:space="preserve">a información </w:t>
      </w:r>
      <w:r w:rsidR="00EC4B2E">
        <w:rPr>
          <w:rFonts w:cs="Arial"/>
        </w:rPr>
        <w:t xml:space="preserve">por todos </w:t>
      </w:r>
      <w:r w:rsidR="0033612D">
        <w:rPr>
          <w:rFonts w:cs="Arial"/>
        </w:rPr>
        <w:t>los tipos de productos</w:t>
      </w:r>
      <w:r w:rsidR="00EC4B2E">
        <w:rPr>
          <w:rFonts w:cs="Arial"/>
        </w:rPr>
        <w:t xml:space="preserve"> que se listan a continuación</w:t>
      </w:r>
      <w:r w:rsidRPr="00DA0970">
        <w:rPr>
          <w:rFonts w:cs="Arial"/>
        </w:rPr>
        <w:t>:</w:t>
      </w:r>
    </w:p>
    <w:p w:rsidR="00666CDD" w:rsidRDefault="00D80EA9" w:rsidP="00DA0970">
      <w:pPr>
        <w:spacing w:after="0"/>
        <w:ind w:left="1701" w:hanging="1134"/>
        <w:jc w:val="both"/>
        <w:rPr>
          <w:rFonts w:cs="Arial"/>
        </w:rPr>
      </w:pPr>
      <w:r w:rsidRPr="00A37222">
        <w:rPr>
          <w:rFonts w:cs="Arial"/>
          <w:b/>
        </w:rPr>
        <w:t xml:space="preserve">Criterio </w:t>
      </w:r>
      <w:r w:rsidR="00666CDD">
        <w:rPr>
          <w:rFonts w:cs="Arial"/>
          <w:b/>
        </w:rPr>
        <w:t>4</w:t>
      </w:r>
      <w:r w:rsidRPr="00A37222">
        <w:rPr>
          <w:rFonts w:cs="Arial"/>
          <w:b/>
        </w:rPr>
        <w:t>.</w:t>
      </w:r>
      <w:r w:rsidRPr="00A37222">
        <w:rPr>
          <w:rFonts w:cs="Arial"/>
        </w:rPr>
        <w:tab/>
      </w:r>
      <w:r w:rsidR="00666CDD">
        <w:rPr>
          <w:rFonts w:cs="Arial"/>
        </w:rPr>
        <w:t xml:space="preserve">Tipo de producto: </w:t>
      </w:r>
      <w:r w:rsidR="00666CDD" w:rsidRPr="00666CDD">
        <w:rPr>
          <w:rFonts w:cs="Arial"/>
        </w:rPr>
        <w:t>Productos Cartográficos Básicos, Productos Cartográficos Especializados, Productos de Geografía Electoral, Estudios en materia de geografía y cartografía electoral, Otro</w:t>
      </w:r>
    </w:p>
    <w:p w:rsidR="0033612D" w:rsidRDefault="00666CDD" w:rsidP="0033612D">
      <w:pPr>
        <w:spacing w:after="0"/>
        <w:ind w:left="1701" w:hanging="1134"/>
        <w:jc w:val="both"/>
        <w:rPr>
          <w:rFonts w:cs="Arial"/>
        </w:rPr>
      </w:pPr>
      <w:r w:rsidRPr="00A37222">
        <w:rPr>
          <w:rFonts w:cs="Arial"/>
          <w:b/>
        </w:rPr>
        <w:t xml:space="preserve">Criterio </w:t>
      </w:r>
      <w:r>
        <w:rPr>
          <w:rFonts w:cs="Arial"/>
          <w:b/>
        </w:rPr>
        <w:t>5</w:t>
      </w:r>
      <w:r w:rsidRPr="00A37222">
        <w:rPr>
          <w:rFonts w:cs="Arial"/>
          <w:b/>
        </w:rPr>
        <w:t>.</w:t>
      </w:r>
      <w:r w:rsidRPr="00A37222">
        <w:rPr>
          <w:rFonts w:cs="Arial"/>
        </w:rPr>
        <w:tab/>
      </w:r>
      <w:r w:rsidR="0033612D">
        <w:rPr>
          <w:rFonts w:cs="Arial"/>
        </w:rPr>
        <w:t>Denominación del producto</w:t>
      </w:r>
      <w:r w:rsidR="00EC4B2E">
        <w:rPr>
          <w:rFonts w:cs="Arial"/>
        </w:rPr>
        <w:t>:</w:t>
      </w:r>
      <w:r w:rsidR="0033612D" w:rsidRPr="0033612D">
        <w:rPr>
          <w:rFonts w:cs="Arial"/>
        </w:rPr>
        <w:t xml:space="preserve"> </w:t>
      </w:r>
      <w:r w:rsidR="0033612D" w:rsidRPr="00EC4B2E">
        <w:rPr>
          <w:rFonts w:cs="Arial"/>
          <w:b/>
          <w:i/>
        </w:rPr>
        <w:t>Productos Cartográficos Básicos</w:t>
      </w:r>
      <w:r w:rsidR="0033612D" w:rsidRPr="0033612D">
        <w:rPr>
          <w:rFonts w:cs="Arial"/>
        </w:rPr>
        <w:t xml:space="preserve"> se incluirán por lo menos:</w:t>
      </w:r>
      <w:r w:rsidR="0033612D">
        <w:rPr>
          <w:rFonts w:cs="Arial"/>
        </w:rPr>
        <w:t xml:space="preserve"> </w:t>
      </w:r>
      <w:r w:rsidR="0033612D" w:rsidRPr="0033612D">
        <w:rPr>
          <w:rFonts w:cs="Arial"/>
        </w:rPr>
        <w:t>Mapa de la República Mexicana con División de Circunscripciones Plurinominales</w:t>
      </w:r>
      <w:r w:rsidR="0033612D">
        <w:rPr>
          <w:rFonts w:cs="Arial"/>
        </w:rPr>
        <w:t xml:space="preserve">; </w:t>
      </w:r>
      <w:r w:rsidR="0033612D" w:rsidRPr="0033612D">
        <w:rPr>
          <w:rFonts w:cs="Arial"/>
        </w:rPr>
        <w:t>Circunscripciones Electorales</w:t>
      </w:r>
      <w:r w:rsidR="0033612D">
        <w:rPr>
          <w:rFonts w:cs="Arial"/>
        </w:rPr>
        <w:t xml:space="preserve">; </w:t>
      </w:r>
      <w:r w:rsidR="0033612D" w:rsidRPr="0033612D">
        <w:rPr>
          <w:rFonts w:cs="Arial"/>
        </w:rPr>
        <w:t>Plano Distrital Seccional</w:t>
      </w:r>
      <w:r w:rsidR="0033612D">
        <w:rPr>
          <w:rFonts w:cs="Arial"/>
        </w:rPr>
        <w:t xml:space="preserve">; </w:t>
      </w:r>
      <w:r w:rsidR="0033612D" w:rsidRPr="0033612D">
        <w:rPr>
          <w:rFonts w:cs="Arial"/>
        </w:rPr>
        <w:t>Condensado Estatal Distrital</w:t>
      </w:r>
      <w:r w:rsidR="0033612D">
        <w:rPr>
          <w:rFonts w:cs="Arial"/>
        </w:rPr>
        <w:t>;</w:t>
      </w:r>
      <w:r w:rsidR="0033612D" w:rsidRPr="0033612D">
        <w:rPr>
          <w:rFonts w:cs="Arial"/>
        </w:rPr>
        <w:t xml:space="preserve"> Condensado Estatal Seccional</w:t>
      </w:r>
      <w:r w:rsidR="0033612D">
        <w:rPr>
          <w:rFonts w:cs="Arial"/>
        </w:rPr>
        <w:t>; Otro</w:t>
      </w:r>
    </w:p>
    <w:p w:rsidR="00FA6019" w:rsidRDefault="0040258F" w:rsidP="0033612D">
      <w:pPr>
        <w:spacing w:after="0"/>
        <w:ind w:left="1701" w:hanging="1134"/>
        <w:jc w:val="both"/>
        <w:rPr>
          <w:rFonts w:cs="Arial"/>
          <w:b/>
        </w:rPr>
      </w:pPr>
      <w:r w:rsidRPr="0040258F">
        <w:rPr>
          <w:rFonts w:cs="Arial"/>
          <w:b/>
        </w:rPr>
        <w:t xml:space="preserve">Criterio </w:t>
      </w:r>
      <w:r>
        <w:rPr>
          <w:rFonts w:cs="Arial"/>
          <w:b/>
        </w:rPr>
        <w:t>6</w:t>
      </w:r>
      <w:r w:rsidRPr="0040258F">
        <w:rPr>
          <w:rFonts w:cs="Arial"/>
          <w:b/>
        </w:rPr>
        <w:t>.</w:t>
      </w:r>
      <w:r w:rsidRPr="0040258F">
        <w:rPr>
          <w:rFonts w:cs="Arial"/>
          <w:b/>
        </w:rPr>
        <w:tab/>
      </w:r>
      <w:r w:rsidR="00FA6019" w:rsidRPr="00FA6019">
        <w:rPr>
          <w:rFonts w:cs="Arial"/>
        </w:rPr>
        <w:t>Año de emisión</w:t>
      </w:r>
      <w:r w:rsidR="001A7C2E">
        <w:rPr>
          <w:rFonts w:cs="Arial"/>
        </w:rPr>
        <w:t xml:space="preserve"> o actualización</w:t>
      </w:r>
    </w:p>
    <w:p w:rsidR="00F70C82" w:rsidRPr="00F70C82" w:rsidRDefault="00F70C82" w:rsidP="0033612D">
      <w:pPr>
        <w:spacing w:after="0"/>
        <w:ind w:left="1701" w:hanging="1134"/>
        <w:jc w:val="both"/>
        <w:rPr>
          <w:rFonts w:cs="Arial"/>
        </w:rPr>
      </w:pPr>
      <w:r w:rsidRPr="0040258F">
        <w:rPr>
          <w:rFonts w:cs="Arial"/>
          <w:b/>
        </w:rPr>
        <w:t xml:space="preserve">Criterio </w:t>
      </w:r>
      <w:r>
        <w:rPr>
          <w:rFonts w:cs="Arial"/>
          <w:b/>
        </w:rPr>
        <w:t>7</w:t>
      </w:r>
      <w:r w:rsidRPr="0040258F">
        <w:rPr>
          <w:rFonts w:cs="Arial"/>
          <w:b/>
        </w:rPr>
        <w:t>.</w:t>
      </w:r>
      <w:r>
        <w:rPr>
          <w:rFonts w:cs="Arial"/>
          <w:b/>
        </w:rPr>
        <w:tab/>
      </w:r>
      <w:r w:rsidRPr="00F70C82">
        <w:rPr>
          <w:rFonts w:cs="Arial"/>
        </w:rPr>
        <w:t>Instancia que genera el Producto: INE, OPLE &lt;&lt;entidad federativa&gt;&gt;</w:t>
      </w:r>
    </w:p>
    <w:p w:rsidR="0040258F" w:rsidRDefault="00F70C82" w:rsidP="0033612D">
      <w:pPr>
        <w:spacing w:after="0"/>
        <w:ind w:left="1701" w:hanging="1134"/>
        <w:jc w:val="both"/>
        <w:rPr>
          <w:rFonts w:cs="Arial"/>
        </w:rPr>
      </w:pPr>
      <w:r>
        <w:rPr>
          <w:rFonts w:cs="Arial"/>
          <w:b/>
        </w:rPr>
        <w:t>Criterio 8</w:t>
      </w:r>
      <w:r w:rsidR="00FA6019" w:rsidRPr="00FA6019">
        <w:rPr>
          <w:rFonts w:cs="Arial"/>
          <w:b/>
        </w:rPr>
        <w:t>.</w:t>
      </w:r>
      <w:r w:rsidR="00FA6019" w:rsidRPr="00FA6019">
        <w:rPr>
          <w:rFonts w:cs="Arial"/>
          <w:b/>
        </w:rPr>
        <w:tab/>
      </w:r>
      <w:r w:rsidR="0040258F" w:rsidRPr="0040258F">
        <w:rPr>
          <w:rFonts w:cs="Arial"/>
        </w:rPr>
        <w:t>Breve descripción del Producto Cartográfico</w:t>
      </w:r>
      <w:r w:rsidR="0040258F">
        <w:rPr>
          <w:rFonts w:cs="Arial"/>
        </w:rPr>
        <w:t xml:space="preserve"> Básico</w:t>
      </w:r>
    </w:p>
    <w:p w:rsidR="0033612D" w:rsidRDefault="0040258F" w:rsidP="0033612D">
      <w:pPr>
        <w:spacing w:after="0"/>
        <w:ind w:left="1701" w:hanging="1134"/>
        <w:jc w:val="both"/>
        <w:rPr>
          <w:rFonts w:cs="Arial"/>
        </w:rPr>
      </w:pPr>
      <w:r>
        <w:rPr>
          <w:rFonts w:cs="Arial"/>
          <w:b/>
        </w:rPr>
        <w:t xml:space="preserve">Criterio </w:t>
      </w:r>
      <w:r w:rsidR="00F70C82">
        <w:rPr>
          <w:rFonts w:cs="Arial"/>
          <w:b/>
        </w:rPr>
        <w:t>9</w:t>
      </w:r>
      <w:r w:rsidR="0033612D">
        <w:rPr>
          <w:rFonts w:cs="Arial"/>
          <w:b/>
        </w:rPr>
        <w:t>.</w:t>
      </w:r>
      <w:r w:rsidR="0033612D">
        <w:rPr>
          <w:rFonts w:cs="Arial"/>
          <w:b/>
        </w:rPr>
        <w:tab/>
      </w:r>
      <w:r w:rsidR="0033612D">
        <w:rPr>
          <w:rFonts w:cs="Arial"/>
        </w:rPr>
        <w:t>Hipervínculo a cada uno de los Productos Cartográficos Básicos</w:t>
      </w:r>
    </w:p>
    <w:p w:rsidR="0033612D" w:rsidRDefault="0033612D" w:rsidP="0033612D">
      <w:pPr>
        <w:spacing w:after="0"/>
        <w:ind w:left="1701" w:hanging="1134"/>
        <w:jc w:val="both"/>
        <w:rPr>
          <w:rFonts w:cs="Arial"/>
        </w:rPr>
      </w:pPr>
      <w:r w:rsidRPr="00A37222">
        <w:rPr>
          <w:rFonts w:cs="Arial"/>
          <w:b/>
        </w:rPr>
        <w:t xml:space="preserve">Criterio </w:t>
      </w:r>
      <w:r w:rsidR="00F70C82">
        <w:rPr>
          <w:rFonts w:cs="Arial"/>
          <w:b/>
        </w:rPr>
        <w:t>10</w:t>
      </w:r>
      <w:r w:rsidRPr="00A37222">
        <w:rPr>
          <w:rFonts w:cs="Arial"/>
          <w:b/>
        </w:rPr>
        <w:t>.</w:t>
      </w:r>
      <w:r w:rsidRPr="00A37222">
        <w:rPr>
          <w:rFonts w:cs="Arial"/>
        </w:rPr>
        <w:tab/>
      </w:r>
      <w:r>
        <w:rPr>
          <w:rFonts w:cs="Arial"/>
        </w:rPr>
        <w:t>Denominación del producto</w:t>
      </w:r>
      <w:r w:rsidR="00EC4B2E">
        <w:rPr>
          <w:rFonts w:cs="Arial"/>
        </w:rPr>
        <w:t>:</w:t>
      </w:r>
      <w:r>
        <w:rPr>
          <w:rFonts w:cs="Arial"/>
        </w:rPr>
        <w:t xml:space="preserve"> </w:t>
      </w:r>
      <w:r w:rsidRPr="00EC4B2E">
        <w:rPr>
          <w:rFonts w:cs="Arial"/>
          <w:b/>
          <w:i/>
        </w:rPr>
        <w:t>Productos Cartográficos Especializados</w:t>
      </w:r>
      <w:r w:rsidRPr="0033612D">
        <w:rPr>
          <w:rFonts w:cs="Arial"/>
        </w:rPr>
        <w:t xml:space="preserve"> se</w:t>
      </w:r>
      <w:r>
        <w:rPr>
          <w:rFonts w:cs="Arial"/>
        </w:rPr>
        <w:t xml:space="preserve">rán </w:t>
      </w:r>
      <w:r w:rsidRPr="0033612D">
        <w:rPr>
          <w:rFonts w:cs="Arial"/>
        </w:rPr>
        <w:t>por lo menos:</w:t>
      </w:r>
      <w:r>
        <w:rPr>
          <w:rFonts w:cs="Arial"/>
        </w:rPr>
        <w:t xml:space="preserve"> </w:t>
      </w:r>
      <w:r w:rsidRPr="0033612D">
        <w:rPr>
          <w:rFonts w:cs="Arial"/>
        </w:rPr>
        <w:t>Plano Urbano Seccional</w:t>
      </w:r>
      <w:r>
        <w:rPr>
          <w:rFonts w:cs="Arial"/>
        </w:rPr>
        <w:t>;</w:t>
      </w:r>
      <w:r w:rsidRPr="0033612D">
        <w:rPr>
          <w:rFonts w:cs="Arial"/>
        </w:rPr>
        <w:t xml:space="preserve"> Plano por Sección Individual Urbano</w:t>
      </w:r>
      <w:r>
        <w:rPr>
          <w:rFonts w:cs="Arial"/>
        </w:rPr>
        <w:t>;</w:t>
      </w:r>
      <w:r w:rsidRPr="0033612D">
        <w:rPr>
          <w:rFonts w:cs="Arial"/>
        </w:rPr>
        <w:t xml:space="preserve"> por Sección Individual</w:t>
      </w:r>
      <w:r>
        <w:rPr>
          <w:rFonts w:cs="Arial"/>
        </w:rPr>
        <w:t xml:space="preserve"> </w:t>
      </w:r>
      <w:r w:rsidRPr="0033612D">
        <w:rPr>
          <w:rFonts w:cs="Arial"/>
        </w:rPr>
        <w:t>Mixto</w:t>
      </w:r>
      <w:r>
        <w:rPr>
          <w:rFonts w:cs="Arial"/>
        </w:rPr>
        <w:t xml:space="preserve">; </w:t>
      </w:r>
      <w:r w:rsidRPr="0033612D">
        <w:rPr>
          <w:rFonts w:cs="Arial"/>
        </w:rPr>
        <w:t>Plano por Sección Individual</w:t>
      </w:r>
      <w:r>
        <w:rPr>
          <w:rFonts w:cs="Arial"/>
        </w:rPr>
        <w:t xml:space="preserve"> </w:t>
      </w:r>
      <w:r w:rsidRPr="0033612D">
        <w:rPr>
          <w:rFonts w:cs="Arial"/>
        </w:rPr>
        <w:t>Rural</w:t>
      </w:r>
      <w:r>
        <w:rPr>
          <w:rFonts w:cs="Arial"/>
        </w:rPr>
        <w:t xml:space="preserve">; </w:t>
      </w:r>
      <w:r w:rsidRPr="0033612D">
        <w:rPr>
          <w:rFonts w:cs="Arial"/>
        </w:rPr>
        <w:t>Carta Electoral Municipal</w:t>
      </w:r>
      <w:r>
        <w:rPr>
          <w:rFonts w:cs="Arial"/>
        </w:rPr>
        <w:t>;</w:t>
      </w:r>
      <w:r w:rsidRPr="0033612D">
        <w:rPr>
          <w:rFonts w:cs="Arial"/>
        </w:rPr>
        <w:t xml:space="preserve"> Plano de Localidad Rural con Amanzanamiento Definido</w:t>
      </w:r>
      <w:r w:rsidR="0040258F">
        <w:rPr>
          <w:rFonts w:cs="Arial"/>
        </w:rPr>
        <w:t>;</w:t>
      </w:r>
      <w:r w:rsidR="0040258F" w:rsidRPr="0033612D">
        <w:rPr>
          <w:rFonts w:cs="Arial"/>
        </w:rPr>
        <w:t xml:space="preserve"> </w:t>
      </w:r>
      <w:r w:rsidRPr="0033612D">
        <w:rPr>
          <w:rFonts w:cs="Arial"/>
        </w:rPr>
        <w:t>Base Geográfica Digital</w:t>
      </w:r>
      <w:r w:rsidR="0040258F">
        <w:rPr>
          <w:rFonts w:cs="Arial"/>
        </w:rPr>
        <w:t>;</w:t>
      </w:r>
      <w:r w:rsidR="0040258F" w:rsidRPr="0033612D">
        <w:rPr>
          <w:rFonts w:cs="Arial"/>
        </w:rPr>
        <w:t xml:space="preserve"> </w:t>
      </w:r>
      <w:r w:rsidRPr="0033612D">
        <w:rPr>
          <w:rFonts w:cs="Arial"/>
        </w:rPr>
        <w:t>Marco Geográfico Seccional</w:t>
      </w:r>
      <w:r w:rsidR="0040258F">
        <w:rPr>
          <w:rFonts w:cs="Arial"/>
        </w:rPr>
        <w:t>;</w:t>
      </w:r>
      <w:r w:rsidR="0040258F" w:rsidRPr="0033612D">
        <w:rPr>
          <w:rFonts w:cs="Arial"/>
        </w:rPr>
        <w:t xml:space="preserve"> </w:t>
      </w:r>
      <w:r w:rsidRPr="0033612D">
        <w:rPr>
          <w:rFonts w:cs="Arial"/>
        </w:rPr>
        <w:t xml:space="preserve">Catálogo de Información </w:t>
      </w:r>
      <w:proofErr w:type="spellStart"/>
      <w:r w:rsidRPr="0033612D">
        <w:rPr>
          <w:rFonts w:cs="Arial"/>
        </w:rPr>
        <w:t>Geoelectoral</w:t>
      </w:r>
      <w:proofErr w:type="spellEnd"/>
      <w:r w:rsidR="0040258F">
        <w:rPr>
          <w:rFonts w:cs="Arial"/>
        </w:rPr>
        <w:t>;</w:t>
      </w:r>
      <w:r w:rsidR="0040258F" w:rsidRPr="0033612D">
        <w:rPr>
          <w:rFonts w:cs="Arial"/>
        </w:rPr>
        <w:t xml:space="preserve"> </w:t>
      </w:r>
      <w:r w:rsidRPr="0033612D">
        <w:rPr>
          <w:rFonts w:cs="Arial"/>
        </w:rPr>
        <w:t>Catálogo de Distritos</w:t>
      </w:r>
      <w:r w:rsidR="0040258F">
        <w:rPr>
          <w:rFonts w:cs="Arial"/>
        </w:rPr>
        <w:t xml:space="preserve">; </w:t>
      </w:r>
      <w:r w:rsidRPr="0033612D">
        <w:rPr>
          <w:rFonts w:cs="Arial"/>
        </w:rPr>
        <w:t>Catálogo de Distritos con Cabeceras Distritales</w:t>
      </w:r>
      <w:r w:rsidR="0040258F">
        <w:rPr>
          <w:rFonts w:cs="Arial"/>
        </w:rPr>
        <w:t xml:space="preserve">; </w:t>
      </w:r>
      <w:r w:rsidRPr="0033612D">
        <w:rPr>
          <w:rFonts w:cs="Arial"/>
        </w:rPr>
        <w:t>Catálogo de Municipios</w:t>
      </w:r>
      <w:r w:rsidR="0040258F">
        <w:rPr>
          <w:rFonts w:cs="Arial"/>
        </w:rPr>
        <w:t>;</w:t>
      </w:r>
      <w:r w:rsidR="0040258F" w:rsidRPr="0033612D">
        <w:rPr>
          <w:rFonts w:cs="Arial"/>
        </w:rPr>
        <w:t xml:space="preserve"> </w:t>
      </w:r>
      <w:r w:rsidRPr="0033612D">
        <w:rPr>
          <w:rFonts w:cs="Arial"/>
        </w:rPr>
        <w:t>Catálogo de Municipios y Distritos</w:t>
      </w:r>
      <w:r w:rsidR="0040258F">
        <w:rPr>
          <w:rFonts w:cs="Arial"/>
        </w:rPr>
        <w:t>;</w:t>
      </w:r>
      <w:r w:rsidR="0040258F" w:rsidRPr="0033612D">
        <w:rPr>
          <w:rFonts w:cs="Arial"/>
        </w:rPr>
        <w:t xml:space="preserve"> </w:t>
      </w:r>
      <w:r w:rsidRPr="0033612D">
        <w:rPr>
          <w:rFonts w:cs="Arial"/>
        </w:rPr>
        <w:t>Catálogo de Rangos de Secciones por Municipio</w:t>
      </w:r>
      <w:r w:rsidR="0040258F">
        <w:rPr>
          <w:rFonts w:cs="Arial"/>
        </w:rPr>
        <w:t>;</w:t>
      </w:r>
      <w:r w:rsidR="0040258F" w:rsidRPr="0033612D">
        <w:rPr>
          <w:rFonts w:cs="Arial"/>
        </w:rPr>
        <w:t xml:space="preserve"> </w:t>
      </w:r>
      <w:r w:rsidRPr="0033612D">
        <w:rPr>
          <w:rFonts w:cs="Arial"/>
        </w:rPr>
        <w:t>Concentrado General de Secciones Electorales</w:t>
      </w:r>
      <w:r w:rsidR="0040258F">
        <w:rPr>
          <w:rFonts w:cs="Arial"/>
        </w:rPr>
        <w:t>;</w:t>
      </w:r>
      <w:r w:rsidR="0040258F" w:rsidRPr="0033612D">
        <w:rPr>
          <w:rFonts w:cs="Arial"/>
        </w:rPr>
        <w:t xml:space="preserve"> </w:t>
      </w:r>
      <w:r w:rsidRPr="0033612D">
        <w:rPr>
          <w:rFonts w:cs="Arial"/>
        </w:rPr>
        <w:t>Catálogo de Manzanas</w:t>
      </w:r>
      <w:r w:rsidR="0040258F">
        <w:rPr>
          <w:rFonts w:cs="Arial"/>
        </w:rPr>
        <w:t>;</w:t>
      </w:r>
      <w:r w:rsidR="0040258F" w:rsidRPr="0033612D">
        <w:rPr>
          <w:rFonts w:cs="Arial"/>
        </w:rPr>
        <w:t xml:space="preserve"> </w:t>
      </w:r>
      <w:r w:rsidRPr="0033612D">
        <w:rPr>
          <w:rFonts w:cs="Arial"/>
        </w:rPr>
        <w:t>Catálogo de Secciones</w:t>
      </w:r>
      <w:r w:rsidR="0040258F">
        <w:rPr>
          <w:rFonts w:cs="Arial"/>
        </w:rPr>
        <w:t>;</w:t>
      </w:r>
      <w:r w:rsidR="0040258F" w:rsidRPr="0033612D">
        <w:rPr>
          <w:rFonts w:cs="Arial"/>
        </w:rPr>
        <w:t xml:space="preserve"> </w:t>
      </w:r>
      <w:r w:rsidRPr="0033612D">
        <w:rPr>
          <w:rFonts w:cs="Arial"/>
        </w:rPr>
        <w:t>Catálogo de Secciones por Distrito</w:t>
      </w:r>
      <w:r w:rsidR="0040258F">
        <w:rPr>
          <w:rFonts w:cs="Arial"/>
        </w:rPr>
        <w:t>;</w:t>
      </w:r>
      <w:r w:rsidR="0040258F" w:rsidRPr="0033612D">
        <w:rPr>
          <w:rFonts w:cs="Arial"/>
        </w:rPr>
        <w:t xml:space="preserve"> </w:t>
      </w:r>
      <w:r w:rsidRPr="0033612D">
        <w:rPr>
          <w:rFonts w:cs="Arial"/>
        </w:rPr>
        <w:t>Catálogo de Localidades</w:t>
      </w:r>
      <w:r w:rsidR="0040258F">
        <w:rPr>
          <w:rFonts w:cs="Arial"/>
        </w:rPr>
        <w:t xml:space="preserve">; </w:t>
      </w:r>
      <w:r w:rsidRPr="0033612D">
        <w:rPr>
          <w:rFonts w:cs="Arial"/>
        </w:rPr>
        <w:t>Catálogo de Localidades con Sección</w:t>
      </w:r>
      <w:r w:rsidR="0040258F">
        <w:rPr>
          <w:rFonts w:cs="Arial"/>
        </w:rPr>
        <w:t>;</w:t>
      </w:r>
      <w:r w:rsidR="0040258F" w:rsidRPr="0033612D">
        <w:rPr>
          <w:rFonts w:cs="Arial"/>
        </w:rPr>
        <w:t xml:space="preserve"> </w:t>
      </w:r>
      <w:r w:rsidRPr="0033612D">
        <w:rPr>
          <w:rFonts w:cs="Arial"/>
        </w:rPr>
        <w:t xml:space="preserve">Condensado de Información </w:t>
      </w:r>
      <w:proofErr w:type="spellStart"/>
      <w:r w:rsidRPr="0033612D">
        <w:rPr>
          <w:rFonts w:cs="Arial"/>
        </w:rPr>
        <w:t>Geoelectoral</w:t>
      </w:r>
      <w:proofErr w:type="spellEnd"/>
      <w:r w:rsidRPr="0033612D">
        <w:rPr>
          <w:rFonts w:cs="Arial"/>
        </w:rPr>
        <w:t xml:space="preserve"> Básica</w:t>
      </w:r>
      <w:r w:rsidR="0040258F">
        <w:rPr>
          <w:rFonts w:cs="Arial"/>
        </w:rPr>
        <w:t>; Otro</w:t>
      </w:r>
    </w:p>
    <w:p w:rsidR="00FA6019" w:rsidRDefault="00EC4B2E" w:rsidP="0033612D">
      <w:pPr>
        <w:spacing w:after="0"/>
        <w:ind w:left="1701" w:hanging="1134"/>
        <w:jc w:val="both"/>
        <w:rPr>
          <w:rFonts w:cs="Arial"/>
          <w:b/>
        </w:rPr>
      </w:pPr>
      <w:r>
        <w:rPr>
          <w:rFonts w:cs="Arial"/>
          <w:b/>
        </w:rPr>
        <w:t>Criterio 1</w:t>
      </w:r>
      <w:r w:rsidR="00F70C82">
        <w:rPr>
          <w:rFonts w:cs="Arial"/>
          <w:b/>
        </w:rPr>
        <w:t>1</w:t>
      </w:r>
      <w:r w:rsidR="00FA6019" w:rsidRPr="00FA6019">
        <w:rPr>
          <w:rFonts w:cs="Arial"/>
          <w:b/>
        </w:rPr>
        <w:t>.</w:t>
      </w:r>
      <w:r w:rsidR="00FA6019" w:rsidRPr="00FA6019">
        <w:rPr>
          <w:rFonts w:cs="Arial"/>
          <w:b/>
        </w:rPr>
        <w:tab/>
      </w:r>
      <w:r w:rsidR="00FA6019" w:rsidRPr="00FA6019">
        <w:rPr>
          <w:rFonts w:cs="Arial"/>
        </w:rPr>
        <w:t>Año de emisión</w:t>
      </w:r>
      <w:r w:rsidR="001A7C2E">
        <w:rPr>
          <w:rFonts w:cs="Arial"/>
        </w:rPr>
        <w:t xml:space="preserve"> o actualización</w:t>
      </w:r>
    </w:p>
    <w:p w:rsidR="00F70C82" w:rsidRPr="00F70C82" w:rsidRDefault="00F70C82" w:rsidP="00F70C82">
      <w:pPr>
        <w:spacing w:after="0"/>
        <w:ind w:left="1701" w:hanging="1134"/>
        <w:jc w:val="both"/>
        <w:rPr>
          <w:rFonts w:cs="Arial"/>
        </w:rPr>
      </w:pPr>
      <w:r w:rsidRPr="0040258F">
        <w:rPr>
          <w:rFonts w:cs="Arial"/>
          <w:b/>
        </w:rPr>
        <w:t xml:space="preserve">Criterio </w:t>
      </w:r>
      <w:r>
        <w:rPr>
          <w:rFonts w:cs="Arial"/>
          <w:b/>
        </w:rPr>
        <w:t>12</w:t>
      </w:r>
      <w:r w:rsidRPr="0040258F">
        <w:rPr>
          <w:rFonts w:cs="Arial"/>
          <w:b/>
        </w:rPr>
        <w:t>.</w:t>
      </w:r>
      <w:r>
        <w:rPr>
          <w:rFonts w:cs="Arial"/>
          <w:b/>
        </w:rPr>
        <w:tab/>
      </w:r>
      <w:r w:rsidRPr="00F70C82">
        <w:rPr>
          <w:rFonts w:cs="Arial"/>
        </w:rPr>
        <w:t>Instancia que genera el Producto: INE, OPLE &lt;&lt;entidad federativa&gt;&gt;</w:t>
      </w:r>
    </w:p>
    <w:p w:rsidR="0040258F" w:rsidRDefault="00F70C82" w:rsidP="0033612D">
      <w:pPr>
        <w:spacing w:after="0"/>
        <w:ind w:left="1701" w:hanging="1134"/>
        <w:jc w:val="both"/>
        <w:rPr>
          <w:rFonts w:cs="Arial"/>
        </w:rPr>
      </w:pPr>
      <w:r>
        <w:rPr>
          <w:rFonts w:cs="Arial"/>
          <w:b/>
        </w:rPr>
        <w:t>Criterio 13</w:t>
      </w:r>
      <w:r w:rsidR="0040258F" w:rsidRPr="0040258F">
        <w:rPr>
          <w:rFonts w:cs="Arial"/>
          <w:b/>
        </w:rPr>
        <w:t>.</w:t>
      </w:r>
      <w:r w:rsidR="0040258F" w:rsidRPr="0040258F">
        <w:rPr>
          <w:rFonts w:cs="Arial"/>
          <w:b/>
        </w:rPr>
        <w:tab/>
      </w:r>
      <w:r w:rsidR="0040258F" w:rsidRPr="0040258F">
        <w:rPr>
          <w:rFonts w:cs="Arial"/>
        </w:rPr>
        <w:t>Breve descripción del Producto Cartográfico</w:t>
      </w:r>
      <w:r w:rsidR="0040258F">
        <w:rPr>
          <w:rFonts w:cs="Arial"/>
        </w:rPr>
        <w:t xml:space="preserve"> Especializado</w:t>
      </w:r>
    </w:p>
    <w:p w:rsidR="0033612D" w:rsidRDefault="00F70C82" w:rsidP="0033612D">
      <w:pPr>
        <w:spacing w:after="0"/>
        <w:ind w:left="1701" w:hanging="1134"/>
        <w:jc w:val="both"/>
        <w:rPr>
          <w:rFonts w:cs="Arial"/>
        </w:rPr>
      </w:pPr>
      <w:r>
        <w:rPr>
          <w:rFonts w:cs="Arial"/>
          <w:b/>
        </w:rPr>
        <w:t>Criterio 14</w:t>
      </w:r>
      <w:r w:rsidR="0033612D">
        <w:rPr>
          <w:rFonts w:cs="Arial"/>
          <w:b/>
        </w:rPr>
        <w:t>.</w:t>
      </w:r>
      <w:r w:rsidR="0033612D">
        <w:rPr>
          <w:rFonts w:cs="Arial"/>
          <w:b/>
        </w:rPr>
        <w:tab/>
      </w:r>
      <w:r w:rsidR="0033612D">
        <w:rPr>
          <w:rFonts w:cs="Arial"/>
        </w:rPr>
        <w:t xml:space="preserve">Hipervínculo a cada uno de los </w:t>
      </w:r>
      <w:r w:rsidR="0040258F">
        <w:rPr>
          <w:rFonts w:cs="Arial"/>
        </w:rPr>
        <w:t>P</w:t>
      </w:r>
      <w:r w:rsidR="0033612D">
        <w:rPr>
          <w:rFonts w:cs="Arial"/>
        </w:rPr>
        <w:t xml:space="preserve">roductos </w:t>
      </w:r>
      <w:r w:rsidR="0040258F">
        <w:rPr>
          <w:rFonts w:cs="Arial"/>
        </w:rPr>
        <w:t>C</w:t>
      </w:r>
      <w:r w:rsidR="0033612D">
        <w:rPr>
          <w:rFonts w:cs="Arial"/>
        </w:rPr>
        <w:t xml:space="preserve">artográficos </w:t>
      </w:r>
      <w:r w:rsidR="0040258F">
        <w:rPr>
          <w:rFonts w:cs="Arial"/>
        </w:rPr>
        <w:t>Especializados, en su caso leyenda mediante la cual se indiquen los moti</w:t>
      </w:r>
      <w:r w:rsidR="006A458E">
        <w:rPr>
          <w:rFonts w:cs="Arial"/>
        </w:rPr>
        <w:t>vos por los cuales no se puede brindar</w:t>
      </w:r>
      <w:r w:rsidR="0040258F">
        <w:rPr>
          <w:rFonts w:cs="Arial"/>
        </w:rPr>
        <w:t xml:space="preserve"> acceso mediante internet y las opciones de acceso a dicha información.</w:t>
      </w:r>
    </w:p>
    <w:p w:rsidR="00F35BB9" w:rsidRPr="001A7C2E" w:rsidRDefault="00F35BB9" w:rsidP="001A7C2E">
      <w:pPr>
        <w:spacing w:after="0"/>
        <w:ind w:left="567"/>
        <w:jc w:val="both"/>
        <w:rPr>
          <w:rFonts w:cs="Arial"/>
        </w:rPr>
      </w:pPr>
      <w:r w:rsidRPr="001A7C2E">
        <w:rPr>
          <w:rFonts w:cs="Arial"/>
        </w:rPr>
        <w:t xml:space="preserve">En virtud de que los productos de la </w:t>
      </w:r>
      <w:r w:rsidRPr="001A7C2E">
        <w:rPr>
          <w:shd w:val="clear" w:color="auto" w:fill="FFFFFF"/>
        </w:rPr>
        <w:t xml:space="preserve">geografía electoral </w:t>
      </w:r>
      <w:r w:rsidR="001A7C2E" w:rsidRPr="001A7C2E">
        <w:rPr>
          <w:shd w:val="clear" w:color="auto" w:fill="FFFFFF"/>
        </w:rPr>
        <w:t xml:space="preserve">permiten conocer el </w:t>
      </w:r>
      <w:r w:rsidRPr="001A7C2E">
        <w:rPr>
          <w:shd w:val="clear" w:color="auto" w:fill="FFFFFF"/>
        </w:rPr>
        <w:t>an</w:t>
      </w:r>
      <w:r w:rsidR="001A7C2E" w:rsidRPr="001A7C2E">
        <w:rPr>
          <w:shd w:val="clear" w:color="auto" w:fill="FFFFFF"/>
        </w:rPr>
        <w:t>álisis interdisciplinario de</w:t>
      </w:r>
      <w:r w:rsidRPr="001A7C2E">
        <w:rPr>
          <w:shd w:val="clear" w:color="auto" w:fill="FFFFFF"/>
        </w:rPr>
        <w:t xml:space="preserve"> los problemas electorales en su relación con la población y el espacio, la ubicación de las poblaciones, los centros de votación y su relación con otras variables socio-económicas</w:t>
      </w:r>
      <w:r w:rsidR="001A7C2E" w:rsidRPr="001A7C2E">
        <w:rPr>
          <w:shd w:val="clear" w:color="auto" w:fill="FFFFFF"/>
        </w:rPr>
        <w:t>, se deberá</w:t>
      </w:r>
      <w:r w:rsidR="001A7C2E">
        <w:rPr>
          <w:shd w:val="clear" w:color="auto" w:fill="FFFFFF"/>
        </w:rPr>
        <w:t>n</w:t>
      </w:r>
      <w:r w:rsidR="001A7C2E" w:rsidRPr="001A7C2E">
        <w:rPr>
          <w:shd w:val="clear" w:color="auto" w:fill="FFFFFF"/>
        </w:rPr>
        <w:t xml:space="preserve"> difundir los que hasta la fecha han sido realizados por el INE y, en su caso, </w:t>
      </w:r>
      <w:r w:rsidR="001A7C2E">
        <w:rPr>
          <w:shd w:val="clear" w:color="auto" w:fill="FFFFFF"/>
        </w:rPr>
        <w:t xml:space="preserve">por </w:t>
      </w:r>
      <w:r w:rsidR="001A7C2E" w:rsidRPr="001A7C2E">
        <w:rPr>
          <w:shd w:val="clear" w:color="auto" w:fill="FFFFFF"/>
        </w:rPr>
        <w:t>los OPL respectivos:</w:t>
      </w:r>
    </w:p>
    <w:p w:rsidR="00D80EA9" w:rsidRDefault="00D80EA9" w:rsidP="001A7C2E">
      <w:pPr>
        <w:spacing w:after="0"/>
        <w:ind w:left="1701" w:hanging="1134"/>
        <w:jc w:val="both"/>
        <w:rPr>
          <w:rFonts w:cs="Arial"/>
        </w:rPr>
      </w:pPr>
      <w:r w:rsidRPr="00A37222">
        <w:rPr>
          <w:rFonts w:cs="Arial"/>
          <w:b/>
        </w:rPr>
        <w:t xml:space="preserve">Criterio </w:t>
      </w:r>
      <w:r w:rsidR="00EC4B2E">
        <w:rPr>
          <w:rFonts w:cs="Arial"/>
          <w:b/>
        </w:rPr>
        <w:t>1</w:t>
      </w:r>
      <w:r w:rsidR="00F70C82">
        <w:rPr>
          <w:rFonts w:cs="Arial"/>
          <w:b/>
        </w:rPr>
        <w:t>5</w:t>
      </w:r>
      <w:r w:rsidRPr="00A37222">
        <w:rPr>
          <w:rFonts w:cs="Arial"/>
          <w:b/>
        </w:rPr>
        <w:t>.</w:t>
      </w:r>
      <w:r w:rsidRPr="00A37222">
        <w:rPr>
          <w:rFonts w:cs="Arial"/>
        </w:rPr>
        <w:tab/>
      </w:r>
      <w:r w:rsidR="0040258F">
        <w:rPr>
          <w:rFonts w:cs="Arial"/>
        </w:rPr>
        <w:t>Denominación del producto</w:t>
      </w:r>
      <w:r w:rsidR="00EC4B2E">
        <w:rPr>
          <w:rFonts w:cs="Arial"/>
        </w:rPr>
        <w:t xml:space="preserve">: </w:t>
      </w:r>
      <w:r w:rsidR="0040258F" w:rsidRPr="00EC4B2E">
        <w:rPr>
          <w:rFonts w:cs="Arial"/>
          <w:b/>
          <w:i/>
        </w:rPr>
        <w:t>Productos de Geografía Electoral</w:t>
      </w:r>
      <w:r w:rsidR="0040258F">
        <w:rPr>
          <w:rFonts w:cs="Arial"/>
        </w:rPr>
        <w:t xml:space="preserve"> consistirán</w:t>
      </w:r>
      <w:r w:rsidR="006A458E" w:rsidRPr="006A458E">
        <w:t xml:space="preserve"> </w:t>
      </w:r>
      <w:r w:rsidR="001A7C2E">
        <w:t xml:space="preserve">en: </w:t>
      </w:r>
      <w:r w:rsidR="006A458E" w:rsidRPr="006A458E">
        <w:rPr>
          <w:rFonts w:cs="Arial"/>
        </w:rPr>
        <w:t>Credencialización de los mexicanos en el extranjero</w:t>
      </w:r>
      <w:r w:rsidR="00FA6019">
        <w:rPr>
          <w:rFonts w:cs="Arial"/>
        </w:rPr>
        <w:t xml:space="preserve">; </w:t>
      </w:r>
      <w:r w:rsidR="006A458E" w:rsidRPr="006A458E">
        <w:rPr>
          <w:rFonts w:cs="Arial"/>
        </w:rPr>
        <w:t xml:space="preserve">Estadísticas Censales a Escalas </w:t>
      </w:r>
      <w:proofErr w:type="spellStart"/>
      <w:r w:rsidR="006A458E" w:rsidRPr="006A458E">
        <w:rPr>
          <w:rFonts w:cs="Arial"/>
        </w:rPr>
        <w:t>Geoelectorales</w:t>
      </w:r>
      <w:proofErr w:type="spellEnd"/>
      <w:r w:rsidR="006A458E" w:rsidRPr="006A458E">
        <w:rPr>
          <w:rFonts w:cs="Arial"/>
        </w:rPr>
        <w:t xml:space="preserve"> II Conteo de Población y Vivienda 2005</w:t>
      </w:r>
      <w:r w:rsidR="00FA6019">
        <w:rPr>
          <w:rFonts w:cs="Arial"/>
        </w:rPr>
        <w:t xml:space="preserve">; </w:t>
      </w:r>
      <w:r w:rsidR="006A458E" w:rsidRPr="006A458E">
        <w:rPr>
          <w:rFonts w:cs="Arial"/>
        </w:rPr>
        <w:t>Estadísti</w:t>
      </w:r>
      <w:r w:rsidR="00FA6019">
        <w:rPr>
          <w:rFonts w:cs="Arial"/>
        </w:rPr>
        <w:t xml:space="preserve">ca Censal a Escala de Distrito; </w:t>
      </w:r>
      <w:r w:rsidR="006A458E" w:rsidRPr="006A458E">
        <w:rPr>
          <w:rFonts w:cs="Arial"/>
        </w:rPr>
        <w:t>Descriptores de los códigos utilizados para la información por viviendas, hogares, población y lenguas indígenas</w:t>
      </w:r>
      <w:r w:rsidR="00FA6019">
        <w:rPr>
          <w:rFonts w:cs="Arial"/>
        </w:rPr>
        <w:t xml:space="preserve">; </w:t>
      </w:r>
      <w:r w:rsidR="006A458E" w:rsidRPr="006A458E">
        <w:rPr>
          <w:rFonts w:cs="Arial"/>
        </w:rPr>
        <w:t>Estructura de las bases de vivienda</w:t>
      </w:r>
      <w:r w:rsidR="00FA6019">
        <w:rPr>
          <w:rFonts w:cs="Arial"/>
        </w:rPr>
        <w:t xml:space="preserve">; </w:t>
      </w:r>
      <w:r w:rsidR="006A458E" w:rsidRPr="006A458E">
        <w:rPr>
          <w:rFonts w:cs="Arial"/>
        </w:rPr>
        <w:t>Estructura de las bases de hogares</w:t>
      </w:r>
      <w:r w:rsidR="00FA6019">
        <w:rPr>
          <w:rFonts w:cs="Arial"/>
        </w:rPr>
        <w:t xml:space="preserve">; </w:t>
      </w:r>
      <w:r w:rsidR="006A458E" w:rsidRPr="006A458E">
        <w:rPr>
          <w:rFonts w:cs="Arial"/>
        </w:rPr>
        <w:t>Estructura de las bases de población</w:t>
      </w:r>
      <w:r w:rsidR="00FA6019">
        <w:rPr>
          <w:rFonts w:cs="Arial"/>
        </w:rPr>
        <w:t xml:space="preserve">; </w:t>
      </w:r>
      <w:r w:rsidR="006A458E" w:rsidRPr="006A458E">
        <w:rPr>
          <w:rFonts w:cs="Arial"/>
        </w:rPr>
        <w:t>Estructura de las bases de</w:t>
      </w:r>
      <w:r w:rsidR="00FA6019">
        <w:rPr>
          <w:rFonts w:cs="Arial"/>
        </w:rPr>
        <w:t xml:space="preserve"> hablantes de lenguas indígenas; </w:t>
      </w:r>
      <w:r w:rsidR="006A458E" w:rsidRPr="006A458E">
        <w:rPr>
          <w:rFonts w:cs="Arial"/>
        </w:rPr>
        <w:t xml:space="preserve">Estadísticas Censales a Escalas </w:t>
      </w:r>
      <w:proofErr w:type="spellStart"/>
      <w:r w:rsidR="006A458E" w:rsidRPr="006A458E">
        <w:rPr>
          <w:rFonts w:cs="Arial"/>
        </w:rPr>
        <w:t>Geoelectorales</w:t>
      </w:r>
      <w:proofErr w:type="spellEnd"/>
      <w:r w:rsidR="006A458E" w:rsidRPr="006A458E">
        <w:rPr>
          <w:rFonts w:cs="Arial"/>
        </w:rPr>
        <w:t xml:space="preserve"> del Censo de Población y Vivienda 2010, a nivel sección y distrito</w:t>
      </w:r>
      <w:r w:rsidR="001A7C2E">
        <w:rPr>
          <w:rFonts w:cs="Arial"/>
        </w:rPr>
        <w:t>;</w:t>
      </w:r>
      <w:r w:rsidR="001A3204">
        <w:rPr>
          <w:rFonts w:cs="Arial"/>
        </w:rPr>
        <w:t xml:space="preserve"> </w:t>
      </w:r>
      <w:r w:rsidR="006A458E" w:rsidRPr="006A458E">
        <w:rPr>
          <w:rFonts w:cs="Arial"/>
        </w:rPr>
        <w:t>Atlas del Voto de los Electores Residente en el Extranjero,</w:t>
      </w:r>
      <w:r w:rsidR="001A7C2E">
        <w:rPr>
          <w:rFonts w:cs="Arial"/>
        </w:rPr>
        <w:t xml:space="preserve"> Otro</w:t>
      </w:r>
    </w:p>
    <w:p w:rsidR="001A7C2E" w:rsidRDefault="001A7C2E" w:rsidP="001A7C2E">
      <w:pPr>
        <w:spacing w:after="0"/>
        <w:ind w:left="1701" w:hanging="1134"/>
        <w:jc w:val="both"/>
        <w:rPr>
          <w:rFonts w:cs="Arial"/>
        </w:rPr>
      </w:pPr>
      <w:r w:rsidRPr="0040258F">
        <w:rPr>
          <w:rFonts w:cs="Arial"/>
          <w:b/>
        </w:rPr>
        <w:t xml:space="preserve">Criterio </w:t>
      </w:r>
      <w:r w:rsidR="00EC4B2E">
        <w:rPr>
          <w:rFonts w:cs="Arial"/>
          <w:b/>
        </w:rPr>
        <w:t>1</w:t>
      </w:r>
      <w:r w:rsidR="00F70C82">
        <w:rPr>
          <w:rFonts w:cs="Arial"/>
          <w:b/>
        </w:rPr>
        <w:t>6</w:t>
      </w:r>
      <w:r w:rsidRPr="0040258F">
        <w:rPr>
          <w:rFonts w:cs="Arial"/>
          <w:b/>
        </w:rPr>
        <w:t>.</w:t>
      </w:r>
      <w:r w:rsidRPr="0040258F">
        <w:rPr>
          <w:rFonts w:cs="Arial"/>
          <w:b/>
        </w:rPr>
        <w:tab/>
      </w:r>
      <w:r w:rsidRPr="00FA6019">
        <w:rPr>
          <w:rFonts w:cs="Arial"/>
        </w:rPr>
        <w:t>Año de emisión</w:t>
      </w:r>
      <w:r>
        <w:rPr>
          <w:rFonts w:cs="Arial"/>
        </w:rPr>
        <w:t xml:space="preserve"> o actualización</w:t>
      </w:r>
    </w:p>
    <w:p w:rsidR="00F70C82" w:rsidRPr="00F70C82" w:rsidRDefault="00F70C82" w:rsidP="00F70C82">
      <w:pPr>
        <w:spacing w:after="0"/>
        <w:ind w:left="1701" w:hanging="1134"/>
        <w:jc w:val="both"/>
        <w:rPr>
          <w:rFonts w:cs="Arial"/>
        </w:rPr>
      </w:pPr>
      <w:r w:rsidRPr="0040258F">
        <w:rPr>
          <w:rFonts w:cs="Arial"/>
          <w:b/>
        </w:rPr>
        <w:t xml:space="preserve">Criterio </w:t>
      </w:r>
      <w:r>
        <w:rPr>
          <w:rFonts w:cs="Arial"/>
          <w:b/>
        </w:rPr>
        <w:t>17</w:t>
      </w:r>
      <w:r w:rsidRPr="0040258F">
        <w:rPr>
          <w:rFonts w:cs="Arial"/>
          <w:b/>
        </w:rPr>
        <w:t>.</w:t>
      </w:r>
      <w:r>
        <w:rPr>
          <w:rFonts w:cs="Arial"/>
          <w:b/>
        </w:rPr>
        <w:tab/>
      </w:r>
      <w:r w:rsidRPr="00F70C82">
        <w:rPr>
          <w:rFonts w:cs="Arial"/>
        </w:rPr>
        <w:t>Instancia que genera el Producto: INE, OPLE &lt;&lt;entidad federativa&gt;&gt;</w:t>
      </w:r>
    </w:p>
    <w:p w:rsidR="001A7C2E" w:rsidRDefault="00EC4B2E" w:rsidP="001A7C2E">
      <w:pPr>
        <w:spacing w:after="0"/>
        <w:ind w:left="1701" w:hanging="1134"/>
        <w:jc w:val="both"/>
        <w:rPr>
          <w:rFonts w:cs="Arial"/>
        </w:rPr>
      </w:pPr>
      <w:r>
        <w:rPr>
          <w:rFonts w:cs="Arial"/>
          <w:b/>
        </w:rPr>
        <w:t>Criterio 1</w:t>
      </w:r>
      <w:r w:rsidR="00F70C82">
        <w:rPr>
          <w:rFonts w:cs="Arial"/>
          <w:b/>
        </w:rPr>
        <w:t>8</w:t>
      </w:r>
      <w:r w:rsidR="001A7C2E" w:rsidRPr="0040258F">
        <w:rPr>
          <w:rFonts w:cs="Arial"/>
          <w:b/>
        </w:rPr>
        <w:t>.</w:t>
      </w:r>
      <w:r w:rsidR="001A7C2E" w:rsidRPr="0040258F">
        <w:rPr>
          <w:rFonts w:cs="Arial"/>
          <w:b/>
        </w:rPr>
        <w:tab/>
      </w:r>
      <w:r w:rsidR="001A7C2E" w:rsidRPr="0040258F">
        <w:rPr>
          <w:rFonts w:cs="Arial"/>
        </w:rPr>
        <w:t>Breve descripción del Producto</w:t>
      </w:r>
      <w:r w:rsidR="001A7C2E">
        <w:rPr>
          <w:rFonts w:cs="Arial"/>
        </w:rPr>
        <w:t xml:space="preserve"> de Geografía Electoral</w:t>
      </w:r>
    </w:p>
    <w:p w:rsidR="001A7C2E" w:rsidRDefault="00F70C82" w:rsidP="001A7C2E">
      <w:pPr>
        <w:spacing w:after="0"/>
        <w:ind w:left="1701" w:hanging="1134"/>
        <w:jc w:val="both"/>
        <w:rPr>
          <w:rFonts w:cs="Arial"/>
          <w:b/>
        </w:rPr>
      </w:pPr>
      <w:r>
        <w:rPr>
          <w:rFonts w:cs="Arial"/>
          <w:b/>
        </w:rPr>
        <w:t>Criterio 19</w:t>
      </w:r>
      <w:r w:rsidR="001A7C2E">
        <w:rPr>
          <w:rFonts w:cs="Arial"/>
          <w:b/>
        </w:rPr>
        <w:t>.</w:t>
      </w:r>
      <w:r w:rsidR="001A7C2E">
        <w:rPr>
          <w:rFonts w:cs="Arial"/>
          <w:b/>
        </w:rPr>
        <w:tab/>
      </w:r>
      <w:r w:rsidR="001A7C2E">
        <w:rPr>
          <w:rFonts w:cs="Arial"/>
        </w:rPr>
        <w:t>Hipervínculo a cada uno de los Productos de Geografía Electoral</w:t>
      </w:r>
    </w:p>
    <w:p w:rsidR="001A3204" w:rsidRDefault="00F70C82" w:rsidP="001A3204">
      <w:pPr>
        <w:spacing w:after="0"/>
        <w:ind w:left="1701" w:hanging="1134"/>
        <w:jc w:val="both"/>
        <w:rPr>
          <w:rFonts w:cs="Arial"/>
        </w:rPr>
      </w:pPr>
      <w:r>
        <w:rPr>
          <w:rFonts w:cs="Arial"/>
          <w:b/>
        </w:rPr>
        <w:t>Criterio 20</w:t>
      </w:r>
      <w:r w:rsidR="001A7C2E" w:rsidRPr="00A37222">
        <w:rPr>
          <w:rFonts w:cs="Arial"/>
          <w:b/>
        </w:rPr>
        <w:t>.</w:t>
      </w:r>
      <w:r w:rsidR="001A7C2E" w:rsidRPr="00A37222">
        <w:rPr>
          <w:rFonts w:cs="Arial"/>
        </w:rPr>
        <w:tab/>
      </w:r>
      <w:r w:rsidR="001A7C2E">
        <w:rPr>
          <w:rFonts w:cs="Arial"/>
        </w:rPr>
        <w:t>Denominación del producto</w:t>
      </w:r>
      <w:r w:rsidR="00EC4B2E">
        <w:rPr>
          <w:rFonts w:cs="Arial"/>
        </w:rPr>
        <w:t>:</w:t>
      </w:r>
      <w:r w:rsidR="001A7C2E">
        <w:rPr>
          <w:rFonts w:cs="Arial"/>
        </w:rPr>
        <w:t xml:space="preserve"> </w:t>
      </w:r>
      <w:r w:rsidR="001A7C2E" w:rsidRPr="00EC4B2E">
        <w:rPr>
          <w:rFonts w:cs="Arial"/>
          <w:b/>
          <w:i/>
        </w:rPr>
        <w:t>Estudios en materia de geografía y cartografía electoral</w:t>
      </w:r>
      <w:r w:rsidR="001A3204">
        <w:rPr>
          <w:rFonts w:cs="Arial"/>
        </w:rPr>
        <w:t xml:space="preserve">, </w:t>
      </w:r>
      <w:r w:rsidR="001A3204" w:rsidRPr="00EC4B2E">
        <w:rPr>
          <w:rFonts w:cs="Arial"/>
          <w:b/>
          <w:i/>
        </w:rPr>
        <w:t>Otro producto</w:t>
      </w:r>
      <w:r w:rsidR="001A3204" w:rsidRPr="00EC4B2E">
        <w:rPr>
          <w:b/>
          <w:i/>
        </w:rPr>
        <w:t xml:space="preserve"> </w:t>
      </w:r>
      <w:r w:rsidR="001A3204" w:rsidRPr="00EC4B2E">
        <w:rPr>
          <w:rFonts w:cs="Arial"/>
          <w:b/>
          <w:i/>
        </w:rPr>
        <w:t>de geografía o cartografía electoral</w:t>
      </w:r>
    </w:p>
    <w:p w:rsidR="001A7C2E" w:rsidRDefault="001A7C2E" w:rsidP="001A7C2E">
      <w:pPr>
        <w:spacing w:after="0"/>
        <w:ind w:left="1701" w:hanging="1134"/>
        <w:jc w:val="both"/>
        <w:rPr>
          <w:rFonts w:cs="Arial"/>
        </w:rPr>
      </w:pPr>
      <w:r w:rsidRPr="0040258F">
        <w:rPr>
          <w:rFonts w:cs="Arial"/>
          <w:b/>
        </w:rPr>
        <w:t xml:space="preserve">Criterio </w:t>
      </w:r>
      <w:r w:rsidR="00F70C82">
        <w:rPr>
          <w:rFonts w:cs="Arial"/>
          <w:b/>
        </w:rPr>
        <w:t>2</w:t>
      </w:r>
      <w:r w:rsidR="00EC4B2E">
        <w:rPr>
          <w:rFonts w:cs="Arial"/>
          <w:b/>
        </w:rPr>
        <w:t>1</w:t>
      </w:r>
      <w:r w:rsidRPr="0040258F">
        <w:rPr>
          <w:rFonts w:cs="Arial"/>
          <w:b/>
        </w:rPr>
        <w:t>.</w:t>
      </w:r>
      <w:r w:rsidRPr="0040258F">
        <w:rPr>
          <w:rFonts w:cs="Arial"/>
          <w:b/>
        </w:rPr>
        <w:tab/>
      </w:r>
      <w:r w:rsidRPr="00FA6019">
        <w:rPr>
          <w:rFonts w:cs="Arial"/>
        </w:rPr>
        <w:t>Año de emisión</w:t>
      </w:r>
      <w:r>
        <w:rPr>
          <w:rFonts w:cs="Arial"/>
        </w:rPr>
        <w:t xml:space="preserve"> o actualización</w:t>
      </w:r>
    </w:p>
    <w:p w:rsidR="00F70C82" w:rsidRPr="00F70C82" w:rsidRDefault="00F70C82" w:rsidP="00F70C82">
      <w:pPr>
        <w:spacing w:after="0"/>
        <w:ind w:left="1701" w:hanging="1134"/>
        <w:jc w:val="both"/>
        <w:rPr>
          <w:rFonts w:cs="Arial"/>
        </w:rPr>
      </w:pPr>
      <w:r w:rsidRPr="0040258F">
        <w:rPr>
          <w:rFonts w:cs="Arial"/>
          <w:b/>
        </w:rPr>
        <w:t xml:space="preserve">Criterio </w:t>
      </w:r>
      <w:r>
        <w:rPr>
          <w:rFonts w:cs="Arial"/>
          <w:b/>
        </w:rPr>
        <w:t>22.</w:t>
      </w:r>
      <w:r>
        <w:rPr>
          <w:rFonts w:cs="Arial"/>
          <w:b/>
        </w:rPr>
        <w:tab/>
      </w:r>
      <w:r w:rsidRPr="00F70C82">
        <w:rPr>
          <w:rFonts w:cs="Arial"/>
        </w:rPr>
        <w:t>Instancia que genera el Producto: INE, OPLE &lt;&lt;entidad federativa&gt;&gt;</w:t>
      </w:r>
    </w:p>
    <w:p w:rsidR="001A7C2E" w:rsidRDefault="001A7C2E" w:rsidP="001A7C2E">
      <w:pPr>
        <w:spacing w:after="0"/>
        <w:ind w:left="1701" w:hanging="1134"/>
        <w:jc w:val="both"/>
        <w:rPr>
          <w:rFonts w:cs="Arial"/>
        </w:rPr>
      </w:pPr>
      <w:r>
        <w:rPr>
          <w:rFonts w:cs="Arial"/>
          <w:b/>
        </w:rPr>
        <w:t xml:space="preserve">Criterio </w:t>
      </w:r>
      <w:r w:rsidR="00F70C82">
        <w:rPr>
          <w:rFonts w:cs="Arial"/>
          <w:b/>
        </w:rPr>
        <w:t>23</w:t>
      </w:r>
      <w:r w:rsidRPr="0040258F">
        <w:rPr>
          <w:rFonts w:cs="Arial"/>
          <w:b/>
        </w:rPr>
        <w:t>.</w:t>
      </w:r>
      <w:r w:rsidRPr="0040258F">
        <w:rPr>
          <w:rFonts w:cs="Arial"/>
          <w:b/>
        </w:rPr>
        <w:tab/>
      </w:r>
      <w:r w:rsidRPr="0040258F">
        <w:rPr>
          <w:rFonts w:cs="Arial"/>
        </w:rPr>
        <w:t>Breve descripción de</w:t>
      </w:r>
      <w:r w:rsidR="00EC4B2E">
        <w:rPr>
          <w:rFonts w:cs="Arial"/>
        </w:rPr>
        <w:t xml:space="preserve"> cada</w:t>
      </w:r>
      <w:r w:rsidRPr="0040258F">
        <w:rPr>
          <w:rFonts w:cs="Arial"/>
        </w:rPr>
        <w:t xml:space="preserve"> </w:t>
      </w:r>
      <w:r>
        <w:rPr>
          <w:rFonts w:cs="Arial"/>
        </w:rPr>
        <w:t>Estudio de geografía o cartografía electoral</w:t>
      </w:r>
    </w:p>
    <w:p w:rsidR="001A7C2E" w:rsidRDefault="00EC4B2E" w:rsidP="001A7C2E">
      <w:pPr>
        <w:spacing w:after="0" w:line="240" w:lineRule="auto"/>
        <w:ind w:left="1701" w:hanging="1134"/>
        <w:jc w:val="both"/>
        <w:rPr>
          <w:rFonts w:cs="Arial"/>
          <w:b/>
        </w:rPr>
      </w:pPr>
      <w:r>
        <w:rPr>
          <w:rFonts w:cs="Arial"/>
          <w:b/>
        </w:rPr>
        <w:t>Criterio 2</w:t>
      </w:r>
      <w:r w:rsidR="00F70C82">
        <w:rPr>
          <w:rFonts w:cs="Arial"/>
          <w:b/>
        </w:rPr>
        <w:t>4</w:t>
      </w:r>
      <w:r w:rsidR="001A7C2E">
        <w:rPr>
          <w:rFonts w:cs="Arial"/>
          <w:b/>
        </w:rPr>
        <w:t>.</w:t>
      </w:r>
      <w:r w:rsidR="001A7C2E">
        <w:rPr>
          <w:rFonts w:cs="Arial"/>
          <w:b/>
        </w:rPr>
        <w:tab/>
      </w:r>
      <w:r w:rsidR="001A7C2E">
        <w:rPr>
          <w:rFonts w:cs="Arial"/>
        </w:rPr>
        <w:t>Hipervínculo a cada uno de los Estudios de geografía o cartografía electoral</w:t>
      </w:r>
    </w:p>
    <w:p w:rsidR="00D80EA9" w:rsidRPr="000C1E6E" w:rsidRDefault="00D80EA9" w:rsidP="0060175F">
      <w:pPr>
        <w:spacing w:after="0" w:line="240" w:lineRule="auto"/>
        <w:jc w:val="both"/>
        <w:rPr>
          <w:rFonts w:cs="Arial"/>
          <w:b/>
        </w:rPr>
      </w:pPr>
      <w:r w:rsidRPr="000C1E6E">
        <w:rPr>
          <w:rFonts w:cs="Arial"/>
          <w:b/>
        </w:rPr>
        <w:t>Crite</w:t>
      </w:r>
      <w:r w:rsidR="0060175F">
        <w:rPr>
          <w:rFonts w:cs="Arial"/>
          <w:b/>
        </w:rPr>
        <w:t>rios adjetivos de actualización</w:t>
      </w:r>
    </w:p>
    <w:p w:rsidR="004465A6" w:rsidRDefault="004465A6" w:rsidP="004465A6">
      <w:pPr>
        <w:pStyle w:val="Prrafodelista"/>
        <w:spacing w:after="0"/>
        <w:ind w:left="1701" w:right="49" w:hanging="1134"/>
      </w:pPr>
      <w:r w:rsidRPr="001C1E96">
        <w:rPr>
          <w:b/>
        </w:rPr>
        <w:t xml:space="preserve">Criterio </w:t>
      </w:r>
      <w:r w:rsidR="001A3204">
        <w:rPr>
          <w:b/>
        </w:rPr>
        <w:t>25</w:t>
      </w:r>
      <w:r>
        <w:rPr>
          <w:b/>
        </w:rPr>
        <w:t>.</w:t>
      </w:r>
      <w:r w:rsidRPr="001C1E96">
        <w:tab/>
      </w:r>
      <w:r>
        <w:t>P</w:t>
      </w:r>
      <w:r w:rsidRPr="001C1E96">
        <w:t>eriodo de actualización de la información: (quincenal, mensual, bimestral, trimestral,  semestral, anual, bianual, trianual, sexenal)</w:t>
      </w:r>
    </w:p>
    <w:p w:rsidR="004465A6" w:rsidRPr="001C1E96" w:rsidRDefault="004465A6" w:rsidP="004465A6">
      <w:pPr>
        <w:pStyle w:val="Prrafodelista"/>
        <w:spacing w:after="0"/>
        <w:ind w:left="1701" w:right="49" w:hanging="1134"/>
      </w:pPr>
      <w:r>
        <w:rPr>
          <w:b/>
        </w:rPr>
        <w:t xml:space="preserve">Criterio </w:t>
      </w:r>
      <w:r w:rsidR="001A3204">
        <w:rPr>
          <w:b/>
        </w:rPr>
        <w:t>26</w:t>
      </w:r>
      <w:r>
        <w:rPr>
          <w:b/>
        </w:rPr>
        <w:t>.</w:t>
      </w:r>
      <w:r w:rsidRPr="001C1E96">
        <w:tab/>
      </w:r>
      <w:r>
        <w:t>A</w:t>
      </w:r>
      <w:r w:rsidRPr="001C1E96">
        <w:t>ctualiza</w:t>
      </w:r>
      <w:r>
        <w:t xml:space="preserve">r </w:t>
      </w:r>
      <w:r w:rsidRPr="001C1E96">
        <w:t xml:space="preserve"> </w:t>
      </w:r>
      <w:r>
        <w:t>trimestralmente</w:t>
      </w:r>
      <w:r w:rsidRPr="001C1E96">
        <w:t xml:space="preserve"> de acuerdo con la </w:t>
      </w:r>
      <w:r w:rsidRPr="001C1E96">
        <w:rPr>
          <w:i/>
        </w:rPr>
        <w:t>Tabla de actualización y conservación de la información</w:t>
      </w:r>
      <w:r w:rsidRPr="001C1E96">
        <w:t xml:space="preserve"> </w:t>
      </w:r>
    </w:p>
    <w:p w:rsidR="004465A6" w:rsidRPr="00AA7D83" w:rsidRDefault="004465A6" w:rsidP="004465A6">
      <w:pPr>
        <w:pStyle w:val="Prrafodelista"/>
        <w:spacing w:after="0"/>
        <w:ind w:left="1701" w:right="49" w:hanging="1134"/>
        <w:rPr>
          <w:i/>
        </w:rPr>
      </w:pPr>
      <w:r w:rsidRPr="001C1E96">
        <w:rPr>
          <w:b/>
        </w:rPr>
        <w:t xml:space="preserve">Criterio </w:t>
      </w:r>
      <w:r>
        <w:rPr>
          <w:b/>
        </w:rPr>
        <w:t>2</w:t>
      </w:r>
      <w:r w:rsidR="001A3204">
        <w:rPr>
          <w:b/>
        </w:rPr>
        <w:t>7</w:t>
      </w:r>
      <w:r>
        <w:rPr>
          <w:b/>
        </w:rPr>
        <w:t>.</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de acuerdo con la </w:t>
      </w:r>
      <w:r w:rsidRPr="00AA7D83">
        <w:rPr>
          <w:i/>
        </w:rPr>
        <w:t xml:space="preserve">Tabla de actualización y conservación de la información </w:t>
      </w:r>
    </w:p>
    <w:p w:rsidR="004465A6" w:rsidRPr="006C6430" w:rsidRDefault="004465A6" w:rsidP="0060175F">
      <w:pPr>
        <w:spacing w:after="0" w:line="240" w:lineRule="auto"/>
        <w:jc w:val="both"/>
        <w:rPr>
          <w:rFonts w:cs="Arial"/>
          <w:b/>
        </w:rPr>
      </w:pPr>
      <w:r w:rsidRPr="006C6430">
        <w:rPr>
          <w:rFonts w:cs="Arial"/>
          <w:b/>
        </w:rPr>
        <w:t>Criterios adjetivos de confiabilidad</w:t>
      </w:r>
    </w:p>
    <w:p w:rsidR="004465A6" w:rsidRPr="001C1E96" w:rsidRDefault="004465A6" w:rsidP="004465A6">
      <w:pPr>
        <w:pStyle w:val="Prrafodelista"/>
        <w:ind w:left="1701" w:right="333" w:hanging="1134"/>
      </w:pPr>
      <w:r>
        <w:rPr>
          <w:b/>
        </w:rPr>
        <w:t>Cri</w:t>
      </w:r>
      <w:r w:rsidR="001A3204">
        <w:rPr>
          <w:b/>
        </w:rPr>
        <w:t>terio 28</w:t>
      </w:r>
      <w:r>
        <w:rPr>
          <w:b/>
        </w:rPr>
        <w:t>.</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4465A6" w:rsidRPr="001C1E96" w:rsidRDefault="004465A6" w:rsidP="004465A6">
      <w:pPr>
        <w:pStyle w:val="Prrafodelista"/>
        <w:ind w:left="1701" w:right="333" w:hanging="1134"/>
      </w:pPr>
      <w:r w:rsidRPr="001C1E96">
        <w:rPr>
          <w:b/>
        </w:rPr>
        <w:t xml:space="preserve">Criterio </w:t>
      </w:r>
      <w:r w:rsidR="001A3204">
        <w:rPr>
          <w:b/>
        </w:rPr>
        <w:t>29</w:t>
      </w:r>
      <w:r>
        <w:rPr>
          <w:b/>
        </w:rPr>
        <w:t>.</w:t>
      </w:r>
      <w:r w:rsidRPr="001C1E96">
        <w:rPr>
          <w:b/>
        </w:rPr>
        <w:tab/>
      </w:r>
      <w:r>
        <w:t>Fecha</w:t>
      </w:r>
      <w:r w:rsidRPr="001C1E96">
        <w:t xml:space="preserve"> de actualización de la información publicada con el formato día/mes/año (por ej. 31/Marzo/2015) </w:t>
      </w:r>
    </w:p>
    <w:p w:rsidR="004465A6" w:rsidRPr="001C1E96" w:rsidRDefault="004465A6" w:rsidP="004465A6">
      <w:pPr>
        <w:pStyle w:val="Prrafodelista"/>
        <w:spacing w:after="0"/>
        <w:ind w:left="1701" w:right="333" w:hanging="1134"/>
        <w:rPr>
          <w:b/>
        </w:rPr>
      </w:pPr>
      <w:r w:rsidRPr="001C1E96">
        <w:rPr>
          <w:b/>
        </w:rPr>
        <w:t xml:space="preserve">Criterio </w:t>
      </w:r>
      <w:r>
        <w:rPr>
          <w:b/>
        </w:rPr>
        <w:t>3</w:t>
      </w:r>
      <w:r w:rsidR="001A3204">
        <w:rPr>
          <w:b/>
        </w:rPr>
        <w:t>0</w:t>
      </w:r>
      <w:r>
        <w:rPr>
          <w:b/>
        </w:rPr>
        <w:t>.</w:t>
      </w:r>
      <w:r w:rsidRPr="001C1E96">
        <w:rPr>
          <w:b/>
        </w:rPr>
        <w:tab/>
      </w:r>
      <w:r>
        <w:t>Fecha</w:t>
      </w:r>
      <w:r w:rsidRPr="001C1E96">
        <w:t xml:space="preserve"> de validación de la información publicada con el formato día/mes/año (por ej. 31/Marzo/2015)</w:t>
      </w:r>
    </w:p>
    <w:p w:rsidR="004465A6" w:rsidRPr="006C6430" w:rsidRDefault="004465A6" w:rsidP="004465A6">
      <w:pPr>
        <w:spacing w:after="0"/>
        <w:jc w:val="both"/>
        <w:rPr>
          <w:rFonts w:cs="Arial"/>
          <w:b/>
        </w:rPr>
      </w:pPr>
      <w:r w:rsidRPr="006C6430">
        <w:rPr>
          <w:rFonts w:cs="Arial"/>
          <w:b/>
        </w:rPr>
        <w:t>Criterios adjetivos de formato</w:t>
      </w:r>
    </w:p>
    <w:p w:rsidR="004465A6" w:rsidRPr="00E43CEF" w:rsidRDefault="004465A6" w:rsidP="004465A6">
      <w:pPr>
        <w:pStyle w:val="Prrafodelista"/>
        <w:spacing w:after="0"/>
        <w:ind w:left="1701" w:right="333" w:hanging="1134"/>
        <w:jc w:val="both"/>
        <w:rPr>
          <w:rFonts w:cs="Arial"/>
        </w:rPr>
      </w:pPr>
      <w:r w:rsidRPr="00E43CEF">
        <w:rPr>
          <w:rFonts w:cs="Arial"/>
          <w:b/>
        </w:rPr>
        <w:t xml:space="preserve">Criterio </w:t>
      </w:r>
      <w:r w:rsidR="001A3204">
        <w:rPr>
          <w:rFonts w:cs="Arial"/>
          <w:b/>
        </w:rPr>
        <w:t>31</w:t>
      </w:r>
      <w:r w:rsidRPr="00E43CEF">
        <w:rPr>
          <w:rFonts w:cs="Arial"/>
          <w:b/>
        </w:rPr>
        <w:t xml:space="preserve">. </w:t>
      </w:r>
      <w:r w:rsidRPr="00E43CEF">
        <w:rPr>
          <w:rFonts w:cs="Arial"/>
        </w:rPr>
        <w:t xml:space="preserve">La información publicada se </w:t>
      </w:r>
      <w:r>
        <w:rPr>
          <w:rFonts w:cs="Arial"/>
        </w:rPr>
        <w:t xml:space="preserve">organiza mediante los formatos 6 y 7 </w:t>
      </w:r>
      <w:r w:rsidRPr="00E43CEF">
        <w:rPr>
          <w:rFonts w:cs="Arial"/>
        </w:rPr>
        <w:t xml:space="preserve">en </w:t>
      </w:r>
      <w:r>
        <w:rPr>
          <w:rFonts w:cs="Arial"/>
        </w:rPr>
        <w:t>los cuales</w:t>
      </w:r>
      <w:r w:rsidRPr="00E43CEF">
        <w:rPr>
          <w:rFonts w:cs="Arial"/>
        </w:rPr>
        <w:t xml:space="preserve"> se incluyen todos los campos especificados en los criterios sustantivos de contenido.</w:t>
      </w:r>
    </w:p>
    <w:p w:rsidR="004465A6" w:rsidRPr="00E43CEF" w:rsidRDefault="004465A6" w:rsidP="004465A6">
      <w:pPr>
        <w:pStyle w:val="Prrafodelista"/>
        <w:ind w:left="1701" w:hanging="1134"/>
        <w:jc w:val="both"/>
        <w:rPr>
          <w:rFonts w:cs="Arial"/>
        </w:rPr>
      </w:pPr>
      <w:r w:rsidRPr="00E43CEF">
        <w:rPr>
          <w:rFonts w:cs="Arial"/>
          <w:b/>
        </w:rPr>
        <w:t xml:space="preserve">Criterio </w:t>
      </w:r>
      <w:r w:rsidR="001A3204">
        <w:rPr>
          <w:rFonts w:cs="Arial"/>
          <w:b/>
        </w:rPr>
        <w:t>32</w:t>
      </w:r>
      <w:r w:rsidRPr="00E43CEF">
        <w:rPr>
          <w:rFonts w:cs="Arial"/>
          <w:b/>
        </w:rPr>
        <w:t>.</w:t>
      </w:r>
      <w:r w:rsidRPr="00E43CEF">
        <w:rPr>
          <w:rFonts w:cs="Arial"/>
        </w:rPr>
        <w:t xml:space="preserve"> El soporte de la información permite su reutilización.</w:t>
      </w:r>
    </w:p>
    <w:p w:rsidR="004465A6" w:rsidRDefault="004465A6" w:rsidP="000C1E6E">
      <w:pPr>
        <w:jc w:val="both"/>
        <w:rPr>
          <w:rFonts w:cs="Arial"/>
          <w:b/>
          <w:lang w:val="en-US"/>
        </w:rPr>
      </w:pPr>
      <w:proofErr w:type="spellStart"/>
      <w:r w:rsidRPr="00A37222">
        <w:rPr>
          <w:rFonts w:cs="Arial"/>
          <w:b/>
          <w:lang w:val="en-US"/>
        </w:rPr>
        <w:t>Formato</w:t>
      </w:r>
      <w:proofErr w:type="spellEnd"/>
      <w:r w:rsidRPr="00A37222">
        <w:rPr>
          <w:rFonts w:cs="Arial"/>
          <w:b/>
          <w:lang w:val="en-US"/>
        </w:rPr>
        <w:t xml:space="preserve"> </w:t>
      </w:r>
      <w:r>
        <w:rPr>
          <w:rFonts w:cs="Arial"/>
          <w:b/>
          <w:lang w:val="en-US"/>
        </w:rPr>
        <w:t>6</w:t>
      </w:r>
      <w:r w:rsidRPr="00A37222">
        <w:rPr>
          <w:rFonts w:cs="Arial"/>
          <w:b/>
          <w:lang w:val="en-US"/>
        </w:rPr>
        <w:t xml:space="preserve">_LGT_Art_74_Fr_1_ </w:t>
      </w:r>
      <w:proofErr w:type="spellStart"/>
      <w:r w:rsidRPr="00A37222">
        <w:rPr>
          <w:rFonts w:cs="Arial"/>
          <w:b/>
          <w:lang w:val="en-US"/>
        </w:rPr>
        <w:t>inciso_c</w:t>
      </w:r>
      <w:proofErr w:type="spellEnd"/>
    </w:p>
    <w:p w:rsidR="004465A6" w:rsidRPr="004465A6" w:rsidRDefault="004465A6" w:rsidP="004465A6">
      <w:pPr>
        <w:jc w:val="center"/>
        <w:rPr>
          <w:rFonts w:cs="Arial"/>
          <w:b/>
          <w:sz w:val="18"/>
          <w:szCs w:val="18"/>
        </w:rPr>
      </w:pPr>
      <w:r w:rsidRPr="004465A6">
        <w:rPr>
          <w:rFonts w:cs="Arial"/>
          <w:b/>
          <w:sz w:val="18"/>
          <w:szCs w:val="18"/>
        </w:rPr>
        <w:t>Normatividad en materia de geografía y cartografía electoral</w:t>
      </w:r>
    </w:p>
    <w:tbl>
      <w:tblPr>
        <w:tblpPr w:leftFromText="141" w:rightFromText="141" w:vertAnchor="text" w:horzAnchor="page" w:tblpX="2723" w:tblpY="85"/>
        <w:tblW w:w="72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854"/>
        <w:gridCol w:w="1662"/>
        <w:gridCol w:w="1742"/>
      </w:tblGrid>
      <w:tr w:rsidR="00E72645" w:rsidRPr="00A37222" w:rsidTr="00E72645">
        <w:trPr>
          <w:trHeight w:val="871"/>
        </w:trPr>
        <w:tc>
          <w:tcPr>
            <w:tcW w:w="3854" w:type="dxa"/>
            <w:shd w:val="clear" w:color="auto" w:fill="auto"/>
            <w:vAlign w:val="center"/>
            <w:hideMark/>
          </w:tcPr>
          <w:p w:rsidR="001A3204" w:rsidRPr="00A37222" w:rsidRDefault="001A3204" w:rsidP="001A3204">
            <w:pPr>
              <w:jc w:val="center"/>
              <w:rPr>
                <w:rFonts w:eastAsia="BatangChe" w:cs="Arial"/>
                <w:sz w:val="16"/>
                <w:szCs w:val="16"/>
                <w:lang w:eastAsia="es-MX"/>
              </w:rPr>
            </w:pPr>
            <w:r w:rsidRPr="004465A6">
              <w:rPr>
                <w:rFonts w:cs="Arial"/>
                <w:sz w:val="16"/>
                <w:szCs w:val="16"/>
              </w:rPr>
              <w:t>Denominación de la normatividad</w:t>
            </w:r>
            <w:r>
              <w:rPr>
                <w:rFonts w:cs="Arial"/>
                <w:sz w:val="16"/>
                <w:szCs w:val="16"/>
              </w:rPr>
              <w:t>:</w:t>
            </w:r>
            <w:r w:rsidRPr="004465A6">
              <w:rPr>
                <w:rFonts w:cs="Arial"/>
                <w:sz w:val="16"/>
                <w:szCs w:val="16"/>
              </w:rPr>
              <w:t xml:space="preserve"> criterios generales, acuerdos del Consejo General del INE o del OPLE, circulares, lineamiento</w:t>
            </w:r>
            <w:r w:rsidR="00E72645">
              <w:rPr>
                <w:rFonts w:cs="Arial"/>
                <w:sz w:val="16"/>
                <w:szCs w:val="16"/>
              </w:rPr>
              <w:t>s u otros documentos normativos</w:t>
            </w:r>
          </w:p>
        </w:tc>
        <w:tc>
          <w:tcPr>
            <w:tcW w:w="1662" w:type="dxa"/>
            <w:shd w:val="clear" w:color="auto" w:fill="auto"/>
            <w:vAlign w:val="center"/>
            <w:hideMark/>
          </w:tcPr>
          <w:p w:rsidR="001A3204" w:rsidRPr="00A37222" w:rsidRDefault="001A3204" w:rsidP="001A3204">
            <w:pPr>
              <w:jc w:val="center"/>
              <w:rPr>
                <w:rFonts w:eastAsia="BatangChe" w:cs="Arial"/>
                <w:sz w:val="16"/>
                <w:szCs w:val="16"/>
                <w:lang w:eastAsia="es-MX"/>
              </w:rPr>
            </w:pPr>
            <w:r w:rsidRPr="004465A6">
              <w:rPr>
                <w:rFonts w:cs="Arial"/>
                <w:sz w:val="16"/>
                <w:szCs w:val="16"/>
              </w:rPr>
              <w:t>Fecha de emisión o aprobación con el formato día/mes/año</w:t>
            </w:r>
          </w:p>
        </w:tc>
        <w:tc>
          <w:tcPr>
            <w:tcW w:w="1742" w:type="dxa"/>
            <w:shd w:val="clear" w:color="auto" w:fill="auto"/>
            <w:vAlign w:val="center"/>
            <w:hideMark/>
          </w:tcPr>
          <w:p w:rsidR="001A3204" w:rsidRPr="00A37222" w:rsidRDefault="001A3204" w:rsidP="001A3204">
            <w:pPr>
              <w:jc w:val="center"/>
              <w:rPr>
                <w:rFonts w:eastAsia="BatangChe" w:cs="Arial"/>
                <w:sz w:val="16"/>
                <w:szCs w:val="16"/>
                <w:lang w:eastAsia="es-MX"/>
              </w:rPr>
            </w:pPr>
            <w:r w:rsidRPr="004465A6">
              <w:rPr>
                <w:rFonts w:eastAsia="BatangChe" w:cs="Arial"/>
                <w:sz w:val="16"/>
                <w:szCs w:val="16"/>
                <w:lang w:eastAsia="es-MX"/>
              </w:rPr>
              <w:t>Hipervínculo a los documentos completos</w:t>
            </w:r>
          </w:p>
        </w:tc>
      </w:tr>
      <w:tr w:rsidR="00E72645" w:rsidRPr="00A37222" w:rsidTr="00E72645">
        <w:trPr>
          <w:trHeight w:val="188"/>
        </w:trPr>
        <w:tc>
          <w:tcPr>
            <w:tcW w:w="3854" w:type="dxa"/>
            <w:shd w:val="clear" w:color="auto" w:fill="auto"/>
            <w:noWrap/>
            <w:vAlign w:val="bottom"/>
            <w:hideMark/>
          </w:tcPr>
          <w:p w:rsidR="001A3204" w:rsidRPr="00A37222" w:rsidRDefault="001A3204" w:rsidP="001A320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662" w:type="dxa"/>
            <w:shd w:val="clear" w:color="auto" w:fill="auto"/>
            <w:noWrap/>
            <w:vAlign w:val="bottom"/>
            <w:hideMark/>
          </w:tcPr>
          <w:p w:rsidR="001A3204" w:rsidRPr="00A37222" w:rsidRDefault="001A3204" w:rsidP="001A320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742" w:type="dxa"/>
            <w:shd w:val="clear" w:color="auto" w:fill="auto"/>
            <w:noWrap/>
            <w:vAlign w:val="bottom"/>
            <w:hideMark/>
          </w:tcPr>
          <w:p w:rsidR="001A3204" w:rsidRPr="00A37222" w:rsidRDefault="001A3204" w:rsidP="001A320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r>
    </w:tbl>
    <w:p w:rsidR="004465A6" w:rsidRPr="004465A6" w:rsidRDefault="004465A6" w:rsidP="000C1E6E">
      <w:pPr>
        <w:jc w:val="both"/>
        <w:rPr>
          <w:rFonts w:cs="Arial"/>
          <w:b/>
        </w:rPr>
      </w:pPr>
    </w:p>
    <w:p w:rsidR="00A91BB1" w:rsidRDefault="00A91BB1" w:rsidP="00A91BB1">
      <w:pPr>
        <w:spacing w:after="0" w:line="240" w:lineRule="auto"/>
        <w:jc w:val="both"/>
        <w:rPr>
          <w:rFonts w:eastAsia="Times New Roman"/>
          <w:sz w:val="16"/>
          <w:szCs w:val="18"/>
          <w:lang w:eastAsia="es-MX"/>
        </w:rPr>
      </w:pPr>
    </w:p>
    <w:p w:rsidR="00A91BB1" w:rsidRDefault="00A91BB1" w:rsidP="00A91BB1">
      <w:pPr>
        <w:spacing w:after="0" w:line="240" w:lineRule="auto"/>
        <w:jc w:val="both"/>
        <w:rPr>
          <w:rFonts w:eastAsia="Times New Roman"/>
          <w:sz w:val="16"/>
          <w:szCs w:val="18"/>
          <w:lang w:eastAsia="es-MX"/>
        </w:rPr>
      </w:pPr>
    </w:p>
    <w:p w:rsidR="00A91BB1" w:rsidRDefault="00A91BB1" w:rsidP="00A91BB1">
      <w:pPr>
        <w:spacing w:after="0" w:line="240" w:lineRule="auto"/>
        <w:jc w:val="both"/>
        <w:rPr>
          <w:rFonts w:eastAsia="Times New Roman"/>
          <w:sz w:val="16"/>
          <w:szCs w:val="18"/>
          <w:lang w:eastAsia="es-MX"/>
        </w:rPr>
      </w:pPr>
    </w:p>
    <w:p w:rsidR="00A91BB1" w:rsidRDefault="00A91BB1" w:rsidP="00A91BB1">
      <w:pPr>
        <w:spacing w:after="0" w:line="240" w:lineRule="auto"/>
        <w:jc w:val="both"/>
        <w:rPr>
          <w:rFonts w:eastAsia="Times New Roman"/>
          <w:sz w:val="16"/>
          <w:szCs w:val="18"/>
          <w:lang w:eastAsia="es-MX"/>
        </w:rPr>
      </w:pPr>
    </w:p>
    <w:p w:rsidR="00A91BB1" w:rsidRDefault="00A91BB1" w:rsidP="00A91BB1">
      <w:pPr>
        <w:spacing w:after="0" w:line="240" w:lineRule="auto"/>
        <w:jc w:val="both"/>
        <w:rPr>
          <w:rFonts w:eastAsia="Times New Roman"/>
          <w:sz w:val="16"/>
          <w:szCs w:val="18"/>
          <w:lang w:eastAsia="es-MX"/>
        </w:rPr>
      </w:pPr>
    </w:p>
    <w:p w:rsidR="00A91BB1" w:rsidRDefault="00A91BB1" w:rsidP="00A91BB1">
      <w:pPr>
        <w:spacing w:after="0" w:line="240" w:lineRule="auto"/>
        <w:ind w:firstLine="708"/>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4465A6" w:rsidRPr="00A37222" w:rsidRDefault="004465A6" w:rsidP="004465A6">
      <w:pPr>
        <w:spacing w:after="0" w:line="240" w:lineRule="auto"/>
        <w:ind w:firstLine="708"/>
        <w:jc w:val="both"/>
        <w:rPr>
          <w:sz w:val="16"/>
          <w:szCs w:val="16"/>
        </w:rPr>
      </w:pPr>
      <w:r w:rsidRPr="00A37222">
        <w:rPr>
          <w:sz w:val="16"/>
          <w:szCs w:val="16"/>
        </w:rPr>
        <w:t>Fecha de actualización: día/mes/año</w:t>
      </w:r>
    </w:p>
    <w:p w:rsidR="004465A6" w:rsidRPr="00A37222" w:rsidRDefault="004465A6" w:rsidP="004465A6">
      <w:pPr>
        <w:spacing w:after="0" w:line="240" w:lineRule="auto"/>
        <w:ind w:firstLine="708"/>
        <w:jc w:val="both"/>
        <w:rPr>
          <w:sz w:val="16"/>
          <w:szCs w:val="16"/>
        </w:rPr>
      </w:pPr>
      <w:r w:rsidRPr="00A37222">
        <w:rPr>
          <w:sz w:val="16"/>
          <w:szCs w:val="16"/>
        </w:rPr>
        <w:t>Fecha de validación: día/mes/año</w:t>
      </w:r>
    </w:p>
    <w:p w:rsidR="004465A6" w:rsidRPr="00A37222" w:rsidRDefault="004465A6" w:rsidP="004465A6">
      <w:pPr>
        <w:spacing w:after="0" w:line="240" w:lineRule="auto"/>
        <w:ind w:firstLine="708"/>
        <w:jc w:val="both"/>
        <w:rPr>
          <w:sz w:val="16"/>
          <w:szCs w:val="16"/>
        </w:rPr>
      </w:pPr>
      <w:r w:rsidRPr="00A37222">
        <w:rPr>
          <w:sz w:val="16"/>
          <w:szCs w:val="16"/>
        </w:rPr>
        <w:t xml:space="preserve">Área(s) o unidad(es) administrativa(s) responsable(s) de la información______ </w:t>
      </w:r>
    </w:p>
    <w:p w:rsidR="000C1E6E" w:rsidRDefault="000C1E6E" w:rsidP="000C1E6E">
      <w:pPr>
        <w:jc w:val="both"/>
        <w:rPr>
          <w:rFonts w:cs="Arial"/>
          <w:b/>
          <w:lang w:val="en-US"/>
        </w:rPr>
      </w:pPr>
      <w:proofErr w:type="spellStart"/>
      <w:r w:rsidRPr="00A37222">
        <w:rPr>
          <w:rFonts w:cs="Arial"/>
          <w:b/>
          <w:lang w:val="en-US"/>
        </w:rPr>
        <w:t>Formato</w:t>
      </w:r>
      <w:proofErr w:type="spellEnd"/>
      <w:r w:rsidRPr="00A37222">
        <w:rPr>
          <w:rFonts w:cs="Arial"/>
          <w:b/>
          <w:lang w:val="en-US"/>
        </w:rPr>
        <w:t xml:space="preserve"> </w:t>
      </w:r>
      <w:r w:rsidR="004465A6">
        <w:rPr>
          <w:rFonts w:cs="Arial"/>
          <w:b/>
          <w:lang w:val="en-US"/>
        </w:rPr>
        <w:t>7</w:t>
      </w:r>
      <w:r w:rsidRPr="00A37222">
        <w:rPr>
          <w:rFonts w:cs="Arial"/>
          <w:b/>
          <w:lang w:val="en-US"/>
        </w:rPr>
        <w:t xml:space="preserve">_LGT_Art_74_Fr_1_ </w:t>
      </w:r>
      <w:proofErr w:type="spellStart"/>
      <w:r w:rsidRPr="00A37222">
        <w:rPr>
          <w:rFonts w:cs="Arial"/>
          <w:b/>
          <w:lang w:val="en-US"/>
        </w:rPr>
        <w:t>inciso_c</w:t>
      </w:r>
      <w:proofErr w:type="spellEnd"/>
    </w:p>
    <w:p w:rsidR="000C1E6E" w:rsidRPr="000C1E6E" w:rsidRDefault="000C1E6E" w:rsidP="0060175F">
      <w:pPr>
        <w:spacing w:after="0" w:line="240" w:lineRule="auto"/>
        <w:jc w:val="center"/>
        <w:rPr>
          <w:rFonts w:cs="Arial"/>
          <w:b/>
          <w:sz w:val="18"/>
          <w:szCs w:val="18"/>
          <w:lang w:val="en-US"/>
        </w:rPr>
      </w:pPr>
      <w:proofErr w:type="spellStart"/>
      <w:r w:rsidRPr="000C1E6E">
        <w:rPr>
          <w:rFonts w:cs="Arial"/>
          <w:b/>
          <w:sz w:val="18"/>
          <w:szCs w:val="18"/>
          <w:lang w:val="en-US"/>
        </w:rPr>
        <w:t>Geografía</w:t>
      </w:r>
      <w:proofErr w:type="spellEnd"/>
      <w:r w:rsidRPr="000C1E6E">
        <w:rPr>
          <w:rFonts w:cs="Arial"/>
          <w:b/>
          <w:sz w:val="18"/>
          <w:szCs w:val="18"/>
          <w:lang w:val="en-US"/>
        </w:rPr>
        <w:t xml:space="preserve"> y </w:t>
      </w:r>
      <w:proofErr w:type="spellStart"/>
      <w:r w:rsidRPr="000C1E6E">
        <w:rPr>
          <w:rFonts w:cs="Arial"/>
          <w:b/>
          <w:sz w:val="18"/>
          <w:szCs w:val="18"/>
          <w:lang w:val="en-US"/>
        </w:rPr>
        <w:t>cartografía</w:t>
      </w:r>
      <w:proofErr w:type="spellEnd"/>
      <w:r w:rsidRPr="000C1E6E">
        <w:rPr>
          <w:rFonts w:cs="Arial"/>
          <w:b/>
          <w:sz w:val="18"/>
          <w:szCs w:val="18"/>
          <w:lang w:val="en-US"/>
        </w:rPr>
        <w:t xml:space="preserve"> electoral</w:t>
      </w:r>
      <w:r w:rsidR="004B1902">
        <w:rPr>
          <w:rFonts w:cs="Arial"/>
          <w:b/>
          <w:sz w:val="18"/>
          <w:szCs w:val="18"/>
          <w:lang w:val="en-US"/>
        </w:rPr>
        <w:t xml:space="preserve"> </w:t>
      </w:r>
    </w:p>
    <w:tbl>
      <w:tblPr>
        <w:tblpPr w:leftFromText="141" w:rightFromText="141" w:vertAnchor="text" w:horzAnchor="margin" w:tblpXSpec="center" w:tblpY="253"/>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913"/>
        <w:gridCol w:w="2410"/>
        <w:gridCol w:w="1134"/>
        <w:gridCol w:w="992"/>
        <w:gridCol w:w="992"/>
        <w:gridCol w:w="1343"/>
      </w:tblGrid>
      <w:tr w:rsidR="00F70C82" w:rsidRPr="00A37222" w:rsidTr="00677002">
        <w:trPr>
          <w:trHeight w:val="417"/>
        </w:trPr>
        <w:tc>
          <w:tcPr>
            <w:tcW w:w="1913" w:type="dxa"/>
            <w:vMerge w:val="restart"/>
            <w:shd w:val="clear" w:color="auto" w:fill="auto"/>
            <w:vAlign w:val="center"/>
          </w:tcPr>
          <w:p w:rsidR="00F70C82" w:rsidRPr="00D0134C" w:rsidRDefault="00F70C82" w:rsidP="00677002">
            <w:pPr>
              <w:jc w:val="center"/>
              <w:rPr>
                <w:rFonts w:cs="Arial"/>
                <w:sz w:val="16"/>
                <w:szCs w:val="16"/>
              </w:rPr>
            </w:pPr>
            <w:r w:rsidRPr="00D0134C">
              <w:rPr>
                <w:rFonts w:cs="Arial"/>
                <w:sz w:val="16"/>
                <w:szCs w:val="16"/>
              </w:rPr>
              <w:t>Tipo de producto: Productos Cartográficos Básicos, Productos Cartográficos Especializados, Productos de Geografía Electoral, Estudios en materia de geografía y cartografía electoral, Otro</w:t>
            </w:r>
          </w:p>
        </w:tc>
        <w:tc>
          <w:tcPr>
            <w:tcW w:w="6871" w:type="dxa"/>
            <w:gridSpan w:val="5"/>
          </w:tcPr>
          <w:p w:rsidR="00F70C82" w:rsidRPr="004B1902" w:rsidRDefault="00F70C82" w:rsidP="00935894">
            <w:pPr>
              <w:jc w:val="center"/>
              <w:rPr>
                <w:rFonts w:eastAsia="BatangChe" w:cs="Arial"/>
                <w:sz w:val="16"/>
                <w:szCs w:val="16"/>
                <w:lang w:eastAsia="es-MX"/>
              </w:rPr>
            </w:pPr>
            <w:r w:rsidRPr="004B1902">
              <w:rPr>
                <w:rFonts w:cs="Arial"/>
                <w:sz w:val="16"/>
                <w:szCs w:val="16"/>
              </w:rPr>
              <w:t>Productos Cartográficos Básicos</w:t>
            </w:r>
          </w:p>
        </w:tc>
      </w:tr>
      <w:tr w:rsidR="00F70C82" w:rsidRPr="00A37222" w:rsidTr="0060175F">
        <w:trPr>
          <w:trHeight w:val="1831"/>
        </w:trPr>
        <w:tc>
          <w:tcPr>
            <w:tcW w:w="1913" w:type="dxa"/>
            <w:vMerge/>
            <w:shd w:val="clear" w:color="auto" w:fill="auto"/>
            <w:vAlign w:val="center"/>
            <w:hideMark/>
          </w:tcPr>
          <w:p w:rsidR="00F70C82" w:rsidRPr="00A37222" w:rsidRDefault="00F70C82" w:rsidP="00935894">
            <w:pPr>
              <w:jc w:val="center"/>
              <w:rPr>
                <w:rFonts w:eastAsia="BatangChe" w:cs="Arial"/>
                <w:sz w:val="16"/>
                <w:szCs w:val="16"/>
                <w:lang w:eastAsia="es-MX"/>
              </w:rPr>
            </w:pPr>
          </w:p>
        </w:tc>
        <w:tc>
          <w:tcPr>
            <w:tcW w:w="2410" w:type="dxa"/>
            <w:shd w:val="clear" w:color="auto" w:fill="auto"/>
            <w:vAlign w:val="center"/>
            <w:hideMark/>
          </w:tcPr>
          <w:p w:rsidR="00F70C82" w:rsidRPr="00A37222" w:rsidRDefault="00F70C82" w:rsidP="004B1902">
            <w:pPr>
              <w:jc w:val="center"/>
              <w:rPr>
                <w:rFonts w:eastAsia="BatangChe" w:cs="Arial"/>
                <w:sz w:val="16"/>
                <w:szCs w:val="16"/>
                <w:lang w:eastAsia="es-MX"/>
              </w:rPr>
            </w:pPr>
            <w:r w:rsidRPr="004B1902">
              <w:rPr>
                <w:rFonts w:cs="Arial"/>
                <w:sz w:val="16"/>
                <w:szCs w:val="16"/>
              </w:rPr>
              <w:t>Denominación: Mapa de la República Mexicana con División de Circunscripciones Plurinominales; Circunscripciones Electorales; Plano Distrital Seccional; Condensado Estatal Distrital; Condensado Estatal Seccional; Otro</w:t>
            </w:r>
          </w:p>
        </w:tc>
        <w:tc>
          <w:tcPr>
            <w:tcW w:w="1134" w:type="dxa"/>
            <w:shd w:val="clear" w:color="auto" w:fill="auto"/>
            <w:vAlign w:val="center"/>
            <w:hideMark/>
          </w:tcPr>
          <w:p w:rsidR="00F70C82" w:rsidRPr="00A37222" w:rsidRDefault="00F70C82" w:rsidP="004B1902">
            <w:pPr>
              <w:jc w:val="center"/>
              <w:rPr>
                <w:rFonts w:eastAsia="BatangChe" w:cs="Arial"/>
                <w:sz w:val="16"/>
                <w:szCs w:val="16"/>
                <w:lang w:eastAsia="es-MX"/>
              </w:rPr>
            </w:pPr>
            <w:r w:rsidRPr="004B1902">
              <w:rPr>
                <w:rFonts w:eastAsia="BatangChe" w:cs="Arial"/>
                <w:sz w:val="16"/>
                <w:szCs w:val="16"/>
                <w:lang w:eastAsia="es-MX"/>
              </w:rPr>
              <w:t>Año de emisión o actualización</w:t>
            </w:r>
          </w:p>
        </w:tc>
        <w:tc>
          <w:tcPr>
            <w:tcW w:w="992" w:type="dxa"/>
          </w:tcPr>
          <w:p w:rsidR="00F70C82" w:rsidRDefault="00F70C82" w:rsidP="004B1902">
            <w:pPr>
              <w:jc w:val="center"/>
              <w:rPr>
                <w:rFonts w:eastAsia="BatangChe" w:cs="Arial"/>
                <w:sz w:val="16"/>
                <w:szCs w:val="16"/>
                <w:lang w:eastAsia="es-MX"/>
              </w:rPr>
            </w:pPr>
            <w:r w:rsidRPr="00F70C82">
              <w:rPr>
                <w:rFonts w:eastAsia="BatangChe" w:cs="Arial"/>
                <w:sz w:val="16"/>
                <w:szCs w:val="16"/>
                <w:lang w:eastAsia="es-MX"/>
              </w:rPr>
              <w:t>Instancia que genera el Producto: INE, OPLE &lt;&lt;entidad federativa&gt;&gt;</w:t>
            </w:r>
          </w:p>
        </w:tc>
        <w:tc>
          <w:tcPr>
            <w:tcW w:w="992" w:type="dxa"/>
            <w:shd w:val="clear" w:color="auto" w:fill="auto"/>
            <w:vAlign w:val="center"/>
            <w:hideMark/>
          </w:tcPr>
          <w:p w:rsidR="00F70C82" w:rsidRPr="00A37222" w:rsidRDefault="00F70C82" w:rsidP="004B1902">
            <w:pPr>
              <w:jc w:val="center"/>
              <w:rPr>
                <w:rFonts w:eastAsia="BatangChe" w:cs="Arial"/>
                <w:sz w:val="16"/>
                <w:szCs w:val="16"/>
                <w:lang w:eastAsia="es-MX"/>
              </w:rPr>
            </w:pPr>
            <w:r>
              <w:rPr>
                <w:rFonts w:eastAsia="BatangChe" w:cs="Arial"/>
                <w:sz w:val="16"/>
                <w:szCs w:val="16"/>
                <w:lang w:eastAsia="es-MX"/>
              </w:rPr>
              <w:t>Descripción</w:t>
            </w:r>
          </w:p>
        </w:tc>
        <w:tc>
          <w:tcPr>
            <w:tcW w:w="1343" w:type="dxa"/>
            <w:shd w:val="clear" w:color="auto" w:fill="auto"/>
            <w:vAlign w:val="center"/>
            <w:hideMark/>
          </w:tcPr>
          <w:p w:rsidR="00F70C82" w:rsidRPr="00A37222" w:rsidRDefault="00F70C82" w:rsidP="00935894">
            <w:pPr>
              <w:jc w:val="center"/>
              <w:rPr>
                <w:rFonts w:eastAsia="BatangChe" w:cs="Arial"/>
                <w:sz w:val="16"/>
                <w:szCs w:val="16"/>
                <w:lang w:eastAsia="es-MX"/>
              </w:rPr>
            </w:pPr>
            <w:r w:rsidRPr="004B1902">
              <w:rPr>
                <w:rFonts w:eastAsia="BatangChe" w:cs="Arial"/>
                <w:sz w:val="16"/>
                <w:szCs w:val="16"/>
                <w:lang w:eastAsia="es-MX"/>
              </w:rPr>
              <w:t>Hipervínculo a cada uno de los Productos Cartográficos Básicos</w:t>
            </w:r>
          </w:p>
        </w:tc>
      </w:tr>
      <w:tr w:rsidR="00F70C82" w:rsidRPr="00A37222" w:rsidTr="00F70C82">
        <w:trPr>
          <w:trHeight w:val="171"/>
        </w:trPr>
        <w:tc>
          <w:tcPr>
            <w:tcW w:w="1913" w:type="dxa"/>
            <w:shd w:val="clear" w:color="auto" w:fill="auto"/>
            <w:noWrap/>
            <w:vAlign w:val="bottom"/>
            <w:hideMark/>
          </w:tcPr>
          <w:p w:rsidR="00F70C82" w:rsidRPr="00A37222" w:rsidRDefault="00F70C82" w:rsidP="0093589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2410" w:type="dxa"/>
            <w:shd w:val="clear" w:color="auto" w:fill="auto"/>
            <w:noWrap/>
            <w:vAlign w:val="bottom"/>
            <w:hideMark/>
          </w:tcPr>
          <w:p w:rsidR="00F70C82" w:rsidRPr="00A37222" w:rsidRDefault="00F70C82" w:rsidP="0093589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134" w:type="dxa"/>
            <w:shd w:val="clear" w:color="auto" w:fill="auto"/>
            <w:noWrap/>
            <w:vAlign w:val="bottom"/>
            <w:hideMark/>
          </w:tcPr>
          <w:p w:rsidR="00F70C82" w:rsidRPr="00A37222" w:rsidRDefault="00F70C82" w:rsidP="0093589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992" w:type="dxa"/>
          </w:tcPr>
          <w:p w:rsidR="00F70C82" w:rsidRPr="00A37222" w:rsidRDefault="00F70C82" w:rsidP="00935894">
            <w:pPr>
              <w:rPr>
                <w:rFonts w:ascii="Calibri" w:eastAsia="Times New Roman" w:hAnsi="Calibri"/>
                <w:sz w:val="16"/>
                <w:szCs w:val="16"/>
                <w:lang w:eastAsia="es-MX"/>
              </w:rPr>
            </w:pPr>
          </w:p>
        </w:tc>
        <w:tc>
          <w:tcPr>
            <w:tcW w:w="992" w:type="dxa"/>
            <w:shd w:val="clear" w:color="auto" w:fill="auto"/>
            <w:noWrap/>
            <w:vAlign w:val="bottom"/>
            <w:hideMark/>
          </w:tcPr>
          <w:p w:rsidR="00F70C82" w:rsidRPr="00A37222" w:rsidRDefault="00F70C82" w:rsidP="0093589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343" w:type="dxa"/>
            <w:shd w:val="clear" w:color="auto" w:fill="auto"/>
            <w:noWrap/>
            <w:vAlign w:val="bottom"/>
            <w:hideMark/>
          </w:tcPr>
          <w:p w:rsidR="00F70C82" w:rsidRPr="00A37222" w:rsidRDefault="00F70C82" w:rsidP="00935894">
            <w:pPr>
              <w:rPr>
                <w:rFonts w:ascii="Calibri" w:eastAsia="Times New Roman" w:hAnsi="Calibri"/>
                <w:sz w:val="16"/>
                <w:szCs w:val="16"/>
                <w:lang w:eastAsia="es-MX"/>
              </w:rPr>
            </w:pPr>
            <w:r w:rsidRPr="00A37222">
              <w:rPr>
                <w:rFonts w:ascii="Calibri" w:eastAsia="Times New Roman" w:hAnsi="Calibri"/>
                <w:sz w:val="16"/>
                <w:szCs w:val="16"/>
                <w:lang w:eastAsia="es-MX"/>
              </w:rPr>
              <w:t> </w:t>
            </w:r>
          </w:p>
        </w:tc>
      </w:tr>
    </w:tbl>
    <w:p w:rsidR="000C1E6E" w:rsidRDefault="000C1E6E" w:rsidP="000C1E6E">
      <w:pPr>
        <w:jc w:val="both"/>
      </w:pPr>
    </w:p>
    <w:tbl>
      <w:tblPr>
        <w:tblpPr w:leftFromText="141" w:rightFromText="141" w:vertAnchor="text" w:horzAnchor="margin" w:tblpXSpec="center" w:tblpY="253"/>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756"/>
        <w:gridCol w:w="992"/>
        <w:gridCol w:w="1276"/>
        <w:gridCol w:w="1276"/>
        <w:gridCol w:w="1484"/>
      </w:tblGrid>
      <w:tr w:rsidR="00F70C82" w:rsidRPr="004B1902" w:rsidTr="001A3204">
        <w:trPr>
          <w:trHeight w:val="279"/>
        </w:trPr>
        <w:tc>
          <w:tcPr>
            <w:tcW w:w="8784" w:type="dxa"/>
            <w:gridSpan w:val="5"/>
          </w:tcPr>
          <w:p w:rsidR="00F70C82" w:rsidRPr="004B1902" w:rsidRDefault="00F70C82" w:rsidP="00F70C82">
            <w:pPr>
              <w:jc w:val="center"/>
              <w:rPr>
                <w:rFonts w:eastAsia="BatangChe" w:cs="Arial"/>
                <w:sz w:val="16"/>
                <w:szCs w:val="16"/>
                <w:lang w:eastAsia="es-MX"/>
              </w:rPr>
            </w:pPr>
            <w:r>
              <w:rPr>
                <w:rFonts w:cs="Arial"/>
                <w:sz w:val="16"/>
                <w:szCs w:val="16"/>
              </w:rPr>
              <w:t>Productos Cartográficos Especializados</w:t>
            </w:r>
          </w:p>
        </w:tc>
      </w:tr>
      <w:tr w:rsidR="00F70C82" w:rsidRPr="00A37222" w:rsidTr="0060175F">
        <w:trPr>
          <w:trHeight w:val="3382"/>
        </w:trPr>
        <w:tc>
          <w:tcPr>
            <w:tcW w:w="3756" w:type="dxa"/>
            <w:shd w:val="clear" w:color="auto" w:fill="auto"/>
            <w:vAlign w:val="center"/>
            <w:hideMark/>
          </w:tcPr>
          <w:p w:rsidR="00F70C82" w:rsidRPr="00A37222" w:rsidRDefault="00F70C82" w:rsidP="00F70C82">
            <w:pPr>
              <w:jc w:val="center"/>
              <w:rPr>
                <w:rFonts w:eastAsia="BatangChe" w:cs="Arial"/>
                <w:sz w:val="16"/>
                <w:szCs w:val="16"/>
                <w:lang w:eastAsia="es-MX"/>
              </w:rPr>
            </w:pPr>
            <w:r>
              <w:rPr>
                <w:rFonts w:cs="Arial"/>
                <w:sz w:val="16"/>
                <w:szCs w:val="16"/>
              </w:rPr>
              <w:t>Denominación</w:t>
            </w:r>
            <w:r w:rsidRPr="00F70C82">
              <w:rPr>
                <w:rFonts w:cs="Arial"/>
                <w:sz w:val="16"/>
                <w:szCs w:val="16"/>
              </w:rPr>
              <w:t xml:space="preserve">: Plano Urbano Seccional; Plano por Sección Individual Urbano; por Sección Individual Mixto; Plano por Sección Individual Rural; Carta Electoral Municipal; Plano de Localidad Rural con Amanzanamiento Definido; Base Geográfica Digital; Marco Geográfico Seccional; Catálogo de Información </w:t>
            </w:r>
            <w:proofErr w:type="spellStart"/>
            <w:r w:rsidRPr="00F70C82">
              <w:rPr>
                <w:rFonts w:cs="Arial"/>
                <w:sz w:val="16"/>
                <w:szCs w:val="16"/>
              </w:rPr>
              <w:t>Geoelectoral</w:t>
            </w:r>
            <w:proofErr w:type="spellEnd"/>
            <w:r w:rsidRPr="00F70C82">
              <w:rPr>
                <w:rFonts w:cs="Arial"/>
                <w:sz w:val="16"/>
                <w:szCs w:val="16"/>
              </w:rPr>
              <w:t xml:space="preserve">; Catálogo de Distritos; Catálogo de Distritos con Cabeceras Distritales; Catálogo de Municipios; Catálogo de Municipios y Distritos; Catálogo de Rangos de Secciones por Municipio; Concentrado General de Secciones Electorales; Catálogo de Manzanas; Catálogo de Secciones; Catálogo de Secciones por Distrito; Catálogo de Localidades; Catálogo de Localidades con Sección; Condensado de Información </w:t>
            </w:r>
            <w:proofErr w:type="spellStart"/>
            <w:r w:rsidRPr="00F70C82">
              <w:rPr>
                <w:rFonts w:cs="Arial"/>
                <w:sz w:val="16"/>
                <w:szCs w:val="16"/>
              </w:rPr>
              <w:t>Geoelectoral</w:t>
            </w:r>
            <w:proofErr w:type="spellEnd"/>
            <w:r w:rsidRPr="00F70C82">
              <w:rPr>
                <w:rFonts w:cs="Arial"/>
                <w:sz w:val="16"/>
                <w:szCs w:val="16"/>
              </w:rPr>
              <w:t xml:space="preserve"> Básica; Otro</w:t>
            </w:r>
          </w:p>
        </w:tc>
        <w:tc>
          <w:tcPr>
            <w:tcW w:w="992" w:type="dxa"/>
            <w:shd w:val="clear" w:color="auto" w:fill="auto"/>
            <w:vAlign w:val="center"/>
            <w:hideMark/>
          </w:tcPr>
          <w:p w:rsidR="00F70C82" w:rsidRPr="00A37222" w:rsidRDefault="00F70C82" w:rsidP="00677002">
            <w:pPr>
              <w:jc w:val="center"/>
              <w:rPr>
                <w:rFonts w:eastAsia="BatangChe" w:cs="Arial"/>
                <w:sz w:val="16"/>
                <w:szCs w:val="16"/>
                <w:lang w:eastAsia="es-MX"/>
              </w:rPr>
            </w:pPr>
            <w:r w:rsidRPr="004B1902">
              <w:rPr>
                <w:rFonts w:eastAsia="BatangChe" w:cs="Arial"/>
                <w:sz w:val="16"/>
                <w:szCs w:val="16"/>
                <w:lang w:eastAsia="es-MX"/>
              </w:rPr>
              <w:t>Año de emisión o actualización</w:t>
            </w:r>
          </w:p>
        </w:tc>
        <w:tc>
          <w:tcPr>
            <w:tcW w:w="1276" w:type="dxa"/>
            <w:vAlign w:val="center"/>
          </w:tcPr>
          <w:p w:rsidR="00F70C82" w:rsidRDefault="00F70C82" w:rsidP="00677002">
            <w:pPr>
              <w:jc w:val="center"/>
              <w:rPr>
                <w:rFonts w:eastAsia="BatangChe" w:cs="Arial"/>
                <w:sz w:val="16"/>
                <w:szCs w:val="16"/>
                <w:lang w:eastAsia="es-MX"/>
              </w:rPr>
            </w:pPr>
            <w:r w:rsidRPr="00F70C82">
              <w:rPr>
                <w:rFonts w:eastAsia="BatangChe" w:cs="Arial"/>
                <w:sz w:val="16"/>
                <w:szCs w:val="16"/>
                <w:lang w:eastAsia="es-MX"/>
              </w:rPr>
              <w:t>Instancia que genera el Producto: INE, OPLE &lt;&lt;entidad federativa&gt;&gt;</w:t>
            </w:r>
          </w:p>
        </w:tc>
        <w:tc>
          <w:tcPr>
            <w:tcW w:w="1276" w:type="dxa"/>
            <w:shd w:val="clear" w:color="auto" w:fill="auto"/>
            <w:vAlign w:val="center"/>
            <w:hideMark/>
          </w:tcPr>
          <w:p w:rsidR="00F70C82" w:rsidRPr="00A37222" w:rsidRDefault="00F70C82" w:rsidP="00677002">
            <w:pPr>
              <w:jc w:val="center"/>
              <w:rPr>
                <w:rFonts w:eastAsia="BatangChe" w:cs="Arial"/>
                <w:sz w:val="16"/>
                <w:szCs w:val="16"/>
                <w:lang w:eastAsia="es-MX"/>
              </w:rPr>
            </w:pPr>
            <w:r>
              <w:rPr>
                <w:rFonts w:eastAsia="BatangChe" w:cs="Arial"/>
                <w:sz w:val="16"/>
                <w:szCs w:val="16"/>
                <w:lang w:eastAsia="es-MX"/>
              </w:rPr>
              <w:t>Descripción</w:t>
            </w:r>
          </w:p>
        </w:tc>
        <w:tc>
          <w:tcPr>
            <w:tcW w:w="1484" w:type="dxa"/>
            <w:shd w:val="clear" w:color="auto" w:fill="auto"/>
            <w:vAlign w:val="center"/>
            <w:hideMark/>
          </w:tcPr>
          <w:p w:rsidR="00F70C82" w:rsidRPr="00A37222" w:rsidRDefault="00F70C82" w:rsidP="00F70C82">
            <w:pPr>
              <w:jc w:val="center"/>
              <w:rPr>
                <w:rFonts w:eastAsia="BatangChe" w:cs="Arial"/>
                <w:sz w:val="16"/>
                <w:szCs w:val="16"/>
                <w:lang w:eastAsia="es-MX"/>
              </w:rPr>
            </w:pPr>
            <w:r w:rsidRPr="004B1902">
              <w:rPr>
                <w:rFonts w:eastAsia="BatangChe" w:cs="Arial"/>
                <w:sz w:val="16"/>
                <w:szCs w:val="16"/>
                <w:lang w:eastAsia="es-MX"/>
              </w:rPr>
              <w:t xml:space="preserve">Hipervínculo a cada uno de los Productos Cartográficos </w:t>
            </w:r>
            <w:r>
              <w:rPr>
                <w:rFonts w:eastAsia="BatangChe" w:cs="Arial"/>
                <w:sz w:val="16"/>
                <w:szCs w:val="16"/>
                <w:lang w:eastAsia="es-MX"/>
              </w:rPr>
              <w:t>Especializado</w:t>
            </w:r>
            <w:r w:rsidRPr="004B1902">
              <w:rPr>
                <w:rFonts w:eastAsia="BatangChe" w:cs="Arial"/>
                <w:sz w:val="16"/>
                <w:szCs w:val="16"/>
                <w:lang w:eastAsia="es-MX"/>
              </w:rPr>
              <w:t>s</w:t>
            </w:r>
          </w:p>
        </w:tc>
      </w:tr>
      <w:tr w:rsidR="00F70C82" w:rsidRPr="00A37222" w:rsidTr="001A3204">
        <w:trPr>
          <w:trHeight w:val="171"/>
        </w:trPr>
        <w:tc>
          <w:tcPr>
            <w:tcW w:w="3756"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992"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276" w:type="dxa"/>
          </w:tcPr>
          <w:p w:rsidR="00F70C82" w:rsidRPr="00A37222" w:rsidRDefault="00F70C82" w:rsidP="00677002">
            <w:pPr>
              <w:rPr>
                <w:rFonts w:ascii="Calibri" w:eastAsia="Times New Roman" w:hAnsi="Calibri"/>
                <w:sz w:val="16"/>
                <w:szCs w:val="16"/>
                <w:lang w:eastAsia="es-MX"/>
              </w:rPr>
            </w:pPr>
          </w:p>
        </w:tc>
        <w:tc>
          <w:tcPr>
            <w:tcW w:w="1276"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484"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r>
    </w:tbl>
    <w:p w:rsidR="001A3204" w:rsidRDefault="001A3204" w:rsidP="000C1E6E">
      <w:pPr>
        <w:jc w:val="both"/>
        <w:rPr>
          <w:sz w:val="20"/>
          <w:szCs w:val="20"/>
        </w:rPr>
      </w:pPr>
    </w:p>
    <w:tbl>
      <w:tblPr>
        <w:tblpPr w:leftFromText="141" w:rightFromText="141" w:vertAnchor="text" w:horzAnchor="margin" w:tblpXSpec="center" w:tblpY="253"/>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465"/>
        <w:gridCol w:w="992"/>
        <w:gridCol w:w="1134"/>
        <w:gridCol w:w="992"/>
        <w:gridCol w:w="1201"/>
      </w:tblGrid>
      <w:tr w:rsidR="00F70C82" w:rsidRPr="004B1902" w:rsidTr="00F70C82">
        <w:trPr>
          <w:trHeight w:val="279"/>
        </w:trPr>
        <w:tc>
          <w:tcPr>
            <w:tcW w:w="8784" w:type="dxa"/>
            <w:gridSpan w:val="5"/>
          </w:tcPr>
          <w:p w:rsidR="00F70C82" w:rsidRPr="004B1902" w:rsidRDefault="00F70C82" w:rsidP="00F70C82">
            <w:pPr>
              <w:jc w:val="center"/>
              <w:rPr>
                <w:rFonts w:eastAsia="BatangChe" w:cs="Arial"/>
                <w:sz w:val="16"/>
                <w:szCs w:val="16"/>
                <w:lang w:eastAsia="es-MX"/>
              </w:rPr>
            </w:pPr>
            <w:r>
              <w:rPr>
                <w:rFonts w:cs="Arial"/>
                <w:sz w:val="16"/>
                <w:szCs w:val="16"/>
              </w:rPr>
              <w:t xml:space="preserve">Productos </w:t>
            </w:r>
            <w:r w:rsidRPr="00F70C82">
              <w:rPr>
                <w:rFonts w:cs="Arial"/>
                <w:sz w:val="16"/>
                <w:szCs w:val="16"/>
              </w:rPr>
              <w:t>de Geografía Electoral</w:t>
            </w:r>
          </w:p>
        </w:tc>
      </w:tr>
      <w:tr w:rsidR="001A3204" w:rsidRPr="00A37222" w:rsidTr="0060175F">
        <w:trPr>
          <w:trHeight w:val="137"/>
        </w:trPr>
        <w:tc>
          <w:tcPr>
            <w:tcW w:w="4465" w:type="dxa"/>
            <w:shd w:val="clear" w:color="auto" w:fill="auto"/>
            <w:vAlign w:val="center"/>
            <w:hideMark/>
          </w:tcPr>
          <w:p w:rsidR="00F70C82" w:rsidRPr="00A37222" w:rsidRDefault="00F70C82" w:rsidP="001A3204">
            <w:pPr>
              <w:jc w:val="center"/>
              <w:rPr>
                <w:rFonts w:eastAsia="BatangChe" w:cs="Arial"/>
                <w:sz w:val="16"/>
                <w:szCs w:val="16"/>
                <w:lang w:eastAsia="es-MX"/>
              </w:rPr>
            </w:pPr>
            <w:r>
              <w:rPr>
                <w:rFonts w:cs="Arial"/>
                <w:sz w:val="16"/>
                <w:szCs w:val="16"/>
              </w:rPr>
              <w:t>Denominación</w:t>
            </w:r>
            <w:r w:rsidRPr="00F70C82">
              <w:rPr>
                <w:rFonts w:cs="Arial"/>
                <w:sz w:val="16"/>
                <w:szCs w:val="16"/>
              </w:rPr>
              <w:t xml:space="preserve">: Credencialización de los mexicanos en el extranjero; Estadísticas Censales a Escalas </w:t>
            </w:r>
            <w:proofErr w:type="spellStart"/>
            <w:r w:rsidRPr="00F70C82">
              <w:rPr>
                <w:rFonts w:cs="Arial"/>
                <w:sz w:val="16"/>
                <w:szCs w:val="16"/>
              </w:rPr>
              <w:t>Geoelectorales</w:t>
            </w:r>
            <w:proofErr w:type="spellEnd"/>
            <w:r w:rsidRPr="00F70C82">
              <w:rPr>
                <w:rFonts w:cs="Arial"/>
                <w:sz w:val="16"/>
                <w:szCs w:val="16"/>
              </w:rPr>
              <w:t xml:space="preserve"> II Conteo de Población y Vivienda 2005; Estadística Censal a Escala de Distrito; Descriptores de los códigos utilizados para la información por viviendas, hogares, población y lenguas indígenas; Estructura de las bases de vivienda; Estructura de las bases de hogares; Estructura de las bases de población; Estructura de las bases de hablantes de lenguas indígenas; Estadísticas Censales a Escalas </w:t>
            </w:r>
            <w:proofErr w:type="spellStart"/>
            <w:r w:rsidRPr="00F70C82">
              <w:rPr>
                <w:rFonts w:cs="Arial"/>
                <w:sz w:val="16"/>
                <w:szCs w:val="16"/>
              </w:rPr>
              <w:t>Geoelectorales</w:t>
            </w:r>
            <w:proofErr w:type="spellEnd"/>
            <w:r w:rsidRPr="00F70C82">
              <w:rPr>
                <w:rFonts w:cs="Arial"/>
                <w:sz w:val="16"/>
                <w:szCs w:val="16"/>
              </w:rPr>
              <w:t xml:space="preserve"> del Censo de Población y Vivienda 2010, a nivel sección y distrito; Atlas del Voto de los Elect</w:t>
            </w:r>
            <w:r w:rsidR="001A3204">
              <w:rPr>
                <w:rFonts w:cs="Arial"/>
                <w:sz w:val="16"/>
                <w:szCs w:val="16"/>
              </w:rPr>
              <w:t>ores Residente en el Extranjero</w:t>
            </w:r>
            <w:r w:rsidRPr="00F70C82">
              <w:rPr>
                <w:rFonts w:cs="Arial"/>
                <w:sz w:val="16"/>
                <w:szCs w:val="16"/>
              </w:rPr>
              <w:t>; Otro</w:t>
            </w:r>
          </w:p>
        </w:tc>
        <w:tc>
          <w:tcPr>
            <w:tcW w:w="992" w:type="dxa"/>
            <w:shd w:val="clear" w:color="auto" w:fill="auto"/>
            <w:vAlign w:val="center"/>
            <w:hideMark/>
          </w:tcPr>
          <w:p w:rsidR="00F70C82" w:rsidRPr="00A37222" w:rsidRDefault="00F70C82" w:rsidP="00677002">
            <w:pPr>
              <w:jc w:val="center"/>
              <w:rPr>
                <w:rFonts w:eastAsia="BatangChe" w:cs="Arial"/>
                <w:sz w:val="16"/>
                <w:szCs w:val="16"/>
                <w:lang w:eastAsia="es-MX"/>
              </w:rPr>
            </w:pPr>
            <w:r w:rsidRPr="004B1902">
              <w:rPr>
                <w:rFonts w:eastAsia="BatangChe" w:cs="Arial"/>
                <w:sz w:val="16"/>
                <w:szCs w:val="16"/>
                <w:lang w:eastAsia="es-MX"/>
              </w:rPr>
              <w:t>Año de emisión o actualización</w:t>
            </w:r>
          </w:p>
        </w:tc>
        <w:tc>
          <w:tcPr>
            <w:tcW w:w="1134" w:type="dxa"/>
            <w:vAlign w:val="center"/>
          </w:tcPr>
          <w:p w:rsidR="00F70C82" w:rsidRDefault="00F70C82" w:rsidP="00677002">
            <w:pPr>
              <w:jc w:val="center"/>
              <w:rPr>
                <w:rFonts w:eastAsia="BatangChe" w:cs="Arial"/>
                <w:sz w:val="16"/>
                <w:szCs w:val="16"/>
                <w:lang w:eastAsia="es-MX"/>
              </w:rPr>
            </w:pPr>
            <w:r w:rsidRPr="00F70C82">
              <w:rPr>
                <w:rFonts w:eastAsia="BatangChe" w:cs="Arial"/>
                <w:sz w:val="16"/>
                <w:szCs w:val="16"/>
                <w:lang w:eastAsia="es-MX"/>
              </w:rPr>
              <w:t>Instancia que genera el Producto: INE, OPLE &lt;&lt;entidad federativa&gt;&gt;</w:t>
            </w:r>
          </w:p>
        </w:tc>
        <w:tc>
          <w:tcPr>
            <w:tcW w:w="992" w:type="dxa"/>
            <w:shd w:val="clear" w:color="auto" w:fill="auto"/>
            <w:vAlign w:val="center"/>
            <w:hideMark/>
          </w:tcPr>
          <w:p w:rsidR="00F70C82" w:rsidRPr="00A37222" w:rsidRDefault="00F70C82" w:rsidP="00677002">
            <w:pPr>
              <w:jc w:val="center"/>
              <w:rPr>
                <w:rFonts w:eastAsia="BatangChe" w:cs="Arial"/>
                <w:sz w:val="16"/>
                <w:szCs w:val="16"/>
                <w:lang w:eastAsia="es-MX"/>
              </w:rPr>
            </w:pPr>
            <w:r>
              <w:rPr>
                <w:rFonts w:eastAsia="BatangChe" w:cs="Arial"/>
                <w:sz w:val="16"/>
                <w:szCs w:val="16"/>
                <w:lang w:eastAsia="es-MX"/>
              </w:rPr>
              <w:t>Descripción</w:t>
            </w:r>
          </w:p>
        </w:tc>
        <w:tc>
          <w:tcPr>
            <w:tcW w:w="1201" w:type="dxa"/>
            <w:shd w:val="clear" w:color="auto" w:fill="auto"/>
            <w:vAlign w:val="center"/>
            <w:hideMark/>
          </w:tcPr>
          <w:p w:rsidR="00F70C82" w:rsidRPr="00A37222" w:rsidRDefault="00F70C82" w:rsidP="00677002">
            <w:pPr>
              <w:jc w:val="center"/>
              <w:rPr>
                <w:rFonts w:eastAsia="BatangChe" w:cs="Arial"/>
                <w:sz w:val="16"/>
                <w:szCs w:val="16"/>
                <w:lang w:eastAsia="es-MX"/>
              </w:rPr>
            </w:pPr>
            <w:r w:rsidRPr="004B1902">
              <w:rPr>
                <w:rFonts w:eastAsia="BatangChe" w:cs="Arial"/>
                <w:sz w:val="16"/>
                <w:szCs w:val="16"/>
                <w:lang w:eastAsia="es-MX"/>
              </w:rPr>
              <w:t xml:space="preserve">Hipervínculo a cada uno de los Productos </w:t>
            </w:r>
            <w:r w:rsidRPr="00F70C82">
              <w:rPr>
                <w:rFonts w:cs="Arial"/>
                <w:sz w:val="16"/>
                <w:szCs w:val="16"/>
              </w:rPr>
              <w:t>de Geografía Electoral</w:t>
            </w:r>
          </w:p>
        </w:tc>
      </w:tr>
      <w:tr w:rsidR="001A3204" w:rsidRPr="00A37222" w:rsidTr="001A3204">
        <w:trPr>
          <w:trHeight w:val="171"/>
        </w:trPr>
        <w:tc>
          <w:tcPr>
            <w:tcW w:w="4465"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992"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134" w:type="dxa"/>
          </w:tcPr>
          <w:p w:rsidR="00F70C82" w:rsidRPr="00A37222" w:rsidRDefault="00F70C82" w:rsidP="00677002">
            <w:pPr>
              <w:rPr>
                <w:rFonts w:ascii="Calibri" w:eastAsia="Times New Roman" w:hAnsi="Calibri"/>
                <w:sz w:val="16"/>
                <w:szCs w:val="16"/>
                <w:lang w:eastAsia="es-MX"/>
              </w:rPr>
            </w:pPr>
          </w:p>
        </w:tc>
        <w:tc>
          <w:tcPr>
            <w:tcW w:w="992"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201" w:type="dxa"/>
            <w:shd w:val="clear" w:color="auto" w:fill="auto"/>
            <w:noWrap/>
            <w:vAlign w:val="bottom"/>
            <w:hideMark/>
          </w:tcPr>
          <w:p w:rsidR="00F70C82" w:rsidRPr="00A37222" w:rsidRDefault="00F70C82" w:rsidP="00677002">
            <w:pPr>
              <w:rPr>
                <w:rFonts w:ascii="Calibri" w:eastAsia="Times New Roman" w:hAnsi="Calibri"/>
                <w:sz w:val="16"/>
                <w:szCs w:val="16"/>
                <w:lang w:eastAsia="es-MX"/>
              </w:rPr>
            </w:pPr>
            <w:r w:rsidRPr="00A37222">
              <w:rPr>
                <w:rFonts w:ascii="Calibri" w:eastAsia="Times New Roman" w:hAnsi="Calibri"/>
                <w:sz w:val="16"/>
                <w:szCs w:val="16"/>
                <w:lang w:eastAsia="es-MX"/>
              </w:rPr>
              <w:t> </w:t>
            </w: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60175F" w:rsidRPr="00A37222" w:rsidRDefault="0060175F" w:rsidP="00A91BB1">
      <w:pPr>
        <w:spacing w:after="0" w:line="240" w:lineRule="auto"/>
        <w:jc w:val="both"/>
        <w:rPr>
          <w:sz w:val="16"/>
          <w:szCs w:val="16"/>
        </w:rPr>
      </w:pPr>
      <w:r w:rsidRPr="00A37222">
        <w:rPr>
          <w:sz w:val="16"/>
          <w:szCs w:val="16"/>
        </w:rPr>
        <w:t>Fecha de actualización: día/mes/año</w:t>
      </w:r>
    </w:p>
    <w:p w:rsidR="0060175F" w:rsidRPr="00A37222" w:rsidRDefault="0060175F" w:rsidP="00A91BB1">
      <w:pPr>
        <w:spacing w:after="0" w:line="240" w:lineRule="auto"/>
        <w:jc w:val="both"/>
        <w:rPr>
          <w:sz w:val="16"/>
          <w:szCs w:val="16"/>
        </w:rPr>
      </w:pPr>
      <w:r w:rsidRPr="00A37222">
        <w:rPr>
          <w:sz w:val="16"/>
          <w:szCs w:val="16"/>
        </w:rPr>
        <w:t>Fecha de validación: día/mes/año</w:t>
      </w:r>
    </w:p>
    <w:p w:rsidR="0060175F" w:rsidRPr="00A37222" w:rsidRDefault="0060175F" w:rsidP="00A91BB1">
      <w:pPr>
        <w:spacing w:after="0" w:line="240" w:lineRule="auto"/>
        <w:jc w:val="both"/>
        <w:rPr>
          <w:sz w:val="16"/>
          <w:szCs w:val="16"/>
        </w:rPr>
      </w:pPr>
      <w:r w:rsidRPr="00A37222">
        <w:rPr>
          <w:sz w:val="16"/>
          <w:szCs w:val="16"/>
        </w:rPr>
        <w:t xml:space="preserve">Área(s) o unidad(es) administrativa(s) responsable(s) de la información______ </w:t>
      </w:r>
    </w:p>
    <w:p w:rsidR="001A3204" w:rsidRDefault="001A3204" w:rsidP="00A91BB1">
      <w:pPr>
        <w:jc w:val="both"/>
        <w:rPr>
          <w:sz w:val="20"/>
          <w:szCs w:val="20"/>
        </w:rPr>
      </w:pPr>
    </w:p>
    <w:p w:rsidR="0060175F" w:rsidRPr="0060175F" w:rsidRDefault="0060175F" w:rsidP="0060175F">
      <w:pPr>
        <w:spacing w:after="0" w:line="240" w:lineRule="auto"/>
        <w:jc w:val="center"/>
        <w:rPr>
          <w:rFonts w:cs="Arial"/>
          <w:b/>
          <w:sz w:val="18"/>
          <w:szCs w:val="18"/>
        </w:rPr>
      </w:pPr>
      <w:r w:rsidRPr="0060175F">
        <w:rPr>
          <w:rFonts w:cs="Arial"/>
          <w:b/>
          <w:sz w:val="18"/>
          <w:szCs w:val="18"/>
        </w:rPr>
        <w:t>Estudios en ma</w:t>
      </w:r>
      <w:r>
        <w:rPr>
          <w:rFonts w:cs="Arial"/>
          <w:b/>
          <w:sz w:val="18"/>
          <w:szCs w:val="18"/>
        </w:rPr>
        <w:t>t</w:t>
      </w:r>
      <w:r w:rsidRPr="0060175F">
        <w:rPr>
          <w:rFonts w:cs="Arial"/>
          <w:b/>
          <w:sz w:val="18"/>
          <w:szCs w:val="18"/>
        </w:rPr>
        <w:t xml:space="preserve">eria de geografía y cartografía electoral </w:t>
      </w:r>
    </w:p>
    <w:tbl>
      <w:tblPr>
        <w:tblpPr w:leftFromText="141" w:rightFromText="141" w:vertAnchor="text" w:horzAnchor="margin" w:tblpY="206"/>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764"/>
        <w:gridCol w:w="1417"/>
        <w:gridCol w:w="1985"/>
        <w:gridCol w:w="1134"/>
        <w:gridCol w:w="1484"/>
      </w:tblGrid>
      <w:tr w:rsidR="0060175F" w:rsidRPr="004B1902" w:rsidTr="0060175F">
        <w:trPr>
          <w:trHeight w:val="279"/>
        </w:trPr>
        <w:tc>
          <w:tcPr>
            <w:tcW w:w="8784" w:type="dxa"/>
            <w:gridSpan w:val="5"/>
          </w:tcPr>
          <w:p w:rsidR="0060175F" w:rsidRPr="004B1902" w:rsidRDefault="0060175F" w:rsidP="0060175F">
            <w:pPr>
              <w:jc w:val="center"/>
              <w:rPr>
                <w:rFonts w:eastAsia="BatangChe" w:cs="Arial"/>
                <w:sz w:val="16"/>
                <w:szCs w:val="16"/>
                <w:lang w:eastAsia="es-MX"/>
              </w:rPr>
            </w:pPr>
            <w:r w:rsidRPr="001A3204">
              <w:rPr>
                <w:rFonts w:cs="Arial"/>
                <w:sz w:val="16"/>
                <w:szCs w:val="16"/>
              </w:rPr>
              <w:t>Estudio</w:t>
            </w:r>
            <w:r>
              <w:rPr>
                <w:rFonts w:cs="Arial"/>
                <w:sz w:val="16"/>
                <w:szCs w:val="16"/>
              </w:rPr>
              <w:t>s</w:t>
            </w:r>
            <w:r w:rsidRPr="001A3204">
              <w:rPr>
                <w:rFonts w:cs="Arial"/>
                <w:sz w:val="16"/>
                <w:szCs w:val="16"/>
              </w:rPr>
              <w:t xml:space="preserve"> en materia de geografía y cartografía electoral</w:t>
            </w:r>
            <w:r>
              <w:rPr>
                <w:rFonts w:cs="Arial"/>
                <w:sz w:val="16"/>
                <w:szCs w:val="16"/>
              </w:rPr>
              <w:t>/</w:t>
            </w:r>
            <w:r>
              <w:t xml:space="preserve"> </w:t>
            </w:r>
            <w:r w:rsidRPr="001A3204">
              <w:rPr>
                <w:rFonts w:cs="Arial"/>
                <w:sz w:val="16"/>
                <w:szCs w:val="16"/>
              </w:rPr>
              <w:t>Otro producto de geografía o cartografía electoral</w:t>
            </w:r>
          </w:p>
        </w:tc>
      </w:tr>
      <w:tr w:rsidR="0060175F" w:rsidRPr="00A37222" w:rsidTr="0060175F">
        <w:trPr>
          <w:trHeight w:val="690"/>
        </w:trPr>
        <w:tc>
          <w:tcPr>
            <w:tcW w:w="2764" w:type="dxa"/>
            <w:shd w:val="clear" w:color="auto" w:fill="auto"/>
            <w:vAlign w:val="center"/>
            <w:hideMark/>
          </w:tcPr>
          <w:p w:rsidR="0060175F" w:rsidRPr="00A37222" w:rsidRDefault="0060175F" w:rsidP="0060175F">
            <w:pPr>
              <w:jc w:val="center"/>
              <w:rPr>
                <w:rFonts w:eastAsia="BatangChe" w:cs="Arial"/>
                <w:sz w:val="16"/>
                <w:szCs w:val="16"/>
                <w:lang w:eastAsia="es-MX"/>
              </w:rPr>
            </w:pPr>
            <w:r>
              <w:rPr>
                <w:rFonts w:cs="Arial"/>
                <w:sz w:val="16"/>
                <w:szCs w:val="16"/>
              </w:rPr>
              <w:t>Denominación del</w:t>
            </w:r>
            <w:r w:rsidRPr="001A3204">
              <w:rPr>
                <w:rFonts w:cs="Arial"/>
                <w:sz w:val="16"/>
                <w:szCs w:val="16"/>
              </w:rPr>
              <w:t xml:space="preserve"> Estudio en materia de geografía y cartografía electoral</w:t>
            </w:r>
            <w:r>
              <w:rPr>
                <w:rFonts w:cs="Arial"/>
                <w:sz w:val="16"/>
                <w:szCs w:val="16"/>
              </w:rPr>
              <w:t xml:space="preserve"> u</w:t>
            </w:r>
            <w:r>
              <w:t xml:space="preserve"> </w:t>
            </w:r>
            <w:r w:rsidRPr="001A3204">
              <w:rPr>
                <w:rFonts w:cs="Arial"/>
                <w:sz w:val="16"/>
                <w:szCs w:val="16"/>
              </w:rPr>
              <w:t xml:space="preserve">Otro producto de geografía o cartografía electoral </w:t>
            </w:r>
            <w:r>
              <w:rPr>
                <w:rFonts w:cs="Arial"/>
                <w:sz w:val="16"/>
                <w:szCs w:val="16"/>
              </w:rPr>
              <w:t xml:space="preserve"> </w:t>
            </w:r>
          </w:p>
        </w:tc>
        <w:tc>
          <w:tcPr>
            <w:tcW w:w="1417" w:type="dxa"/>
            <w:shd w:val="clear" w:color="auto" w:fill="auto"/>
            <w:vAlign w:val="center"/>
            <w:hideMark/>
          </w:tcPr>
          <w:p w:rsidR="0060175F" w:rsidRPr="00A37222" w:rsidRDefault="0060175F" w:rsidP="0060175F">
            <w:pPr>
              <w:jc w:val="center"/>
              <w:rPr>
                <w:rFonts w:eastAsia="BatangChe" w:cs="Arial"/>
                <w:sz w:val="16"/>
                <w:szCs w:val="16"/>
                <w:lang w:eastAsia="es-MX"/>
              </w:rPr>
            </w:pPr>
            <w:r w:rsidRPr="004B1902">
              <w:rPr>
                <w:rFonts w:eastAsia="BatangChe" w:cs="Arial"/>
                <w:sz w:val="16"/>
                <w:szCs w:val="16"/>
                <w:lang w:eastAsia="es-MX"/>
              </w:rPr>
              <w:t>Año de emisión o actualización</w:t>
            </w:r>
          </w:p>
        </w:tc>
        <w:tc>
          <w:tcPr>
            <w:tcW w:w="1985" w:type="dxa"/>
            <w:vAlign w:val="center"/>
          </w:tcPr>
          <w:p w:rsidR="0060175F" w:rsidRDefault="0060175F" w:rsidP="0060175F">
            <w:pPr>
              <w:jc w:val="center"/>
              <w:rPr>
                <w:rFonts w:eastAsia="BatangChe" w:cs="Arial"/>
                <w:sz w:val="16"/>
                <w:szCs w:val="16"/>
                <w:lang w:eastAsia="es-MX"/>
              </w:rPr>
            </w:pPr>
            <w:r w:rsidRPr="00F70C82">
              <w:rPr>
                <w:rFonts w:eastAsia="BatangChe" w:cs="Arial"/>
                <w:sz w:val="16"/>
                <w:szCs w:val="16"/>
                <w:lang w:eastAsia="es-MX"/>
              </w:rPr>
              <w:t>Instancia que genera el Producto: INE, OPLE &lt;&lt;entidad federativa&gt;&gt;</w:t>
            </w:r>
          </w:p>
        </w:tc>
        <w:tc>
          <w:tcPr>
            <w:tcW w:w="1134" w:type="dxa"/>
            <w:shd w:val="clear" w:color="auto" w:fill="auto"/>
            <w:vAlign w:val="center"/>
            <w:hideMark/>
          </w:tcPr>
          <w:p w:rsidR="0060175F" w:rsidRPr="00A37222" w:rsidRDefault="0060175F" w:rsidP="0060175F">
            <w:pPr>
              <w:jc w:val="center"/>
              <w:rPr>
                <w:rFonts w:eastAsia="BatangChe" w:cs="Arial"/>
                <w:sz w:val="16"/>
                <w:szCs w:val="16"/>
                <w:lang w:eastAsia="es-MX"/>
              </w:rPr>
            </w:pPr>
            <w:r>
              <w:rPr>
                <w:rFonts w:eastAsia="BatangChe" w:cs="Arial"/>
                <w:sz w:val="16"/>
                <w:szCs w:val="16"/>
                <w:lang w:eastAsia="es-MX"/>
              </w:rPr>
              <w:t>Descripción</w:t>
            </w:r>
          </w:p>
        </w:tc>
        <w:tc>
          <w:tcPr>
            <w:tcW w:w="1484" w:type="dxa"/>
            <w:shd w:val="clear" w:color="auto" w:fill="auto"/>
            <w:vAlign w:val="center"/>
            <w:hideMark/>
          </w:tcPr>
          <w:p w:rsidR="0060175F" w:rsidRPr="00A37222" w:rsidRDefault="0060175F" w:rsidP="0060175F">
            <w:pPr>
              <w:jc w:val="center"/>
              <w:rPr>
                <w:rFonts w:eastAsia="BatangChe" w:cs="Arial"/>
                <w:sz w:val="16"/>
                <w:szCs w:val="16"/>
                <w:lang w:eastAsia="es-MX"/>
              </w:rPr>
            </w:pPr>
            <w:r w:rsidRPr="004B1902">
              <w:rPr>
                <w:rFonts w:eastAsia="BatangChe" w:cs="Arial"/>
                <w:sz w:val="16"/>
                <w:szCs w:val="16"/>
                <w:lang w:eastAsia="es-MX"/>
              </w:rPr>
              <w:t xml:space="preserve">Hipervínculo a cada uno de los </w:t>
            </w:r>
            <w:r>
              <w:rPr>
                <w:rFonts w:eastAsia="BatangChe" w:cs="Arial"/>
                <w:sz w:val="16"/>
                <w:szCs w:val="16"/>
                <w:lang w:eastAsia="es-MX"/>
              </w:rPr>
              <w:t>Estudios</w:t>
            </w:r>
          </w:p>
        </w:tc>
      </w:tr>
      <w:tr w:rsidR="0060175F" w:rsidRPr="00A37222" w:rsidTr="0060175F">
        <w:trPr>
          <w:trHeight w:val="171"/>
        </w:trPr>
        <w:tc>
          <w:tcPr>
            <w:tcW w:w="2764" w:type="dxa"/>
            <w:shd w:val="clear" w:color="auto" w:fill="auto"/>
            <w:noWrap/>
            <w:vAlign w:val="bottom"/>
            <w:hideMark/>
          </w:tcPr>
          <w:p w:rsidR="0060175F" w:rsidRPr="00A37222" w:rsidRDefault="0060175F" w:rsidP="0060175F">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417" w:type="dxa"/>
            <w:shd w:val="clear" w:color="auto" w:fill="auto"/>
            <w:noWrap/>
            <w:vAlign w:val="bottom"/>
            <w:hideMark/>
          </w:tcPr>
          <w:p w:rsidR="0060175F" w:rsidRPr="00A37222" w:rsidRDefault="0060175F" w:rsidP="0060175F">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985" w:type="dxa"/>
          </w:tcPr>
          <w:p w:rsidR="0060175F" w:rsidRPr="00A37222" w:rsidRDefault="0060175F" w:rsidP="0060175F">
            <w:pPr>
              <w:rPr>
                <w:rFonts w:ascii="Calibri" w:eastAsia="Times New Roman" w:hAnsi="Calibri"/>
                <w:sz w:val="16"/>
                <w:szCs w:val="16"/>
                <w:lang w:eastAsia="es-MX"/>
              </w:rPr>
            </w:pPr>
          </w:p>
        </w:tc>
        <w:tc>
          <w:tcPr>
            <w:tcW w:w="1134" w:type="dxa"/>
            <w:shd w:val="clear" w:color="auto" w:fill="auto"/>
            <w:noWrap/>
            <w:vAlign w:val="bottom"/>
            <w:hideMark/>
          </w:tcPr>
          <w:p w:rsidR="0060175F" w:rsidRPr="00A37222" w:rsidRDefault="0060175F" w:rsidP="0060175F">
            <w:pPr>
              <w:rPr>
                <w:rFonts w:ascii="Calibri" w:eastAsia="Times New Roman" w:hAnsi="Calibri"/>
                <w:sz w:val="16"/>
                <w:szCs w:val="16"/>
                <w:lang w:eastAsia="es-MX"/>
              </w:rPr>
            </w:pPr>
            <w:r w:rsidRPr="00A37222">
              <w:rPr>
                <w:rFonts w:ascii="Calibri" w:eastAsia="Times New Roman" w:hAnsi="Calibri"/>
                <w:sz w:val="16"/>
                <w:szCs w:val="16"/>
                <w:lang w:eastAsia="es-MX"/>
              </w:rPr>
              <w:t> </w:t>
            </w:r>
          </w:p>
        </w:tc>
        <w:tc>
          <w:tcPr>
            <w:tcW w:w="1484" w:type="dxa"/>
            <w:shd w:val="clear" w:color="auto" w:fill="auto"/>
            <w:noWrap/>
            <w:vAlign w:val="bottom"/>
            <w:hideMark/>
          </w:tcPr>
          <w:p w:rsidR="0060175F" w:rsidRPr="00A37222" w:rsidRDefault="0060175F" w:rsidP="0060175F">
            <w:pPr>
              <w:rPr>
                <w:rFonts w:ascii="Calibri" w:eastAsia="Times New Roman" w:hAnsi="Calibri"/>
                <w:sz w:val="16"/>
                <w:szCs w:val="16"/>
                <w:lang w:eastAsia="es-MX"/>
              </w:rPr>
            </w:pPr>
            <w:r w:rsidRPr="00A37222">
              <w:rPr>
                <w:rFonts w:ascii="Calibri" w:eastAsia="Times New Roman" w:hAnsi="Calibri"/>
                <w:sz w:val="16"/>
                <w:szCs w:val="16"/>
                <w:lang w:eastAsia="es-MX"/>
              </w:rPr>
              <w:t> </w:t>
            </w:r>
          </w:p>
        </w:tc>
      </w:tr>
    </w:tbl>
    <w:p w:rsidR="0060175F" w:rsidRDefault="0060175F" w:rsidP="000C1E6E">
      <w:pPr>
        <w:spacing w:after="0" w:line="240" w:lineRule="auto"/>
        <w:ind w:firstLine="708"/>
        <w:jc w:val="both"/>
        <w:rPr>
          <w:sz w:val="16"/>
          <w:szCs w:val="16"/>
        </w:rPr>
      </w:pPr>
    </w:p>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0C1E6E" w:rsidRPr="00A37222" w:rsidRDefault="000C1E6E" w:rsidP="00A91BB1">
      <w:pPr>
        <w:spacing w:after="0" w:line="240" w:lineRule="auto"/>
        <w:jc w:val="both"/>
        <w:rPr>
          <w:sz w:val="16"/>
          <w:szCs w:val="16"/>
        </w:rPr>
      </w:pPr>
      <w:r w:rsidRPr="00A37222">
        <w:rPr>
          <w:sz w:val="16"/>
          <w:szCs w:val="16"/>
        </w:rPr>
        <w:t>Fecha de actualización: día/mes/año</w:t>
      </w:r>
    </w:p>
    <w:p w:rsidR="000C1E6E" w:rsidRPr="00A37222" w:rsidRDefault="000C1E6E" w:rsidP="00A91BB1">
      <w:pPr>
        <w:spacing w:after="0" w:line="240" w:lineRule="auto"/>
        <w:jc w:val="both"/>
        <w:rPr>
          <w:sz w:val="16"/>
          <w:szCs w:val="16"/>
        </w:rPr>
      </w:pPr>
      <w:r w:rsidRPr="00A37222">
        <w:rPr>
          <w:sz w:val="16"/>
          <w:szCs w:val="16"/>
        </w:rPr>
        <w:t>Fecha de validación: día/mes/año</w:t>
      </w:r>
    </w:p>
    <w:p w:rsidR="000C1E6E" w:rsidRPr="00A37222" w:rsidRDefault="000C1E6E" w:rsidP="00A91BB1">
      <w:pPr>
        <w:spacing w:after="0" w:line="240" w:lineRule="auto"/>
        <w:jc w:val="both"/>
        <w:rPr>
          <w:sz w:val="16"/>
          <w:szCs w:val="16"/>
        </w:rPr>
      </w:pPr>
      <w:r w:rsidRPr="00A37222">
        <w:rPr>
          <w:sz w:val="16"/>
          <w:szCs w:val="16"/>
        </w:rPr>
        <w:t xml:space="preserve">Área(s) o unidad(es) administrativa(s) responsable(s) de la información______ </w:t>
      </w:r>
    </w:p>
    <w:p w:rsidR="000C1E6E" w:rsidRPr="000C1E6E" w:rsidRDefault="000C1E6E" w:rsidP="00A91BB1">
      <w:pPr>
        <w:spacing w:after="100" w:afterAutospacing="1"/>
        <w:jc w:val="both"/>
      </w:pPr>
    </w:p>
    <w:p w:rsidR="00E72645" w:rsidRDefault="00E72645">
      <w:pPr>
        <w:rPr>
          <w:rFonts w:eastAsia="Times New Roman" w:cs="Arial"/>
          <w:i/>
          <w:lang w:eastAsia="es-MX"/>
        </w:rPr>
      </w:pPr>
      <w:r>
        <w:rPr>
          <w:rFonts w:eastAsia="Times New Roman" w:cs="Arial"/>
          <w:i/>
          <w:lang w:eastAsia="es-MX"/>
        </w:rPr>
        <w:br w:type="page"/>
      </w:r>
    </w:p>
    <w:p w:rsidR="00D80EA9" w:rsidRPr="00A37222" w:rsidRDefault="00D80EA9" w:rsidP="00545124">
      <w:pPr>
        <w:pStyle w:val="Ttulo4"/>
        <w:numPr>
          <w:ilvl w:val="0"/>
          <w:numId w:val="41"/>
        </w:numPr>
        <w:rPr>
          <w:rFonts w:eastAsia="Times New Roman"/>
          <w:lang w:eastAsia="es-MX"/>
        </w:rPr>
      </w:pPr>
      <w:bookmarkStart w:id="8" w:name="_Toc440652023"/>
      <w:r w:rsidRPr="00A37222">
        <w:rPr>
          <w:rFonts w:eastAsia="Times New Roman"/>
          <w:lang w:eastAsia="es-MX"/>
        </w:rPr>
        <w:t>El registro de candidatos a cargos de elección popular</w:t>
      </w:r>
      <w:bookmarkEnd w:id="8"/>
    </w:p>
    <w:p w:rsidR="00D80EA9" w:rsidRPr="00A37222" w:rsidRDefault="00D80EA9" w:rsidP="00D80EA9">
      <w:pPr>
        <w:jc w:val="both"/>
        <w:rPr>
          <w:rFonts w:cs="Arial"/>
        </w:rPr>
      </w:pPr>
      <w:r w:rsidRPr="00A37222">
        <w:rPr>
          <w:rFonts w:cs="Arial"/>
        </w:rPr>
        <w:t xml:space="preserve">El registro de candidatos a cargos de elección popular es una atribución conferida </w:t>
      </w:r>
      <w:r w:rsidR="006B4AFF">
        <w:rPr>
          <w:rFonts w:cs="Arial"/>
        </w:rPr>
        <w:t xml:space="preserve">por la Ley General de Instituciones y Procedimientos Electorales al </w:t>
      </w:r>
      <w:r w:rsidRPr="00A37222">
        <w:rPr>
          <w:rFonts w:cs="Arial"/>
        </w:rPr>
        <w:t>I</w:t>
      </w:r>
      <w:r w:rsidR="006B4AFF">
        <w:rPr>
          <w:rFonts w:cs="Arial"/>
        </w:rPr>
        <w:t>NE y</w:t>
      </w:r>
      <w:r w:rsidRPr="00A37222">
        <w:rPr>
          <w:rFonts w:cs="Arial"/>
        </w:rPr>
        <w:t xml:space="preserve"> a los O</w:t>
      </w:r>
      <w:r w:rsidR="006B4AFF">
        <w:rPr>
          <w:rFonts w:cs="Arial"/>
        </w:rPr>
        <w:t>PL</w:t>
      </w:r>
      <w:r w:rsidRPr="00A37222">
        <w:rPr>
          <w:rFonts w:cs="Arial"/>
        </w:rPr>
        <w:t>, por lo que se deberá registrar el nombre del candidato por propietario y suplente, el cargo para el que se postula, el partido político, coalición que lo postula o en su caso la indicación respectiva de que se trata de candidato(a) independiente, el emblema del partido político o la candidatura independiente, si se trata de un candidato por el principio de mayoría relativa o representación proporcional y se deberá agregar un hipervínculo en donde se descargue la ficha curricular del candidato.</w:t>
      </w:r>
    </w:p>
    <w:p w:rsidR="00D80EA9" w:rsidRPr="00A37222" w:rsidRDefault="006B4AFF" w:rsidP="00D80EA9">
      <w:pPr>
        <w:jc w:val="both"/>
        <w:rPr>
          <w:rFonts w:cs="Arial"/>
        </w:rPr>
      </w:pPr>
      <w:r>
        <w:rPr>
          <w:rFonts w:cs="Arial"/>
        </w:rPr>
        <w:t xml:space="preserve">Cuando se trate </w:t>
      </w:r>
      <w:r w:rsidR="00D80EA9" w:rsidRPr="00A37222">
        <w:rPr>
          <w:rFonts w:cs="Arial"/>
        </w:rPr>
        <w:t>de los candidatos(as) a Senadores se deberá registrar el Estado por el que se postula, para el caso de los Diputados Federales y Locales el Distrito por el que se postula y para el caso de integrantes de los Ayuntamientos y jefes delegacionales el Ayuntamiento o Delegación para el que se postula.</w:t>
      </w:r>
    </w:p>
    <w:p w:rsidR="00D80EA9" w:rsidRDefault="006B4AFF" w:rsidP="00677C79">
      <w:pPr>
        <w:spacing w:after="0"/>
        <w:jc w:val="both"/>
        <w:rPr>
          <w:rFonts w:cs="Arial"/>
        </w:rPr>
      </w:pPr>
      <w:r>
        <w:rPr>
          <w:rFonts w:cs="Arial"/>
        </w:rPr>
        <w:t xml:space="preserve">Si la elección es </w:t>
      </w:r>
      <w:r w:rsidR="00822884">
        <w:rPr>
          <w:rFonts w:cs="Arial"/>
        </w:rPr>
        <w:t>de</w:t>
      </w:r>
      <w:r w:rsidR="00D80EA9" w:rsidRPr="00A37222">
        <w:rPr>
          <w:rFonts w:cs="Arial"/>
        </w:rPr>
        <w:t xml:space="preserve"> Diputados Federales y Locales, así como de Senadores por el principio de representación proporcional se deberá publicar el listado de las fórmulas de candidatos en el orden presentado por cada partido político.</w:t>
      </w:r>
    </w:p>
    <w:p w:rsidR="00557187" w:rsidRPr="00A37222" w:rsidRDefault="00557187" w:rsidP="00677C79">
      <w:pPr>
        <w:spacing w:after="0"/>
        <w:jc w:val="both"/>
        <w:rPr>
          <w:rFonts w:cs="Arial"/>
        </w:rPr>
      </w:pPr>
      <w:r>
        <w:rPr>
          <w:rFonts w:cs="Arial"/>
        </w:rPr>
        <w:t xml:space="preserve">Asimismo, </w:t>
      </w:r>
      <w:r w:rsidR="00895C94">
        <w:rPr>
          <w:rFonts w:cs="Arial"/>
        </w:rPr>
        <w:t>se deberá difundir la relación de los candidatos electos</w:t>
      </w:r>
      <w:r w:rsidR="0060175F">
        <w:rPr>
          <w:rFonts w:cs="Arial"/>
        </w:rPr>
        <w:t>.</w:t>
      </w:r>
      <w:r w:rsidR="00895C94">
        <w:rPr>
          <w:rFonts w:cs="Arial"/>
        </w:rPr>
        <w:t xml:space="preserve"> </w:t>
      </w:r>
    </w:p>
    <w:p w:rsidR="002615F0" w:rsidRPr="00A37222" w:rsidRDefault="002615F0" w:rsidP="00677C79">
      <w:pPr>
        <w:spacing w:after="0"/>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2615F0" w:rsidRDefault="00D80EA9" w:rsidP="00677C79">
      <w:pPr>
        <w:spacing w:after="0"/>
        <w:jc w:val="both"/>
        <w:rPr>
          <w:rFonts w:cs="Arial"/>
        </w:rPr>
      </w:pPr>
      <w:r w:rsidRPr="002615F0">
        <w:rPr>
          <w:rFonts w:cs="Arial"/>
          <w:b/>
        </w:rPr>
        <w:t xml:space="preserve">Periodo de actualización: </w:t>
      </w:r>
      <w:r w:rsidR="006B4AFF" w:rsidRPr="006B4AFF">
        <w:rPr>
          <w:rFonts w:cs="Arial"/>
        </w:rPr>
        <w:t>T</w:t>
      </w:r>
      <w:r w:rsidRPr="002615F0">
        <w:rPr>
          <w:rFonts w:cs="Arial"/>
        </w:rPr>
        <w:t>rianual, sexenal.</w:t>
      </w:r>
      <w:r w:rsidR="006B4AFF">
        <w:rPr>
          <w:rFonts w:cs="Arial"/>
        </w:rPr>
        <w:t xml:space="preserve"> </w:t>
      </w:r>
      <w:r w:rsidR="006B4AFF" w:rsidRPr="002615F0">
        <w:rPr>
          <w:rFonts w:cs="Arial"/>
        </w:rPr>
        <w:t>Durante cada proceso electoral federal y local</w:t>
      </w:r>
    </w:p>
    <w:p w:rsidR="00D80EA9" w:rsidRPr="002615F0" w:rsidRDefault="00D80EA9" w:rsidP="00677C79">
      <w:pPr>
        <w:spacing w:after="0"/>
        <w:jc w:val="both"/>
        <w:rPr>
          <w:rFonts w:cs="Arial"/>
        </w:rPr>
      </w:pPr>
      <w:r w:rsidRPr="002615F0">
        <w:rPr>
          <w:rFonts w:cs="Arial"/>
          <w:b/>
        </w:rPr>
        <w:t>Conservar en el portal de transparencia</w:t>
      </w:r>
      <w:r w:rsidRPr="002615F0">
        <w:rPr>
          <w:rFonts w:cs="Arial"/>
        </w:rPr>
        <w:t>: Información vigente y por lo menos del proceso electoral anterior.</w:t>
      </w:r>
    </w:p>
    <w:p w:rsidR="00D80EA9" w:rsidRPr="002615F0" w:rsidRDefault="00D80EA9" w:rsidP="00677C79">
      <w:pPr>
        <w:spacing w:after="0"/>
        <w:jc w:val="both"/>
        <w:rPr>
          <w:rFonts w:cs="Arial"/>
          <w:b/>
        </w:rPr>
      </w:pPr>
      <w:r w:rsidRPr="002615F0">
        <w:rPr>
          <w:rFonts w:cs="Arial"/>
          <w:b/>
        </w:rPr>
        <w:t xml:space="preserve">Aplica: </w:t>
      </w:r>
      <w:r w:rsidRPr="002615F0">
        <w:rPr>
          <w:rFonts w:cs="Arial"/>
        </w:rPr>
        <w:t>INE</w:t>
      </w:r>
      <w:r w:rsidR="002615F0">
        <w:rPr>
          <w:rFonts w:cs="Arial"/>
        </w:rPr>
        <w:t xml:space="preserve">, </w:t>
      </w:r>
      <w:r w:rsidRPr="002615F0">
        <w:rPr>
          <w:rFonts w:cs="Arial"/>
        </w:rPr>
        <w:t>OPLE</w:t>
      </w:r>
    </w:p>
    <w:p w:rsidR="002615F0" w:rsidRPr="00A37222" w:rsidRDefault="002615F0" w:rsidP="00677C79">
      <w:pPr>
        <w:spacing w:after="0"/>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2615F0" w:rsidRDefault="00D80EA9" w:rsidP="002615F0">
      <w:pPr>
        <w:spacing w:after="0"/>
        <w:jc w:val="both"/>
        <w:rPr>
          <w:rFonts w:cs="Arial"/>
          <w:b/>
        </w:rPr>
      </w:pPr>
      <w:r w:rsidRPr="002615F0">
        <w:rPr>
          <w:rFonts w:cs="Arial"/>
          <w:b/>
        </w:rPr>
        <w:t>Criterios sustantivos de contenido</w:t>
      </w:r>
    </w:p>
    <w:p w:rsidR="002744A9" w:rsidRPr="002744A9" w:rsidRDefault="00D80EA9" w:rsidP="007D5850">
      <w:pPr>
        <w:pStyle w:val="Prrafodelista"/>
        <w:ind w:left="1701" w:hanging="1134"/>
        <w:jc w:val="both"/>
        <w:rPr>
          <w:rFonts w:cs="Arial"/>
        </w:rPr>
      </w:pPr>
      <w:r w:rsidRPr="00A37222">
        <w:rPr>
          <w:rFonts w:cs="Arial"/>
          <w:b/>
        </w:rPr>
        <w:t xml:space="preserve">Criterio 1. </w:t>
      </w:r>
      <w:r w:rsidR="00970BBD">
        <w:rPr>
          <w:rFonts w:cs="Arial"/>
          <w:b/>
        </w:rPr>
        <w:tab/>
      </w:r>
      <w:r w:rsidR="002744A9" w:rsidRPr="002744A9">
        <w:rPr>
          <w:rFonts w:cs="Arial"/>
        </w:rPr>
        <w:t>Proceso electoral</w:t>
      </w:r>
    </w:p>
    <w:p w:rsidR="00D80EA9" w:rsidRPr="00A37222" w:rsidRDefault="002744A9" w:rsidP="007D5850">
      <w:pPr>
        <w:pStyle w:val="Prrafodelista"/>
        <w:ind w:left="1701" w:hanging="1134"/>
        <w:jc w:val="both"/>
        <w:rPr>
          <w:rFonts w:cs="Arial"/>
        </w:rPr>
      </w:pPr>
      <w:r>
        <w:rPr>
          <w:rFonts w:cs="Arial"/>
          <w:b/>
        </w:rPr>
        <w:t>Criterio</w:t>
      </w:r>
      <w:r w:rsidR="00167E5C">
        <w:rPr>
          <w:rFonts w:cs="Arial"/>
          <w:b/>
        </w:rPr>
        <w:t xml:space="preserve"> </w:t>
      </w:r>
      <w:r>
        <w:rPr>
          <w:rFonts w:cs="Arial"/>
          <w:b/>
        </w:rPr>
        <w:t>2</w:t>
      </w:r>
      <w:r w:rsidR="00D80EA9" w:rsidRPr="00A37222">
        <w:rPr>
          <w:rFonts w:cs="Arial"/>
          <w:b/>
        </w:rPr>
        <w:t>.</w:t>
      </w:r>
      <w:r w:rsidR="00167E5C">
        <w:rPr>
          <w:rFonts w:cs="Arial"/>
          <w:b/>
        </w:rPr>
        <w:tab/>
      </w:r>
      <w:r w:rsidR="00D80EA9" w:rsidRPr="00A37222">
        <w:rPr>
          <w:rFonts w:cs="Arial"/>
        </w:rPr>
        <w:t>Candidatura a la que se postula (Presidencia de la República, Senadores, Diputados Federales</w:t>
      </w:r>
      <w:r w:rsidR="00503134">
        <w:rPr>
          <w:rFonts w:cs="Arial"/>
        </w:rPr>
        <w:t xml:space="preserve"> [mayoría relativa, representación proporcional]</w:t>
      </w:r>
      <w:r w:rsidR="00D80EA9" w:rsidRPr="00A37222">
        <w:rPr>
          <w:rFonts w:cs="Arial"/>
        </w:rPr>
        <w:t>, Diputados Locales</w:t>
      </w:r>
      <w:r w:rsidR="00503134">
        <w:rPr>
          <w:rFonts w:cs="Arial"/>
        </w:rPr>
        <w:t xml:space="preserve"> [mayoría relativa, representación proporcional]</w:t>
      </w:r>
      <w:r w:rsidR="00D80EA9" w:rsidRPr="00A37222">
        <w:rPr>
          <w:rFonts w:cs="Arial"/>
        </w:rPr>
        <w:t>, Gobernador del Estado, Jefe de Gobierno del Distrito Federal, Ayuntamiento o Jefatura Delegacional).</w:t>
      </w:r>
    </w:p>
    <w:p w:rsidR="00970BBD" w:rsidRDefault="00677002" w:rsidP="007D5850">
      <w:pPr>
        <w:pStyle w:val="Prrafodelista"/>
        <w:ind w:left="1701" w:hanging="1134"/>
        <w:jc w:val="both"/>
        <w:rPr>
          <w:rFonts w:cs="Arial"/>
        </w:rPr>
      </w:pPr>
      <w:r w:rsidRPr="00A37222">
        <w:rPr>
          <w:rFonts w:cs="Arial"/>
          <w:b/>
        </w:rPr>
        <w:t xml:space="preserve">Criterio </w:t>
      </w:r>
      <w:r>
        <w:rPr>
          <w:rFonts w:cs="Arial"/>
          <w:b/>
        </w:rPr>
        <w:t>3</w:t>
      </w:r>
      <w:r w:rsidRPr="00A37222">
        <w:rPr>
          <w:rFonts w:cs="Arial"/>
          <w:b/>
        </w:rPr>
        <w:t>.</w:t>
      </w:r>
      <w:r w:rsidRPr="00A37222">
        <w:rPr>
          <w:rFonts w:cs="Arial"/>
        </w:rPr>
        <w:t xml:space="preserve"> </w:t>
      </w:r>
      <w:r w:rsidR="00970BBD">
        <w:rPr>
          <w:rFonts w:cs="Arial"/>
        </w:rPr>
        <w:tab/>
      </w:r>
      <w:r w:rsidRPr="00A37222">
        <w:rPr>
          <w:rFonts w:cs="Arial"/>
        </w:rPr>
        <w:t>Entidad Federativa</w:t>
      </w:r>
      <w:r w:rsidR="00970BBD">
        <w:rPr>
          <w:rFonts w:cs="Arial"/>
        </w:rPr>
        <w:t xml:space="preserve"> para la que se postula (e</w:t>
      </w:r>
      <w:r w:rsidR="00970BBD" w:rsidRPr="00A37222">
        <w:rPr>
          <w:rFonts w:cs="Arial"/>
        </w:rPr>
        <w:t>n</w:t>
      </w:r>
      <w:r w:rsidR="00970BBD">
        <w:rPr>
          <w:rFonts w:cs="Arial"/>
        </w:rPr>
        <w:t xml:space="preserve"> el caso de Senadores y Diputados Federales)</w:t>
      </w:r>
    </w:p>
    <w:p w:rsidR="00677002" w:rsidRPr="00A37222" w:rsidRDefault="00677002" w:rsidP="007D5850">
      <w:pPr>
        <w:pStyle w:val="Prrafodelista"/>
        <w:ind w:left="1701" w:hanging="1134"/>
        <w:jc w:val="both"/>
        <w:rPr>
          <w:rFonts w:cs="Arial"/>
        </w:rPr>
      </w:pPr>
      <w:r w:rsidRPr="00A37222">
        <w:rPr>
          <w:rFonts w:cs="Arial"/>
          <w:b/>
        </w:rPr>
        <w:t xml:space="preserve">Criterio </w:t>
      </w:r>
      <w:r>
        <w:rPr>
          <w:rFonts w:cs="Arial"/>
          <w:b/>
        </w:rPr>
        <w:t>4</w:t>
      </w:r>
      <w:r w:rsidRPr="00A37222">
        <w:rPr>
          <w:rFonts w:cs="Arial"/>
          <w:b/>
        </w:rPr>
        <w:t>.</w:t>
      </w:r>
      <w:r w:rsidR="00970BBD">
        <w:rPr>
          <w:rFonts w:cs="Arial"/>
          <w:b/>
        </w:rPr>
        <w:tab/>
      </w:r>
      <w:r w:rsidRPr="00A37222">
        <w:rPr>
          <w:rFonts w:cs="Arial"/>
        </w:rPr>
        <w:t>Distrito Electoral por el que se postula</w:t>
      </w:r>
      <w:r w:rsidR="00970BBD">
        <w:rPr>
          <w:rFonts w:cs="Arial"/>
        </w:rPr>
        <w:t xml:space="preserve"> (e</w:t>
      </w:r>
      <w:r w:rsidR="00970BBD" w:rsidRPr="00970BBD">
        <w:rPr>
          <w:rFonts w:cs="Arial"/>
        </w:rPr>
        <w:t xml:space="preserve">n </w:t>
      </w:r>
      <w:r w:rsidR="00970BBD" w:rsidRPr="00A37222">
        <w:rPr>
          <w:rFonts w:cs="Arial"/>
        </w:rPr>
        <w:t xml:space="preserve">el caso de Diputados </w:t>
      </w:r>
      <w:r w:rsidR="00970BBD">
        <w:rPr>
          <w:rFonts w:cs="Arial"/>
        </w:rPr>
        <w:t xml:space="preserve">Federales y </w:t>
      </w:r>
      <w:r w:rsidR="00970BBD" w:rsidRPr="00A37222">
        <w:rPr>
          <w:rFonts w:cs="Arial"/>
        </w:rPr>
        <w:t>Locales</w:t>
      </w:r>
      <w:r w:rsidR="00970BBD">
        <w:rPr>
          <w:rFonts w:cs="Arial"/>
        </w:rPr>
        <w:t>)</w:t>
      </w:r>
    </w:p>
    <w:p w:rsidR="00677002" w:rsidRPr="00A37222" w:rsidRDefault="00677002" w:rsidP="007D5850">
      <w:pPr>
        <w:pStyle w:val="Prrafodelista"/>
        <w:ind w:left="1701" w:hanging="1134"/>
        <w:jc w:val="both"/>
        <w:rPr>
          <w:rFonts w:cs="Arial"/>
        </w:rPr>
      </w:pPr>
      <w:r w:rsidRPr="00A37222">
        <w:rPr>
          <w:rFonts w:cs="Arial"/>
          <w:b/>
        </w:rPr>
        <w:t>Criterio</w:t>
      </w:r>
      <w:r>
        <w:rPr>
          <w:rFonts w:cs="Arial"/>
          <w:b/>
        </w:rPr>
        <w:t xml:space="preserve"> 5</w:t>
      </w:r>
      <w:r w:rsidRPr="00A37222">
        <w:rPr>
          <w:rFonts w:cs="Arial"/>
          <w:b/>
        </w:rPr>
        <w:t>.</w:t>
      </w:r>
      <w:r>
        <w:rPr>
          <w:rFonts w:cs="Arial"/>
        </w:rPr>
        <w:t xml:space="preserve"> Ayuntamiento o J</w:t>
      </w:r>
      <w:r w:rsidRPr="00A37222">
        <w:rPr>
          <w:rFonts w:cs="Arial"/>
        </w:rPr>
        <w:t>efatura delegacional para el que se postula</w:t>
      </w:r>
      <w:r w:rsidR="00970BBD">
        <w:rPr>
          <w:rFonts w:cs="Arial"/>
        </w:rPr>
        <w:t xml:space="preserve"> (</w:t>
      </w:r>
      <w:r w:rsidRPr="00A37222">
        <w:rPr>
          <w:rFonts w:cs="Arial"/>
        </w:rPr>
        <w:t xml:space="preserve">el caso de Ayuntamiento o </w:t>
      </w:r>
      <w:r>
        <w:rPr>
          <w:rFonts w:cs="Arial"/>
        </w:rPr>
        <w:t>J</w:t>
      </w:r>
      <w:r w:rsidRPr="00A37222">
        <w:rPr>
          <w:rFonts w:cs="Arial"/>
        </w:rPr>
        <w:t>efatura delegacional</w:t>
      </w:r>
      <w:r w:rsidR="00970BBD">
        <w:rPr>
          <w:rFonts w:cs="Arial"/>
        </w:rPr>
        <w:t>)</w:t>
      </w:r>
    </w:p>
    <w:p w:rsidR="002744A9" w:rsidRPr="00A37222" w:rsidRDefault="002744A9" w:rsidP="007D5850">
      <w:pPr>
        <w:pStyle w:val="Prrafodelista"/>
        <w:ind w:left="1701" w:hanging="1134"/>
        <w:jc w:val="both"/>
        <w:rPr>
          <w:rFonts w:cs="Arial"/>
        </w:rPr>
      </w:pPr>
      <w:r>
        <w:rPr>
          <w:rFonts w:cs="Arial"/>
          <w:b/>
        </w:rPr>
        <w:t xml:space="preserve">Criterio </w:t>
      </w:r>
      <w:r w:rsidR="00167E5C">
        <w:rPr>
          <w:rFonts w:cs="Arial"/>
          <w:b/>
        </w:rPr>
        <w:t>6</w:t>
      </w:r>
      <w:r w:rsidRPr="00A37222">
        <w:rPr>
          <w:rFonts w:cs="Arial"/>
          <w:b/>
        </w:rPr>
        <w:t xml:space="preserve">. </w:t>
      </w:r>
      <w:r w:rsidR="00970BBD">
        <w:rPr>
          <w:rFonts w:cs="Arial"/>
          <w:b/>
        </w:rPr>
        <w:tab/>
      </w:r>
      <w:r w:rsidRPr="00A37222">
        <w:rPr>
          <w:rFonts w:cs="Arial"/>
        </w:rPr>
        <w:t>Partido Político</w:t>
      </w:r>
      <w:r w:rsidR="00677002">
        <w:rPr>
          <w:rFonts w:cs="Arial"/>
        </w:rPr>
        <w:t>,</w:t>
      </w:r>
      <w:r w:rsidRPr="00A37222">
        <w:rPr>
          <w:rFonts w:cs="Arial"/>
        </w:rPr>
        <w:t xml:space="preserve"> coalición que lo postula o</w:t>
      </w:r>
      <w:r w:rsidR="00677002">
        <w:rPr>
          <w:rFonts w:cs="Arial"/>
        </w:rPr>
        <w:t>,</w:t>
      </w:r>
      <w:r w:rsidRPr="00A37222">
        <w:rPr>
          <w:rFonts w:cs="Arial"/>
        </w:rPr>
        <w:t xml:space="preserve"> en su caso</w:t>
      </w:r>
      <w:r w:rsidR="00677002">
        <w:rPr>
          <w:rFonts w:cs="Arial"/>
        </w:rPr>
        <w:t>, especificación de que se trata</w:t>
      </w:r>
      <w:r w:rsidRPr="00A37222">
        <w:rPr>
          <w:rFonts w:cs="Arial"/>
        </w:rPr>
        <w:t xml:space="preserve"> de candidato</w:t>
      </w:r>
      <w:r w:rsidR="00677002">
        <w:rPr>
          <w:rFonts w:cs="Arial"/>
        </w:rPr>
        <w:t>/a</w:t>
      </w:r>
      <w:r w:rsidRPr="00A37222">
        <w:rPr>
          <w:rFonts w:cs="Arial"/>
        </w:rPr>
        <w:t xml:space="preserve"> independiente.</w:t>
      </w:r>
    </w:p>
    <w:p w:rsidR="002744A9" w:rsidRDefault="002744A9" w:rsidP="007D5850">
      <w:pPr>
        <w:pStyle w:val="Prrafodelista"/>
        <w:ind w:left="1701" w:hanging="1134"/>
        <w:jc w:val="both"/>
        <w:rPr>
          <w:rFonts w:cs="Arial"/>
        </w:rPr>
      </w:pPr>
      <w:r w:rsidRPr="00A37222">
        <w:rPr>
          <w:rFonts w:cs="Arial"/>
          <w:b/>
        </w:rPr>
        <w:t xml:space="preserve">Criterio </w:t>
      </w:r>
      <w:r w:rsidR="00167E5C">
        <w:rPr>
          <w:rFonts w:cs="Arial"/>
          <w:b/>
        </w:rPr>
        <w:t>7</w:t>
      </w:r>
      <w:r w:rsidRPr="00A37222">
        <w:rPr>
          <w:rFonts w:cs="Arial"/>
          <w:b/>
        </w:rPr>
        <w:t>.</w:t>
      </w:r>
      <w:r w:rsidR="00970BBD">
        <w:rPr>
          <w:rFonts w:cs="Arial"/>
          <w:b/>
        </w:rPr>
        <w:tab/>
      </w:r>
      <w:r w:rsidRPr="00A37222">
        <w:rPr>
          <w:rFonts w:cs="Arial"/>
        </w:rPr>
        <w:t>Emblema del partido político o del candidato</w:t>
      </w:r>
      <w:r w:rsidR="00677002">
        <w:rPr>
          <w:rFonts w:cs="Arial"/>
        </w:rPr>
        <w:t>/a</w:t>
      </w:r>
      <w:r w:rsidRPr="00A37222">
        <w:rPr>
          <w:rFonts w:cs="Arial"/>
        </w:rPr>
        <w:t xml:space="preserve"> independiente.</w:t>
      </w:r>
    </w:p>
    <w:p w:rsidR="00677002" w:rsidRDefault="002744A9" w:rsidP="007D5850">
      <w:pPr>
        <w:pStyle w:val="Prrafodelista"/>
        <w:ind w:left="1701" w:hanging="1134"/>
        <w:jc w:val="both"/>
        <w:rPr>
          <w:rFonts w:cs="Arial"/>
        </w:rPr>
      </w:pPr>
      <w:r w:rsidRPr="00A37222">
        <w:rPr>
          <w:rFonts w:cs="Arial"/>
          <w:b/>
        </w:rPr>
        <w:t xml:space="preserve">Criterio </w:t>
      </w:r>
      <w:r w:rsidR="00167E5C">
        <w:rPr>
          <w:rFonts w:cs="Arial"/>
          <w:b/>
        </w:rPr>
        <w:t>8</w:t>
      </w:r>
      <w:r w:rsidRPr="00A37222">
        <w:rPr>
          <w:rFonts w:cs="Arial"/>
          <w:b/>
        </w:rPr>
        <w:t xml:space="preserve">. </w:t>
      </w:r>
      <w:r w:rsidR="00970BBD">
        <w:rPr>
          <w:rFonts w:cs="Arial"/>
          <w:b/>
        </w:rPr>
        <w:tab/>
      </w:r>
      <w:r w:rsidR="00970BBD" w:rsidRPr="0053510A">
        <w:rPr>
          <w:rFonts w:cs="Arial"/>
        </w:rPr>
        <w:t>Nombre</w:t>
      </w:r>
      <w:r w:rsidR="00970BBD" w:rsidRPr="00A87D02">
        <w:rPr>
          <w:rFonts w:cs="Arial"/>
        </w:rPr>
        <w:t xml:space="preserve"> (s)</w:t>
      </w:r>
      <w:r w:rsidR="00970BBD">
        <w:rPr>
          <w:rFonts w:cs="Arial"/>
        </w:rPr>
        <w:t xml:space="preserve"> </w:t>
      </w:r>
      <w:r w:rsidR="00970BBD" w:rsidRPr="00A87D02">
        <w:rPr>
          <w:rFonts w:cs="Arial"/>
        </w:rPr>
        <w:t>completo, primer apellido, segundo apellido</w:t>
      </w:r>
      <w:r w:rsidR="00970BBD" w:rsidRPr="00A37222">
        <w:rPr>
          <w:rFonts w:cs="Arial"/>
        </w:rPr>
        <w:t xml:space="preserve"> </w:t>
      </w:r>
      <w:r w:rsidRPr="00A37222">
        <w:rPr>
          <w:rFonts w:cs="Arial"/>
        </w:rPr>
        <w:t>del</w:t>
      </w:r>
      <w:r w:rsidR="00677002">
        <w:rPr>
          <w:rFonts w:cs="Arial"/>
        </w:rPr>
        <w:t>/a</w:t>
      </w:r>
      <w:r w:rsidRPr="00A37222">
        <w:rPr>
          <w:rFonts w:cs="Arial"/>
        </w:rPr>
        <w:t xml:space="preserve"> candidato</w:t>
      </w:r>
      <w:r w:rsidR="00677002">
        <w:rPr>
          <w:rFonts w:cs="Arial"/>
        </w:rPr>
        <w:t>/a</w:t>
      </w:r>
      <w:r w:rsidR="00DF4F1A">
        <w:rPr>
          <w:rFonts w:cs="Arial"/>
        </w:rPr>
        <w:t xml:space="preserve"> (en </w:t>
      </w:r>
      <w:r w:rsidR="00DF4F1A" w:rsidRPr="00DF4F1A">
        <w:rPr>
          <w:rFonts w:cs="Arial"/>
        </w:rPr>
        <w:t xml:space="preserve">el caso de los </w:t>
      </w:r>
      <w:r w:rsidR="00DF4F1A" w:rsidRPr="00DF4F1A">
        <w:t xml:space="preserve">Diputados Federales, Locales y Senadores </w:t>
      </w:r>
      <w:r w:rsidR="00DF4F1A">
        <w:t xml:space="preserve">especificar </w:t>
      </w:r>
      <w:r w:rsidR="00DF4F1A" w:rsidRPr="00DF4F1A">
        <w:t>del</w:t>
      </w:r>
      <w:r w:rsidR="00DF4F1A">
        <w:rPr>
          <w:sz w:val="16"/>
          <w:szCs w:val="16"/>
        </w:rPr>
        <w:t xml:space="preserve"> </w:t>
      </w:r>
      <w:r w:rsidRPr="00A37222">
        <w:rPr>
          <w:rFonts w:cs="Arial"/>
        </w:rPr>
        <w:t>propietario</w:t>
      </w:r>
      <w:r w:rsidR="00677002">
        <w:rPr>
          <w:rFonts w:cs="Arial"/>
        </w:rPr>
        <w:t>/a</w:t>
      </w:r>
      <w:r w:rsidR="00DF4F1A">
        <w:rPr>
          <w:rFonts w:cs="Arial"/>
        </w:rPr>
        <w:t>)</w:t>
      </w:r>
    </w:p>
    <w:p w:rsidR="00DF4F1A" w:rsidRDefault="00677002" w:rsidP="00DF4F1A">
      <w:pPr>
        <w:pStyle w:val="Prrafodelista"/>
        <w:ind w:left="1701" w:hanging="1134"/>
        <w:jc w:val="both"/>
        <w:rPr>
          <w:rFonts w:cs="Arial"/>
        </w:rPr>
      </w:pPr>
      <w:r w:rsidRPr="00A37222">
        <w:rPr>
          <w:rFonts w:cs="Arial"/>
          <w:b/>
        </w:rPr>
        <w:t xml:space="preserve">Criterio </w:t>
      </w:r>
      <w:r w:rsidR="00167E5C">
        <w:rPr>
          <w:rFonts w:cs="Arial"/>
          <w:b/>
        </w:rPr>
        <w:t>9</w:t>
      </w:r>
      <w:r w:rsidRPr="00A37222">
        <w:rPr>
          <w:rFonts w:cs="Arial"/>
          <w:b/>
        </w:rPr>
        <w:t>.</w:t>
      </w:r>
      <w:r>
        <w:rPr>
          <w:rFonts w:cs="Arial"/>
          <w:b/>
        </w:rPr>
        <w:t xml:space="preserve"> </w:t>
      </w:r>
      <w:r w:rsidR="00AB4B76">
        <w:rPr>
          <w:rFonts w:cs="Arial"/>
          <w:b/>
        </w:rPr>
        <w:tab/>
      </w:r>
      <w:r w:rsidRPr="0053510A">
        <w:rPr>
          <w:rFonts w:cs="Arial"/>
        </w:rPr>
        <w:t>Nombre</w:t>
      </w:r>
      <w:r w:rsidRPr="00A87D02">
        <w:rPr>
          <w:rFonts w:cs="Arial"/>
        </w:rPr>
        <w:t xml:space="preserve"> (s)</w:t>
      </w:r>
      <w:r>
        <w:rPr>
          <w:rFonts w:cs="Arial"/>
        </w:rPr>
        <w:t xml:space="preserve"> </w:t>
      </w:r>
      <w:r w:rsidRPr="00A87D02">
        <w:rPr>
          <w:rFonts w:cs="Arial"/>
        </w:rPr>
        <w:t>completo, primer apellido, segundo apellido</w:t>
      </w:r>
      <w:r w:rsidRPr="00A37222">
        <w:rPr>
          <w:rFonts w:cs="Arial"/>
        </w:rPr>
        <w:t xml:space="preserve"> del</w:t>
      </w:r>
      <w:r>
        <w:rPr>
          <w:rFonts w:cs="Arial"/>
        </w:rPr>
        <w:t>/a</w:t>
      </w:r>
      <w:r w:rsidRPr="00A37222">
        <w:rPr>
          <w:rFonts w:cs="Arial"/>
        </w:rPr>
        <w:t xml:space="preserve"> candidato</w:t>
      </w:r>
      <w:r>
        <w:rPr>
          <w:rFonts w:cs="Arial"/>
        </w:rPr>
        <w:t>/a</w:t>
      </w:r>
      <w:r w:rsidRPr="00A37222">
        <w:rPr>
          <w:rFonts w:cs="Arial"/>
        </w:rPr>
        <w:t xml:space="preserve"> </w:t>
      </w:r>
      <w:r w:rsidR="00DF4F1A">
        <w:rPr>
          <w:rFonts w:cs="Arial"/>
        </w:rPr>
        <w:t xml:space="preserve">(en </w:t>
      </w:r>
      <w:r w:rsidR="00DF4F1A" w:rsidRPr="00DF4F1A">
        <w:rPr>
          <w:rFonts w:cs="Arial"/>
        </w:rPr>
        <w:t xml:space="preserve">el caso de los </w:t>
      </w:r>
      <w:r w:rsidR="00DF4F1A" w:rsidRPr="00DF4F1A">
        <w:t xml:space="preserve">Diputados Federales, Locales y Senadores </w:t>
      </w:r>
      <w:r w:rsidR="00DF4F1A">
        <w:t xml:space="preserve">especificar </w:t>
      </w:r>
      <w:r w:rsidR="00DF4F1A" w:rsidRPr="00DF4F1A">
        <w:t>del</w:t>
      </w:r>
      <w:r w:rsidR="00DF4F1A">
        <w:rPr>
          <w:sz w:val="16"/>
          <w:szCs w:val="16"/>
        </w:rPr>
        <w:t xml:space="preserve"> </w:t>
      </w:r>
      <w:r w:rsidR="00DF4F1A" w:rsidRPr="00DF4F1A">
        <w:rPr>
          <w:rFonts w:cs="Arial"/>
        </w:rPr>
        <w:t>suplente</w:t>
      </w:r>
      <w:r w:rsidR="00DF4F1A">
        <w:rPr>
          <w:rFonts w:cs="Arial"/>
        </w:rPr>
        <w:t>)</w:t>
      </w:r>
    </w:p>
    <w:p w:rsidR="00D80EA9" w:rsidRDefault="00D80EA9" w:rsidP="007D5850">
      <w:pPr>
        <w:pStyle w:val="Prrafodelista"/>
        <w:ind w:left="1701" w:hanging="1134"/>
        <w:jc w:val="both"/>
        <w:rPr>
          <w:rFonts w:cs="Arial"/>
        </w:rPr>
      </w:pPr>
      <w:r w:rsidRPr="00A37222">
        <w:rPr>
          <w:rFonts w:cs="Arial"/>
          <w:b/>
        </w:rPr>
        <w:t>Criterio 10</w:t>
      </w:r>
      <w:r w:rsidR="00970BBD">
        <w:rPr>
          <w:rFonts w:cs="Arial"/>
        </w:rPr>
        <w:t>.</w:t>
      </w:r>
      <w:r w:rsidR="00970BBD">
        <w:rPr>
          <w:rFonts w:cs="Arial"/>
        </w:rPr>
        <w:tab/>
      </w:r>
      <w:r w:rsidRPr="00A37222">
        <w:rPr>
          <w:rFonts w:cs="Arial"/>
        </w:rPr>
        <w:t>Hipervínculo a la ficha curricular de</w:t>
      </w:r>
      <w:r w:rsidR="00737BEB">
        <w:rPr>
          <w:rFonts w:cs="Arial"/>
        </w:rPr>
        <w:t xml:space="preserve"> cada </w:t>
      </w:r>
      <w:r w:rsidRPr="00A37222">
        <w:rPr>
          <w:rFonts w:cs="Arial"/>
        </w:rPr>
        <w:t>candidato</w:t>
      </w:r>
      <w:r w:rsidR="00677002">
        <w:rPr>
          <w:rFonts w:cs="Arial"/>
        </w:rPr>
        <w:t>/a</w:t>
      </w:r>
    </w:p>
    <w:p w:rsidR="0060175F" w:rsidRDefault="0060175F" w:rsidP="0060175F">
      <w:pPr>
        <w:pStyle w:val="Prrafodelista"/>
        <w:spacing w:after="0"/>
        <w:ind w:left="1701" w:hanging="1134"/>
        <w:jc w:val="both"/>
        <w:rPr>
          <w:rFonts w:cs="Arial"/>
        </w:rPr>
      </w:pPr>
      <w:r w:rsidRPr="00A37222">
        <w:rPr>
          <w:rFonts w:cs="Arial"/>
          <w:b/>
        </w:rPr>
        <w:t>Criterio 1</w:t>
      </w:r>
      <w:r>
        <w:rPr>
          <w:rFonts w:cs="Arial"/>
          <w:b/>
        </w:rPr>
        <w:t>1</w:t>
      </w:r>
      <w:r w:rsidRPr="00A37222">
        <w:rPr>
          <w:rFonts w:cs="Arial"/>
        </w:rPr>
        <w:t xml:space="preserve">. </w:t>
      </w:r>
      <w:r>
        <w:rPr>
          <w:rFonts w:cs="Arial"/>
        </w:rPr>
        <w:t xml:space="preserve">Fecha del </w:t>
      </w:r>
      <w:r w:rsidRPr="00A37222">
        <w:rPr>
          <w:rFonts w:cs="Arial"/>
        </w:rPr>
        <w:t>Acuerdo de Consejo General INE/OPLE por el que se otorga el registro a los candidatos a Presidente de la República/Gobernador del Estado/Jefe de Gobierno del Distrito Federal.</w:t>
      </w:r>
    </w:p>
    <w:p w:rsidR="0060175F" w:rsidRPr="00A37222" w:rsidRDefault="0060175F" w:rsidP="0060175F">
      <w:pPr>
        <w:pStyle w:val="Prrafodelista"/>
        <w:spacing w:after="0"/>
        <w:ind w:left="1701" w:hanging="1134"/>
        <w:jc w:val="both"/>
        <w:rPr>
          <w:rFonts w:cs="Arial"/>
        </w:rPr>
      </w:pPr>
      <w:r>
        <w:rPr>
          <w:rFonts w:cs="Arial"/>
          <w:b/>
        </w:rPr>
        <w:t>Criterio 12</w:t>
      </w:r>
      <w:r w:rsidRPr="0060175F">
        <w:rPr>
          <w:rFonts w:cs="Arial"/>
          <w:b/>
        </w:rPr>
        <w:t>.</w:t>
      </w:r>
      <w:r>
        <w:rPr>
          <w:rFonts w:cs="Arial"/>
        </w:rPr>
        <w:t xml:space="preserve"> </w:t>
      </w:r>
      <w:r w:rsidRPr="00A37222">
        <w:rPr>
          <w:rFonts w:cs="Arial"/>
        </w:rPr>
        <w:t>Hipervínculo a</w:t>
      </w:r>
      <w:r>
        <w:rPr>
          <w:rFonts w:cs="Arial"/>
        </w:rPr>
        <w:t>l</w:t>
      </w:r>
      <w:r w:rsidRPr="00A37222">
        <w:rPr>
          <w:rFonts w:cs="Arial"/>
        </w:rPr>
        <w:t xml:space="preserve"> Acuerdo de Consejo General INE/OPLE por el que se otorga el registro a los candidatos a Presidente de la República/Gobernador del Estado/Jefe de Gobierno del Distrito Federal.</w:t>
      </w:r>
    </w:p>
    <w:p w:rsidR="00737BEB" w:rsidRPr="00A37222" w:rsidRDefault="00D80EA9" w:rsidP="00737BEB">
      <w:pPr>
        <w:pStyle w:val="Prrafodelista"/>
        <w:ind w:left="1701" w:hanging="1134"/>
        <w:jc w:val="both"/>
        <w:rPr>
          <w:rFonts w:cs="Arial"/>
          <w:b/>
        </w:rPr>
      </w:pPr>
      <w:r w:rsidRPr="00A37222">
        <w:rPr>
          <w:rFonts w:cs="Arial"/>
          <w:b/>
        </w:rPr>
        <w:t>Criterio 1</w:t>
      </w:r>
      <w:r w:rsidR="0060175F">
        <w:rPr>
          <w:rFonts w:cs="Arial"/>
          <w:b/>
        </w:rPr>
        <w:t>3</w:t>
      </w:r>
      <w:r w:rsidRPr="00A37222">
        <w:rPr>
          <w:rFonts w:cs="Arial"/>
        </w:rPr>
        <w:t>.</w:t>
      </w:r>
      <w:r w:rsidR="00970BBD">
        <w:rPr>
          <w:rFonts w:cs="Arial"/>
        </w:rPr>
        <w:tab/>
      </w:r>
      <w:r w:rsidR="00737BEB">
        <w:rPr>
          <w:rFonts w:cs="Arial"/>
        </w:rPr>
        <w:t>Hipervínculo a la relación o l</w:t>
      </w:r>
      <w:r w:rsidRPr="00A37222">
        <w:rPr>
          <w:rFonts w:cs="Arial"/>
        </w:rPr>
        <w:t xml:space="preserve">istado de fórmulas de Diputados por el </w:t>
      </w:r>
      <w:r w:rsidR="006B14F8" w:rsidRPr="006B14F8">
        <w:rPr>
          <w:rFonts w:cs="Arial"/>
        </w:rPr>
        <w:t>principio de mayoría relativa</w:t>
      </w:r>
      <w:r w:rsidR="00737BEB">
        <w:rPr>
          <w:rFonts w:cs="Arial"/>
        </w:rPr>
        <w:t xml:space="preserve"> por partido político que deberá incluir</w:t>
      </w:r>
      <w:r w:rsidR="00557187">
        <w:rPr>
          <w:rFonts w:cs="Arial"/>
        </w:rPr>
        <w:t xml:space="preserve"> los siguientes datos: </w:t>
      </w:r>
      <w:r w:rsidR="00737BEB">
        <w:rPr>
          <w:rFonts w:cs="Arial"/>
        </w:rPr>
        <w:t xml:space="preserve">Circunscripción, </w:t>
      </w:r>
      <w:r w:rsidR="003B5848" w:rsidRPr="003B5848">
        <w:rPr>
          <w:rFonts w:cs="Arial"/>
        </w:rPr>
        <w:t>Número que ocupen en las listas</w:t>
      </w:r>
      <w:r w:rsidR="003B5848">
        <w:rPr>
          <w:rFonts w:cs="Arial"/>
        </w:rPr>
        <w:t xml:space="preserve">, </w:t>
      </w:r>
      <w:r w:rsidR="00737BEB" w:rsidRPr="0053510A">
        <w:rPr>
          <w:rFonts w:cs="Arial"/>
        </w:rPr>
        <w:t>Nombre</w:t>
      </w:r>
      <w:r w:rsidR="00737BEB" w:rsidRPr="00A87D02">
        <w:rPr>
          <w:rFonts w:cs="Arial"/>
        </w:rPr>
        <w:t xml:space="preserve"> (s)</w:t>
      </w:r>
      <w:r w:rsidR="00737BEB">
        <w:rPr>
          <w:rFonts w:cs="Arial"/>
        </w:rPr>
        <w:t xml:space="preserve"> </w:t>
      </w:r>
      <w:r w:rsidR="00737BEB" w:rsidRPr="00A87D02">
        <w:rPr>
          <w:rFonts w:cs="Arial"/>
        </w:rPr>
        <w:t>completo, primer apellido, segundo apellido</w:t>
      </w:r>
      <w:r w:rsidR="00737BEB" w:rsidRPr="00A37222">
        <w:rPr>
          <w:rFonts w:cs="Arial"/>
        </w:rPr>
        <w:t xml:space="preserve"> del</w:t>
      </w:r>
      <w:r w:rsidR="00737BEB">
        <w:rPr>
          <w:rFonts w:cs="Arial"/>
        </w:rPr>
        <w:t>/a</w:t>
      </w:r>
      <w:r w:rsidR="00737BEB" w:rsidRPr="00A37222">
        <w:rPr>
          <w:rFonts w:cs="Arial"/>
        </w:rPr>
        <w:t xml:space="preserve"> candidato</w:t>
      </w:r>
      <w:r w:rsidR="00737BEB">
        <w:rPr>
          <w:rFonts w:cs="Arial"/>
        </w:rPr>
        <w:t>/a</w:t>
      </w:r>
      <w:r w:rsidR="00737BEB" w:rsidRPr="00A37222">
        <w:rPr>
          <w:rFonts w:cs="Arial"/>
        </w:rPr>
        <w:t xml:space="preserve"> propietario</w:t>
      </w:r>
      <w:r w:rsidR="00737BEB">
        <w:rPr>
          <w:rFonts w:cs="Arial"/>
        </w:rPr>
        <w:t xml:space="preserve">/a y </w:t>
      </w:r>
      <w:r w:rsidR="00737BEB" w:rsidRPr="00737BEB">
        <w:rPr>
          <w:rFonts w:cs="Arial"/>
        </w:rPr>
        <w:t xml:space="preserve">del </w:t>
      </w:r>
      <w:r w:rsidR="00737BEB" w:rsidRPr="00A37222">
        <w:rPr>
          <w:rFonts w:cs="Arial"/>
        </w:rPr>
        <w:t>suplente</w:t>
      </w:r>
      <w:r w:rsidR="00557187">
        <w:rPr>
          <w:rFonts w:cs="Arial"/>
        </w:rPr>
        <w:t>, Sexo (Masculino, Femenino)</w:t>
      </w:r>
    </w:p>
    <w:p w:rsidR="0060175F" w:rsidRPr="00A37222" w:rsidRDefault="0060175F" w:rsidP="0060175F">
      <w:pPr>
        <w:pStyle w:val="Prrafodelista"/>
        <w:ind w:left="1701" w:hanging="1134"/>
        <w:jc w:val="both"/>
        <w:rPr>
          <w:rFonts w:cs="Arial"/>
          <w:b/>
        </w:rPr>
      </w:pPr>
      <w:r>
        <w:rPr>
          <w:rFonts w:cs="Arial"/>
          <w:b/>
        </w:rPr>
        <w:t>Criterio 14</w:t>
      </w:r>
      <w:r w:rsidR="00D80EA9" w:rsidRPr="00A37222">
        <w:rPr>
          <w:rFonts w:cs="Arial"/>
        </w:rPr>
        <w:t>.</w:t>
      </w:r>
      <w:r w:rsidR="00737BEB">
        <w:rPr>
          <w:rFonts w:cs="Arial"/>
        </w:rPr>
        <w:tab/>
        <w:t>Hipervínculo a la relación o</w:t>
      </w:r>
      <w:r w:rsidR="00737BEB" w:rsidRPr="00A37222">
        <w:rPr>
          <w:rFonts w:cs="Arial"/>
        </w:rPr>
        <w:t xml:space="preserve"> </w:t>
      </w:r>
      <w:r w:rsidR="00737BEB">
        <w:rPr>
          <w:rFonts w:cs="Arial"/>
        </w:rPr>
        <w:t>l</w:t>
      </w:r>
      <w:r w:rsidR="00D80EA9" w:rsidRPr="00A37222">
        <w:rPr>
          <w:rFonts w:cs="Arial"/>
        </w:rPr>
        <w:t>istado de fórmulas de Senadores por el principio de representación pr</w:t>
      </w:r>
      <w:r w:rsidR="00737BEB">
        <w:rPr>
          <w:rFonts w:cs="Arial"/>
        </w:rPr>
        <w:t xml:space="preserve">oporcional por partido político que deberá incluir Circunscripción, </w:t>
      </w:r>
      <w:r w:rsidR="003B5848" w:rsidRPr="003B5848">
        <w:rPr>
          <w:rFonts w:cs="Arial"/>
        </w:rPr>
        <w:t>Número que ocupen en las listas</w:t>
      </w:r>
      <w:r w:rsidR="003B5848">
        <w:rPr>
          <w:rFonts w:cs="Arial"/>
        </w:rPr>
        <w:t>,</w:t>
      </w:r>
      <w:r w:rsidR="003B5848" w:rsidRPr="003B5848">
        <w:rPr>
          <w:rFonts w:cs="Arial"/>
        </w:rPr>
        <w:t xml:space="preserve"> </w:t>
      </w:r>
      <w:r w:rsidR="00737BEB" w:rsidRPr="0053510A">
        <w:rPr>
          <w:rFonts w:cs="Arial"/>
        </w:rPr>
        <w:t>Nombre</w:t>
      </w:r>
      <w:r w:rsidR="00737BEB" w:rsidRPr="00A87D02">
        <w:rPr>
          <w:rFonts w:cs="Arial"/>
        </w:rPr>
        <w:t xml:space="preserve"> (s)</w:t>
      </w:r>
      <w:r w:rsidR="00737BEB">
        <w:rPr>
          <w:rFonts w:cs="Arial"/>
        </w:rPr>
        <w:t xml:space="preserve"> </w:t>
      </w:r>
      <w:r w:rsidR="00737BEB" w:rsidRPr="00A87D02">
        <w:rPr>
          <w:rFonts w:cs="Arial"/>
        </w:rPr>
        <w:t>completo, primer apellido, segundo apellido</w:t>
      </w:r>
      <w:r w:rsidR="00737BEB" w:rsidRPr="00A37222">
        <w:rPr>
          <w:rFonts w:cs="Arial"/>
        </w:rPr>
        <w:t xml:space="preserve"> del</w:t>
      </w:r>
      <w:r w:rsidR="00737BEB">
        <w:rPr>
          <w:rFonts w:cs="Arial"/>
        </w:rPr>
        <w:t>/a</w:t>
      </w:r>
      <w:r w:rsidR="00737BEB" w:rsidRPr="00A37222">
        <w:rPr>
          <w:rFonts w:cs="Arial"/>
        </w:rPr>
        <w:t xml:space="preserve"> candidato</w:t>
      </w:r>
      <w:r w:rsidR="00737BEB">
        <w:rPr>
          <w:rFonts w:cs="Arial"/>
        </w:rPr>
        <w:t>/a</w:t>
      </w:r>
      <w:r w:rsidR="00737BEB" w:rsidRPr="00A37222">
        <w:rPr>
          <w:rFonts w:cs="Arial"/>
        </w:rPr>
        <w:t xml:space="preserve"> propietario</w:t>
      </w:r>
      <w:r w:rsidR="00737BEB">
        <w:rPr>
          <w:rFonts w:cs="Arial"/>
        </w:rPr>
        <w:t xml:space="preserve">/a y </w:t>
      </w:r>
      <w:r w:rsidR="00737BEB" w:rsidRPr="00737BEB">
        <w:rPr>
          <w:rFonts w:cs="Arial"/>
        </w:rPr>
        <w:t xml:space="preserve">del </w:t>
      </w:r>
      <w:r w:rsidR="00737BEB" w:rsidRPr="00A37222">
        <w:rPr>
          <w:rFonts w:cs="Arial"/>
        </w:rPr>
        <w:t>suplente</w:t>
      </w:r>
      <w:r>
        <w:rPr>
          <w:rFonts w:cs="Arial"/>
        </w:rPr>
        <w:t>,</w:t>
      </w:r>
      <w:r w:rsidRPr="0060175F">
        <w:rPr>
          <w:rFonts w:cs="Arial"/>
        </w:rPr>
        <w:t xml:space="preserve"> </w:t>
      </w:r>
      <w:r>
        <w:rPr>
          <w:rFonts w:cs="Arial"/>
        </w:rPr>
        <w:t>Sexo (Masculino, Femenino)</w:t>
      </w:r>
    </w:p>
    <w:p w:rsidR="0060175F" w:rsidRPr="00A37222" w:rsidRDefault="0060175F" w:rsidP="0060175F">
      <w:pPr>
        <w:pStyle w:val="Prrafodelista"/>
        <w:ind w:left="1701" w:hanging="1134"/>
        <w:jc w:val="both"/>
        <w:rPr>
          <w:rFonts w:cs="Arial"/>
          <w:b/>
        </w:rPr>
      </w:pPr>
      <w:r>
        <w:rPr>
          <w:rFonts w:cs="Arial"/>
          <w:b/>
        </w:rPr>
        <w:t>Criterio 15</w:t>
      </w:r>
      <w:r w:rsidR="00167E5C" w:rsidRPr="00A37222">
        <w:rPr>
          <w:rFonts w:cs="Arial"/>
        </w:rPr>
        <w:t>.</w:t>
      </w:r>
      <w:r w:rsidR="00167E5C">
        <w:rPr>
          <w:rFonts w:cs="Arial"/>
        </w:rPr>
        <w:tab/>
        <w:t>Hipervínculo a la relación o</w:t>
      </w:r>
      <w:r w:rsidR="00167E5C" w:rsidRPr="00A37222">
        <w:rPr>
          <w:rFonts w:cs="Arial"/>
        </w:rPr>
        <w:t xml:space="preserve"> </w:t>
      </w:r>
      <w:r w:rsidR="00167E5C">
        <w:rPr>
          <w:rFonts w:cs="Arial"/>
        </w:rPr>
        <w:t>l</w:t>
      </w:r>
      <w:r w:rsidR="00167E5C" w:rsidRPr="00A37222">
        <w:rPr>
          <w:rFonts w:cs="Arial"/>
        </w:rPr>
        <w:t xml:space="preserve">istado de fórmulas de </w:t>
      </w:r>
      <w:r w:rsidR="00167E5C">
        <w:rPr>
          <w:rFonts w:cs="Arial"/>
        </w:rPr>
        <w:t xml:space="preserve">Diputados plurinominales por  partido político que deberá incluir Circunscripción, </w:t>
      </w:r>
      <w:r w:rsidR="003B5848" w:rsidRPr="003B5848">
        <w:rPr>
          <w:rFonts w:cs="Arial"/>
        </w:rPr>
        <w:t>Número que ocupen en las listas</w:t>
      </w:r>
      <w:r w:rsidR="003B5848">
        <w:rPr>
          <w:rFonts w:cs="Arial"/>
        </w:rPr>
        <w:t xml:space="preserve">, </w:t>
      </w:r>
      <w:r w:rsidR="00167E5C" w:rsidRPr="0053510A">
        <w:rPr>
          <w:rFonts w:cs="Arial"/>
        </w:rPr>
        <w:t>Nombre</w:t>
      </w:r>
      <w:r w:rsidR="00167E5C" w:rsidRPr="00A87D02">
        <w:rPr>
          <w:rFonts w:cs="Arial"/>
        </w:rPr>
        <w:t xml:space="preserve"> (s)</w:t>
      </w:r>
      <w:r w:rsidR="00167E5C">
        <w:rPr>
          <w:rFonts w:cs="Arial"/>
        </w:rPr>
        <w:t xml:space="preserve"> </w:t>
      </w:r>
      <w:r w:rsidR="00167E5C" w:rsidRPr="00A87D02">
        <w:rPr>
          <w:rFonts w:cs="Arial"/>
        </w:rPr>
        <w:t>completo, primer apellido, segundo apellido</w:t>
      </w:r>
      <w:r w:rsidR="00167E5C" w:rsidRPr="00A37222">
        <w:rPr>
          <w:rFonts w:cs="Arial"/>
        </w:rPr>
        <w:t xml:space="preserve"> del</w:t>
      </w:r>
      <w:r w:rsidR="00167E5C">
        <w:rPr>
          <w:rFonts w:cs="Arial"/>
        </w:rPr>
        <w:t>/a</w:t>
      </w:r>
      <w:r w:rsidR="00167E5C" w:rsidRPr="00A37222">
        <w:rPr>
          <w:rFonts w:cs="Arial"/>
        </w:rPr>
        <w:t xml:space="preserve"> candidato</w:t>
      </w:r>
      <w:r w:rsidR="00167E5C">
        <w:rPr>
          <w:rFonts w:cs="Arial"/>
        </w:rPr>
        <w:t>/a</w:t>
      </w:r>
      <w:r w:rsidR="00167E5C" w:rsidRPr="00A37222">
        <w:rPr>
          <w:rFonts w:cs="Arial"/>
        </w:rPr>
        <w:t xml:space="preserve"> propietario</w:t>
      </w:r>
      <w:r w:rsidR="00167E5C">
        <w:rPr>
          <w:rFonts w:cs="Arial"/>
        </w:rPr>
        <w:t xml:space="preserve">/a y </w:t>
      </w:r>
      <w:r w:rsidR="00167E5C" w:rsidRPr="00737BEB">
        <w:rPr>
          <w:rFonts w:cs="Arial"/>
        </w:rPr>
        <w:t xml:space="preserve">del </w:t>
      </w:r>
      <w:r w:rsidR="00167E5C" w:rsidRPr="00A37222">
        <w:rPr>
          <w:rFonts w:cs="Arial"/>
        </w:rPr>
        <w:t>suplente</w:t>
      </w:r>
      <w:r>
        <w:rPr>
          <w:rFonts w:cs="Arial"/>
        </w:rPr>
        <w:t>,</w:t>
      </w:r>
      <w:r w:rsidRPr="0060175F">
        <w:rPr>
          <w:rFonts w:cs="Arial"/>
        </w:rPr>
        <w:t xml:space="preserve"> </w:t>
      </w:r>
      <w:r>
        <w:rPr>
          <w:rFonts w:cs="Arial"/>
        </w:rPr>
        <w:t>Sexo (Masculino, Femenino)</w:t>
      </w:r>
    </w:p>
    <w:p w:rsidR="0060175F" w:rsidRDefault="0060175F" w:rsidP="007D5850">
      <w:pPr>
        <w:pStyle w:val="Prrafodelista"/>
        <w:ind w:left="1701" w:hanging="1134"/>
        <w:jc w:val="both"/>
        <w:rPr>
          <w:rFonts w:cs="Arial"/>
        </w:rPr>
      </w:pPr>
    </w:p>
    <w:p w:rsidR="00D80EA9" w:rsidRPr="00A37222" w:rsidRDefault="00167E5C" w:rsidP="007D5850">
      <w:pPr>
        <w:pStyle w:val="Prrafodelista"/>
        <w:ind w:left="1701" w:hanging="1134"/>
        <w:jc w:val="both"/>
        <w:rPr>
          <w:rFonts w:cs="Arial"/>
        </w:rPr>
      </w:pPr>
      <w:r>
        <w:rPr>
          <w:rFonts w:cs="Arial"/>
        </w:rPr>
        <w:t>Respecto a los candidatos electos se deberá publicar lo siguiente:</w:t>
      </w:r>
    </w:p>
    <w:p w:rsidR="006B14F8" w:rsidRDefault="003D1432" w:rsidP="0060175F">
      <w:pPr>
        <w:pStyle w:val="Prrafodelista"/>
        <w:ind w:left="1701" w:hanging="1134"/>
        <w:jc w:val="both"/>
        <w:rPr>
          <w:rFonts w:cs="Arial"/>
        </w:rPr>
      </w:pPr>
      <w:r>
        <w:rPr>
          <w:rFonts w:cs="Arial"/>
          <w:b/>
        </w:rPr>
        <w:t>Criterio 16</w:t>
      </w:r>
      <w:r w:rsidR="00D80EA9" w:rsidRPr="00A37222">
        <w:rPr>
          <w:rFonts w:cs="Arial"/>
        </w:rPr>
        <w:t xml:space="preserve">. </w:t>
      </w:r>
      <w:r w:rsidR="006B14F8">
        <w:rPr>
          <w:rFonts w:cs="Arial"/>
        </w:rPr>
        <w:t>P</w:t>
      </w:r>
      <w:r w:rsidR="006B14F8" w:rsidRPr="00A37222">
        <w:rPr>
          <w:rFonts w:cs="Arial"/>
        </w:rPr>
        <w:t>eriodo constitucion</w:t>
      </w:r>
      <w:r w:rsidR="006B14F8">
        <w:rPr>
          <w:rFonts w:cs="Arial"/>
        </w:rPr>
        <w:t xml:space="preserve">al para el que fueron electos </w:t>
      </w:r>
    </w:p>
    <w:p w:rsidR="00AB4B76" w:rsidRDefault="003D1432" w:rsidP="0060175F">
      <w:pPr>
        <w:pStyle w:val="Prrafodelista"/>
        <w:ind w:left="1701" w:hanging="1134"/>
        <w:jc w:val="both"/>
        <w:rPr>
          <w:rFonts w:cs="Arial"/>
        </w:rPr>
      </w:pPr>
      <w:r>
        <w:rPr>
          <w:rFonts w:cs="Arial"/>
          <w:b/>
        </w:rPr>
        <w:t>Criterio 17</w:t>
      </w:r>
      <w:r w:rsidR="002C3E16" w:rsidRPr="002C3E16">
        <w:rPr>
          <w:rFonts w:cs="Arial"/>
          <w:b/>
        </w:rPr>
        <w:t>.</w:t>
      </w:r>
      <w:r w:rsidR="002C3E16">
        <w:rPr>
          <w:rFonts w:cs="Arial"/>
        </w:rPr>
        <w:tab/>
      </w:r>
      <w:r w:rsidRPr="0053510A">
        <w:rPr>
          <w:rFonts w:cs="Arial"/>
        </w:rPr>
        <w:t>Nombre</w:t>
      </w:r>
      <w:r w:rsidRPr="00A87D02">
        <w:rPr>
          <w:rFonts w:cs="Arial"/>
        </w:rPr>
        <w:t xml:space="preserve"> (s)</w:t>
      </w:r>
      <w:r>
        <w:rPr>
          <w:rFonts w:cs="Arial"/>
        </w:rPr>
        <w:t xml:space="preserve"> </w:t>
      </w:r>
      <w:r w:rsidRPr="00A87D02">
        <w:rPr>
          <w:rFonts w:cs="Arial"/>
        </w:rPr>
        <w:t>completo, primer apellido, segundo apellido</w:t>
      </w:r>
      <w:r w:rsidRPr="00A37222">
        <w:rPr>
          <w:rFonts w:cs="Arial"/>
        </w:rPr>
        <w:t xml:space="preserve"> del</w:t>
      </w:r>
      <w:r>
        <w:rPr>
          <w:rFonts w:cs="Arial"/>
        </w:rPr>
        <w:t>/a</w:t>
      </w:r>
      <w:r w:rsidRPr="00A37222">
        <w:rPr>
          <w:rFonts w:cs="Arial"/>
        </w:rPr>
        <w:t xml:space="preserve"> candidato</w:t>
      </w:r>
      <w:r>
        <w:rPr>
          <w:rFonts w:cs="Arial"/>
        </w:rPr>
        <w:t>/a electo</w:t>
      </w:r>
    </w:p>
    <w:p w:rsidR="0060175F" w:rsidRPr="00A37222" w:rsidRDefault="003D1432" w:rsidP="0060175F">
      <w:pPr>
        <w:pStyle w:val="Prrafodelista"/>
        <w:ind w:left="1701" w:hanging="1134"/>
        <w:jc w:val="both"/>
        <w:rPr>
          <w:rFonts w:cs="Arial"/>
          <w:b/>
        </w:rPr>
      </w:pPr>
      <w:r>
        <w:rPr>
          <w:rFonts w:cs="Arial"/>
          <w:b/>
        </w:rPr>
        <w:t>Criterio 18</w:t>
      </w:r>
      <w:r>
        <w:rPr>
          <w:rFonts w:cs="Arial"/>
        </w:rPr>
        <w:t xml:space="preserve">. </w:t>
      </w:r>
      <w:r w:rsidR="00737BEB">
        <w:rPr>
          <w:rFonts w:cs="Arial"/>
        </w:rPr>
        <w:t>Hipervínculo a la relación o</w:t>
      </w:r>
      <w:r w:rsidR="00737BEB" w:rsidRPr="00A37222">
        <w:rPr>
          <w:rFonts w:cs="Arial"/>
        </w:rPr>
        <w:t xml:space="preserve"> </w:t>
      </w:r>
      <w:r w:rsidR="00737BEB">
        <w:rPr>
          <w:rFonts w:cs="Arial"/>
        </w:rPr>
        <w:t>l</w:t>
      </w:r>
      <w:r w:rsidR="00D80EA9" w:rsidRPr="00A37222">
        <w:rPr>
          <w:rFonts w:cs="Arial"/>
        </w:rPr>
        <w:t>istado de candidatos electos por el principio de mayoría relativa</w:t>
      </w:r>
      <w:r w:rsidR="00E14F03">
        <w:rPr>
          <w:rFonts w:cs="Arial"/>
        </w:rPr>
        <w:t xml:space="preserve"> que deberá contener: Circunscripción, </w:t>
      </w:r>
      <w:r w:rsidR="00E14F03" w:rsidRPr="0053510A">
        <w:rPr>
          <w:rFonts w:cs="Arial"/>
        </w:rPr>
        <w:t>Nombre</w:t>
      </w:r>
      <w:r w:rsidR="00E14F03" w:rsidRPr="00A87D02">
        <w:rPr>
          <w:rFonts w:cs="Arial"/>
        </w:rPr>
        <w:t xml:space="preserve"> (s)</w:t>
      </w:r>
      <w:r w:rsidR="00E14F03">
        <w:rPr>
          <w:rFonts w:cs="Arial"/>
        </w:rPr>
        <w:t xml:space="preserve"> </w:t>
      </w:r>
      <w:r w:rsidR="00E14F03" w:rsidRPr="00A87D02">
        <w:rPr>
          <w:rFonts w:cs="Arial"/>
        </w:rPr>
        <w:t>completo, primer apellido, segundo apellido</w:t>
      </w:r>
      <w:r w:rsidR="00E14F03" w:rsidRPr="00A37222">
        <w:rPr>
          <w:rFonts w:cs="Arial"/>
        </w:rPr>
        <w:t xml:space="preserve"> del</w:t>
      </w:r>
      <w:r w:rsidR="00E14F03">
        <w:rPr>
          <w:rFonts w:cs="Arial"/>
        </w:rPr>
        <w:t>/a</w:t>
      </w:r>
      <w:r w:rsidR="00E14F03" w:rsidRPr="00A37222">
        <w:rPr>
          <w:rFonts w:cs="Arial"/>
        </w:rPr>
        <w:t xml:space="preserve"> candidato</w:t>
      </w:r>
      <w:r w:rsidR="00E14F03">
        <w:rPr>
          <w:rFonts w:cs="Arial"/>
        </w:rPr>
        <w:t>/a</w:t>
      </w:r>
      <w:r w:rsidR="00E14F03" w:rsidRPr="00A37222">
        <w:rPr>
          <w:rFonts w:cs="Arial"/>
        </w:rPr>
        <w:t xml:space="preserve"> propietario</w:t>
      </w:r>
      <w:r w:rsidR="00E14F03">
        <w:rPr>
          <w:rFonts w:cs="Arial"/>
        </w:rPr>
        <w:t xml:space="preserve">/a y </w:t>
      </w:r>
      <w:r w:rsidR="00E14F03" w:rsidRPr="00737BEB">
        <w:rPr>
          <w:rFonts w:cs="Arial"/>
        </w:rPr>
        <w:t xml:space="preserve">del </w:t>
      </w:r>
      <w:r w:rsidR="00E14F03" w:rsidRPr="00A37222">
        <w:rPr>
          <w:rFonts w:cs="Arial"/>
        </w:rPr>
        <w:t>suplente</w:t>
      </w:r>
      <w:r w:rsidR="0060175F">
        <w:rPr>
          <w:rFonts w:cs="Arial"/>
        </w:rPr>
        <w:t>,</w:t>
      </w:r>
      <w:r w:rsidR="0060175F" w:rsidRPr="0060175F">
        <w:rPr>
          <w:rFonts w:cs="Arial"/>
        </w:rPr>
        <w:t xml:space="preserve"> </w:t>
      </w:r>
      <w:r w:rsidR="0060175F">
        <w:rPr>
          <w:rFonts w:cs="Arial"/>
        </w:rPr>
        <w:t>Sexo (Masculino, Femenino)</w:t>
      </w:r>
    </w:p>
    <w:p w:rsidR="0060175F" w:rsidRPr="00A37222" w:rsidRDefault="003D1432" w:rsidP="0060175F">
      <w:pPr>
        <w:pStyle w:val="Prrafodelista"/>
        <w:ind w:left="1701" w:hanging="1134"/>
        <w:jc w:val="both"/>
        <w:rPr>
          <w:rFonts w:cs="Arial"/>
          <w:b/>
        </w:rPr>
      </w:pPr>
      <w:r>
        <w:rPr>
          <w:rFonts w:cs="Arial"/>
          <w:b/>
        </w:rPr>
        <w:t>Criterio 19</w:t>
      </w:r>
      <w:r w:rsidR="00D80EA9" w:rsidRPr="00A37222">
        <w:rPr>
          <w:rFonts w:cs="Arial"/>
        </w:rPr>
        <w:t xml:space="preserve">. </w:t>
      </w:r>
      <w:r w:rsidR="00167E5C">
        <w:rPr>
          <w:rFonts w:cs="Arial"/>
        </w:rPr>
        <w:t>Hipervínculo a la relación o</w:t>
      </w:r>
      <w:r w:rsidR="00167E5C" w:rsidRPr="00A37222">
        <w:rPr>
          <w:rFonts w:cs="Arial"/>
        </w:rPr>
        <w:t xml:space="preserve"> </w:t>
      </w:r>
      <w:r w:rsidR="00167E5C">
        <w:rPr>
          <w:rFonts w:cs="Arial"/>
        </w:rPr>
        <w:t>l</w:t>
      </w:r>
      <w:r w:rsidR="00167E5C" w:rsidRPr="00A37222">
        <w:rPr>
          <w:rFonts w:cs="Arial"/>
        </w:rPr>
        <w:t>istado</w:t>
      </w:r>
      <w:r w:rsidR="00D80EA9" w:rsidRPr="00A37222">
        <w:rPr>
          <w:rFonts w:cs="Arial"/>
        </w:rPr>
        <w:t xml:space="preserve"> de candidatos electos por el principio de representación proporcional</w:t>
      </w:r>
      <w:r w:rsidR="00E14F03">
        <w:rPr>
          <w:rFonts w:cs="Arial"/>
        </w:rPr>
        <w:t xml:space="preserve"> que deberá contener: Circunscripción, </w:t>
      </w:r>
      <w:r w:rsidR="00E14F03" w:rsidRPr="0053510A">
        <w:rPr>
          <w:rFonts w:cs="Arial"/>
        </w:rPr>
        <w:t>Nombre</w:t>
      </w:r>
      <w:r w:rsidR="00E14F03" w:rsidRPr="00A87D02">
        <w:rPr>
          <w:rFonts w:cs="Arial"/>
        </w:rPr>
        <w:t xml:space="preserve"> (s)</w:t>
      </w:r>
      <w:r w:rsidR="00E14F03">
        <w:rPr>
          <w:rFonts w:cs="Arial"/>
        </w:rPr>
        <w:t xml:space="preserve"> </w:t>
      </w:r>
      <w:r w:rsidR="00E14F03" w:rsidRPr="00A87D02">
        <w:rPr>
          <w:rFonts w:cs="Arial"/>
        </w:rPr>
        <w:t>completo, primer apellido, segundo apellido</w:t>
      </w:r>
      <w:r w:rsidR="00E14F03" w:rsidRPr="00A37222">
        <w:rPr>
          <w:rFonts w:cs="Arial"/>
        </w:rPr>
        <w:t xml:space="preserve"> del</w:t>
      </w:r>
      <w:r w:rsidR="00E14F03">
        <w:rPr>
          <w:rFonts w:cs="Arial"/>
        </w:rPr>
        <w:t>/a</w:t>
      </w:r>
      <w:r w:rsidR="00E14F03" w:rsidRPr="00A37222">
        <w:rPr>
          <w:rFonts w:cs="Arial"/>
        </w:rPr>
        <w:t xml:space="preserve"> candidato</w:t>
      </w:r>
      <w:r w:rsidR="00E14F03">
        <w:rPr>
          <w:rFonts w:cs="Arial"/>
        </w:rPr>
        <w:t>/a</w:t>
      </w:r>
      <w:r w:rsidR="00E14F03" w:rsidRPr="00A37222">
        <w:rPr>
          <w:rFonts w:cs="Arial"/>
        </w:rPr>
        <w:t xml:space="preserve"> propietario</w:t>
      </w:r>
      <w:r w:rsidR="00E14F03">
        <w:rPr>
          <w:rFonts w:cs="Arial"/>
        </w:rPr>
        <w:t xml:space="preserve">/a y </w:t>
      </w:r>
      <w:r w:rsidR="00E14F03" w:rsidRPr="00737BEB">
        <w:rPr>
          <w:rFonts w:cs="Arial"/>
        </w:rPr>
        <w:t xml:space="preserve">del </w:t>
      </w:r>
      <w:r w:rsidR="00E14F03" w:rsidRPr="00A37222">
        <w:rPr>
          <w:rFonts w:cs="Arial"/>
        </w:rPr>
        <w:t>suplente</w:t>
      </w:r>
      <w:r w:rsidR="0060175F">
        <w:rPr>
          <w:rFonts w:cs="Arial"/>
          <w:b/>
        </w:rPr>
        <w:t xml:space="preserve">, </w:t>
      </w:r>
      <w:r w:rsidR="0060175F">
        <w:rPr>
          <w:rFonts w:cs="Arial"/>
        </w:rPr>
        <w:t>Sexo (Masculino, Femenino)</w:t>
      </w:r>
    </w:p>
    <w:p w:rsidR="0060175F" w:rsidRPr="00A37222" w:rsidRDefault="0060175F" w:rsidP="003D1432">
      <w:pPr>
        <w:pStyle w:val="Prrafodelista"/>
        <w:spacing w:after="0"/>
        <w:ind w:left="1701" w:hanging="1134"/>
        <w:jc w:val="both"/>
        <w:rPr>
          <w:rFonts w:cs="Arial"/>
          <w:b/>
        </w:rPr>
      </w:pPr>
      <w:r>
        <w:rPr>
          <w:rFonts w:cs="Arial"/>
          <w:b/>
        </w:rPr>
        <w:t xml:space="preserve">Criterio </w:t>
      </w:r>
      <w:r w:rsidR="003D1432">
        <w:rPr>
          <w:rFonts w:cs="Arial"/>
          <w:b/>
        </w:rPr>
        <w:t>20</w:t>
      </w:r>
      <w:r w:rsidR="00E14F03" w:rsidRPr="00E14F03">
        <w:rPr>
          <w:rFonts w:cs="Arial"/>
          <w:b/>
        </w:rPr>
        <w:t xml:space="preserve">. </w:t>
      </w:r>
      <w:r w:rsidR="00E14F03">
        <w:rPr>
          <w:rFonts w:cs="Arial"/>
        </w:rPr>
        <w:tab/>
        <w:t>Hipervínculo a la relación o</w:t>
      </w:r>
      <w:r w:rsidR="00E14F03" w:rsidRPr="00A37222">
        <w:rPr>
          <w:rFonts w:cs="Arial"/>
        </w:rPr>
        <w:t xml:space="preserve"> </w:t>
      </w:r>
      <w:r w:rsidR="00E14F03">
        <w:rPr>
          <w:rFonts w:cs="Arial"/>
        </w:rPr>
        <w:t>l</w:t>
      </w:r>
      <w:r w:rsidR="00E14F03" w:rsidRPr="00A37222">
        <w:rPr>
          <w:rFonts w:cs="Arial"/>
        </w:rPr>
        <w:t xml:space="preserve">istado de candidatos electos </w:t>
      </w:r>
      <w:r w:rsidR="00E14F03">
        <w:rPr>
          <w:rFonts w:cs="Arial"/>
        </w:rPr>
        <w:t xml:space="preserve">a Diputados plurinominales por  partido político que deberá contener: </w:t>
      </w:r>
      <w:r w:rsidR="00E14F03" w:rsidRPr="00A37222">
        <w:rPr>
          <w:rFonts w:cs="Arial"/>
        </w:rPr>
        <w:t>periodo constitucion</w:t>
      </w:r>
      <w:r w:rsidR="00E14F03">
        <w:rPr>
          <w:rFonts w:cs="Arial"/>
        </w:rPr>
        <w:t xml:space="preserve">al para el que fueron electos, Circunscripción, </w:t>
      </w:r>
      <w:r w:rsidR="00E14F03" w:rsidRPr="0053510A">
        <w:rPr>
          <w:rFonts w:cs="Arial"/>
        </w:rPr>
        <w:t>Nombre</w:t>
      </w:r>
      <w:r w:rsidR="00E14F03" w:rsidRPr="00A87D02">
        <w:rPr>
          <w:rFonts w:cs="Arial"/>
        </w:rPr>
        <w:t xml:space="preserve"> (s)</w:t>
      </w:r>
      <w:r w:rsidR="00E14F03">
        <w:rPr>
          <w:rFonts w:cs="Arial"/>
        </w:rPr>
        <w:t xml:space="preserve"> </w:t>
      </w:r>
      <w:r w:rsidR="00E14F03" w:rsidRPr="00A87D02">
        <w:rPr>
          <w:rFonts w:cs="Arial"/>
        </w:rPr>
        <w:t>completo, primer apellido, segundo apellido</w:t>
      </w:r>
      <w:r w:rsidR="00E14F03" w:rsidRPr="00A37222">
        <w:rPr>
          <w:rFonts w:cs="Arial"/>
        </w:rPr>
        <w:t xml:space="preserve"> del</w:t>
      </w:r>
      <w:r w:rsidR="00E14F03">
        <w:rPr>
          <w:rFonts w:cs="Arial"/>
        </w:rPr>
        <w:t>/a</w:t>
      </w:r>
      <w:r w:rsidR="00E14F03" w:rsidRPr="00A37222">
        <w:rPr>
          <w:rFonts w:cs="Arial"/>
        </w:rPr>
        <w:t xml:space="preserve"> candidato</w:t>
      </w:r>
      <w:r w:rsidR="00E14F03">
        <w:rPr>
          <w:rFonts w:cs="Arial"/>
        </w:rPr>
        <w:t>/a</w:t>
      </w:r>
      <w:r w:rsidR="00E14F03" w:rsidRPr="00A37222">
        <w:rPr>
          <w:rFonts w:cs="Arial"/>
        </w:rPr>
        <w:t xml:space="preserve"> propietario</w:t>
      </w:r>
      <w:r w:rsidR="00E14F03">
        <w:rPr>
          <w:rFonts w:cs="Arial"/>
        </w:rPr>
        <w:t xml:space="preserve">/a y </w:t>
      </w:r>
      <w:r w:rsidR="00E14F03" w:rsidRPr="00737BEB">
        <w:rPr>
          <w:rFonts w:cs="Arial"/>
        </w:rPr>
        <w:t xml:space="preserve">del </w:t>
      </w:r>
      <w:r w:rsidR="00E14F03" w:rsidRPr="00A37222">
        <w:rPr>
          <w:rFonts w:cs="Arial"/>
        </w:rPr>
        <w:t>suplente</w:t>
      </w:r>
      <w:r>
        <w:rPr>
          <w:rFonts w:cs="Arial"/>
          <w:b/>
        </w:rPr>
        <w:t xml:space="preserve">, </w:t>
      </w:r>
      <w:r>
        <w:rPr>
          <w:rFonts w:cs="Arial"/>
        </w:rPr>
        <w:t>Sexo (Masculino, Femenino)</w:t>
      </w:r>
    </w:p>
    <w:p w:rsidR="0060175F" w:rsidRPr="000C1E6E" w:rsidRDefault="0060175F" w:rsidP="003D1432">
      <w:pPr>
        <w:spacing w:after="0"/>
        <w:jc w:val="both"/>
        <w:rPr>
          <w:rFonts w:cs="Arial"/>
          <w:b/>
        </w:rPr>
      </w:pPr>
      <w:r w:rsidRPr="000C1E6E">
        <w:rPr>
          <w:rFonts w:cs="Arial"/>
          <w:b/>
        </w:rPr>
        <w:t>Crite</w:t>
      </w:r>
      <w:r>
        <w:rPr>
          <w:rFonts w:cs="Arial"/>
          <w:b/>
        </w:rPr>
        <w:t>rios adjetivos de actualización</w:t>
      </w:r>
    </w:p>
    <w:p w:rsidR="0060175F" w:rsidRDefault="0060175F" w:rsidP="003D1432">
      <w:pPr>
        <w:pStyle w:val="Prrafodelista"/>
        <w:spacing w:after="0"/>
        <w:ind w:left="1701" w:right="49" w:hanging="1134"/>
      </w:pPr>
      <w:r w:rsidRPr="001C1E96">
        <w:rPr>
          <w:b/>
        </w:rPr>
        <w:t xml:space="preserve">Criterio </w:t>
      </w:r>
      <w:r w:rsidR="002C3E16">
        <w:rPr>
          <w:b/>
        </w:rPr>
        <w:t>2</w:t>
      </w:r>
      <w:r w:rsidR="003D1432">
        <w:rPr>
          <w:b/>
        </w:rPr>
        <w:t>1</w:t>
      </w:r>
      <w:r>
        <w:rPr>
          <w:b/>
        </w:rPr>
        <w:t>.</w:t>
      </w:r>
      <w:r w:rsidRPr="001C1E96">
        <w:tab/>
      </w:r>
      <w:r>
        <w:t>P</w:t>
      </w:r>
      <w:r w:rsidRPr="001C1E96">
        <w:t>eriodo de actualización de la información: (quincenal, mensual, bimestral, trimestral,  semestral, anual, bianual, trianual, sexenal)</w:t>
      </w:r>
    </w:p>
    <w:p w:rsidR="0060175F" w:rsidRPr="001C1E96" w:rsidRDefault="0060175F" w:rsidP="0060175F">
      <w:pPr>
        <w:pStyle w:val="Prrafodelista"/>
        <w:spacing w:after="0"/>
        <w:ind w:left="1701" w:right="49" w:hanging="1134"/>
      </w:pPr>
      <w:r>
        <w:rPr>
          <w:b/>
        </w:rPr>
        <w:t xml:space="preserve">Criterio </w:t>
      </w:r>
      <w:r w:rsidR="003B5848">
        <w:rPr>
          <w:b/>
        </w:rPr>
        <w:t>2</w:t>
      </w:r>
      <w:r w:rsidR="003D1432">
        <w:rPr>
          <w:b/>
        </w:rPr>
        <w:t>2</w:t>
      </w:r>
      <w:r>
        <w:rPr>
          <w:b/>
        </w:rPr>
        <w:t>.</w:t>
      </w:r>
      <w:r w:rsidRPr="001C1E96">
        <w:tab/>
      </w:r>
      <w:r>
        <w:t>A</w:t>
      </w:r>
      <w:r w:rsidRPr="001C1E96">
        <w:t>ctualiza</w:t>
      </w:r>
      <w:r>
        <w:t xml:space="preserve">r </w:t>
      </w:r>
      <w:r w:rsidRPr="001C1E96">
        <w:t xml:space="preserve"> </w:t>
      </w:r>
      <w:r>
        <w:t>trimestralmente</w:t>
      </w:r>
      <w:r w:rsidRPr="001C1E96">
        <w:t xml:space="preserve"> de acuerdo con la </w:t>
      </w:r>
      <w:r w:rsidRPr="001C1E96">
        <w:rPr>
          <w:i/>
        </w:rPr>
        <w:t>Tabla de actualización y conservación de la información</w:t>
      </w:r>
      <w:r w:rsidRPr="001C1E96">
        <w:t xml:space="preserve"> </w:t>
      </w:r>
    </w:p>
    <w:p w:rsidR="0060175F" w:rsidRPr="00AA7D83" w:rsidRDefault="0060175F" w:rsidP="0060175F">
      <w:pPr>
        <w:pStyle w:val="Prrafodelista"/>
        <w:spacing w:after="0"/>
        <w:ind w:left="1701" w:right="49" w:hanging="1134"/>
        <w:rPr>
          <w:i/>
        </w:rPr>
      </w:pPr>
      <w:r w:rsidRPr="001C1E96">
        <w:rPr>
          <w:b/>
        </w:rPr>
        <w:t xml:space="preserve">Criterio </w:t>
      </w:r>
      <w:r>
        <w:rPr>
          <w:b/>
        </w:rPr>
        <w:t>2</w:t>
      </w:r>
      <w:r w:rsidR="003D1432">
        <w:rPr>
          <w:b/>
        </w:rPr>
        <w:t>3</w:t>
      </w:r>
      <w:r>
        <w:rPr>
          <w:b/>
        </w:rPr>
        <w:t>.</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de acuerdo con la </w:t>
      </w:r>
      <w:r w:rsidRPr="00AA7D83">
        <w:rPr>
          <w:i/>
        </w:rPr>
        <w:t xml:space="preserve">Tabla de actualización y conservación de la información </w:t>
      </w:r>
    </w:p>
    <w:p w:rsidR="0060175F" w:rsidRPr="006C6430" w:rsidRDefault="0060175F" w:rsidP="0060175F">
      <w:pPr>
        <w:spacing w:after="0" w:line="240" w:lineRule="auto"/>
        <w:jc w:val="both"/>
        <w:rPr>
          <w:rFonts w:cs="Arial"/>
          <w:b/>
        </w:rPr>
      </w:pPr>
      <w:r w:rsidRPr="006C6430">
        <w:rPr>
          <w:rFonts w:cs="Arial"/>
          <w:b/>
        </w:rPr>
        <w:t>Criterios adjetivos de confiabilidad</w:t>
      </w:r>
    </w:p>
    <w:p w:rsidR="0060175F" w:rsidRPr="001C1E96" w:rsidRDefault="0060175F" w:rsidP="0060175F">
      <w:pPr>
        <w:pStyle w:val="Prrafodelista"/>
        <w:ind w:left="1701" w:right="333" w:hanging="1134"/>
      </w:pPr>
      <w:r>
        <w:rPr>
          <w:b/>
        </w:rPr>
        <w:t>Cri</w:t>
      </w:r>
      <w:r w:rsidR="003D1432">
        <w:rPr>
          <w:b/>
        </w:rPr>
        <w:t>terio 24</w:t>
      </w:r>
      <w:r>
        <w:rPr>
          <w:b/>
        </w:rPr>
        <w:t>.</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60175F" w:rsidRPr="001C1E96" w:rsidRDefault="0060175F" w:rsidP="0060175F">
      <w:pPr>
        <w:pStyle w:val="Prrafodelista"/>
        <w:ind w:left="1701" w:right="333" w:hanging="1134"/>
      </w:pPr>
      <w:r w:rsidRPr="001C1E96">
        <w:rPr>
          <w:b/>
        </w:rPr>
        <w:t xml:space="preserve">Criterio </w:t>
      </w:r>
      <w:r w:rsidR="003D1432">
        <w:rPr>
          <w:b/>
        </w:rPr>
        <w:t>25</w:t>
      </w:r>
      <w:r>
        <w:rPr>
          <w:b/>
        </w:rPr>
        <w:t>.</w:t>
      </w:r>
      <w:r w:rsidRPr="001C1E96">
        <w:rPr>
          <w:b/>
        </w:rPr>
        <w:tab/>
      </w:r>
      <w:r>
        <w:t>Fecha</w:t>
      </w:r>
      <w:r w:rsidRPr="001C1E96">
        <w:t xml:space="preserve"> de actualización de la información publicada con el formato día/mes/año (por ej. 31/Marzo/2015) </w:t>
      </w:r>
    </w:p>
    <w:p w:rsidR="0060175F" w:rsidRPr="001C1E96" w:rsidRDefault="0060175F" w:rsidP="0060175F">
      <w:pPr>
        <w:pStyle w:val="Prrafodelista"/>
        <w:spacing w:after="0"/>
        <w:ind w:left="1701" w:right="333" w:hanging="1134"/>
        <w:rPr>
          <w:b/>
        </w:rPr>
      </w:pPr>
      <w:r w:rsidRPr="001C1E96">
        <w:rPr>
          <w:b/>
        </w:rPr>
        <w:t xml:space="preserve">Criterio </w:t>
      </w:r>
      <w:r w:rsidR="003D1432">
        <w:rPr>
          <w:b/>
        </w:rPr>
        <w:t>26</w:t>
      </w:r>
      <w:r>
        <w:rPr>
          <w:b/>
        </w:rPr>
        <w:t>.</w:t>
      </w:r>
      <w:r w:rsidRPr="001C1E96">
        <w:rPr>
          <w:b/>
        </w:rPr>
        <w:tab/>
      </w:r>
      <w:r>
        <w:t>Fecha</w:t>
      </w:r>
      <w:r w:rsidRPr="001C1E96">
        <w:t xml:space="preserve"> de validación de la información publicada con el formato día/mes/año (por ej. 31/Marzo/2015)</w:t>
      </w:r>
    </w:p>
    <w:p w:rsidR="0060175F" w:rsidRPr="006C6430" w:rsidRDefault="0060175F" w:rsidP="0060175F">
      <w:pPr>
        <w:spacing w:after="0"/>
        <w:jc w:val="both"/>
        <w:rPr>
          <w:rFonts w:cs="Arial"/>
          <w:b/>
        </w:rPr>
      </w:pPr>
      <w:r w:rsidRPr="006C6430">
        <w:rPr>
          <w:rFonts w:cs="Arial"/>
          <w:b/>
        </w:rPr>
        <w:t>Criterios adjetivos de formato</w:t>
      </w:r>
    </w:p>
    <w:p w:rsidR="0060175F" w:rsidRPr="00E43CEF" w:rsidRDefault="0060175F" w:rsidP="0060175F">
      <w:pPr>
        <w:pStyle w:val="Prrafodelista"/>
        <w:spacing w:after="0"/>
        <w:ind w:left="1701" w:right="333" w:hanging="1134"/>
        <w:jc w:val="both"/>
        <w:rPr>
          <w:rFonts w:cs="Arial"/>
        </w:rPr>
      </w:pPr>
      <w:r w:rsidRPr="00E43CEF">
        <w:rPr>
          <w:rFonts w:cs="Arial"/>
          <w:b/>
        </w:rPr>
        <w:t xml:space="preserve">Criterio </w:t>
      </w:r>
      <w:r w:rsidR="003D1432">
        <w:rPr>
          <w:rFonts w:cs="Arial"/>
          <w:b/>
        </w:rPr>
        <w:t>27</w:t>
      </w:r>
      <w:r w:rsidRPr="00E43CEF">
        <w:rPr>
          <w:rFonts w:cs="Arial"/>
          <w:b/>
        </w:rPr>
        <w:t xml:space="preserve">. </w:t>
      </w:r>
      <w:r w:rsidRPr="00E43CEF">
        <w:rPr>
          <w:rFonts w:cs="Arial"/>
        </w:rPr>
        <w:t xml:space="preserve">La información publicada se </w:t>
      </w:r>
      <w:r>
        <w:rPr>
          <w:rFonts w:cs="Arial"/>
        </w:rPr>
        <w:t>organiza mediante l</w:t>
      </w:r>
      <w:r w:rsidR="002C3E16">
        <w:rPr>
          <w:rFonts w:cs="Arial"/>
        </w:rPr>
        <w:t>os</w:t>
      </w:r>
      <w:r>
        <w:rPr>
          <w:rFonts w:cs="Arial"/>
        </w:rPr>
        <w:t xml:space="preserve"> formato</w:t>
      </w:r>
      <w:r w:rsidR="002C3E16">
        <w:rPr>
          <w:rFonts w:cs="Arial"/>
        </w:rPr>
        <w:t>s</w:t>
      </w:r>
      <w:r>
        <w:rPr>
          <w:rFonts w:cs="Arial"/>
        </w:rPr>
        <w:t xml:space="preserve"> 8</w:t>
      </w:r>
      <w:r w:rsidR="002C3E16">
        <w:rPr>
          <w:rFonts w:cs="Arial"/>
        </w:rPr>
        <w:t xml:space="preserve"> y 9</w:t>
      </w:r>
      <w:r>
        <w:rPr>
          <w:rFonts w:cs="Arial"/>
        </w:rPr>
        <w:t xml:space="preserve"> </w:t>
      </w:r>
      <w:r w:rsidRPr="00E43CEF">
        <w:rPr>
          <w:rFonts w:cs="Arial"/>
        </w:rPr>
        <w:t xml:space="preserve">en </w:t>
      </w:r>
      <w:r w:rsidR="002C3E16">
        <w:rPr>
          <w:rFonts w:cs="Arial"/>
        </w:rPr>
        <w:t>los</w:t>
      </w:r>
      <w:r>
        <w:rPr>
          <w:rFonts w:cs="Arial"/>
        </w:rPr>
        <w:t xml:space="preserve"> cual</w:t>
      </w:r>
      <w:r w:rsidR="002C3E16">
        <w:rPr>
          <w:rFonts w:cs="Arial"/>
        </w:rPr>
        <w:t>es</w:t>
      </w:r>
      <w:r w:rsidRPr="00E43CEF">
        <w:rPr>
          <w:rFonts w:cs="Arial"/>
        </w:rPr>
        <w:t xml:space="preserve"> se incluyen todos los campos especificados en los criterios sustantivos de contenido.</w:t>
      </w:r>
    </w:p>
    <w:p w:rsidR="0060175F" w:rsidRPr="00E43CEF" w:rsidRDefault="0060175F" w:rsidP="0060175F">
      <w:pPr>
        <w:pStyle w:val="Prrafodelista"/>
        <w:ind w:left="1701" w:hanging="1134"/>
        <w:jc w:val="both"/>
        <w:rPr>
          <w:rFonts w:cs="Arial"/>
        </w:rPr>
      </w:pPr>
      <w:r w:rsidRPr="00E43CEF">
        <w:rPr>
          <w:rFonts w:cs="Arial"/>
          <w:b/>
        </w:rPr>
        <w:t xml:space="preserve">Criterio </w:t>
      </w:r>
      <w:r>
        <w:rPr>
          <w:rFonts w:cs="Arial"/>
          <w:b/>
        </w:rPr>
        <w:t>2</w:t>
      </w:r>
      <w:r w:rsidR="003D1432">
        <w:rPr>
          <w:rFonts w:cs="Arial"/>
          <w:b/>
        </w:rPr>
        <w:t>8</w:t>
      </w:r>
      <w:r w:rsidRPr="00E43CEF">
        <w:rPr>
          <w:rFonts w:cs="Arial"/>
          <w:b/>
        </w:rPr>
        <w:t>.</w:t>
      </w:r>
      <w:r w:rsidRPr="00E43CEF">
        <w:rPr>
          <w:rFonts w:cs="Arial"/>
        </w:rPr>
        <w:t xml:space="preserve"> El soporte de la información permite su reutilización.</w:t>
      </w:r>
    </w:p>
    <w:p w:rsidR="00D80EA9" w:rsidRPr="00A37222" w:rsidRDefault="00D80EA9" w:rsidP="00D80EA9">
      <w:pPr>
        <w:jc w:val="both"/>
        <w:rPr>
          <w:rFonts w:cs="Arial"/>
          <w:b/>
          <w:lang w:val="en-US"/>
        </w:rPr>
      </w:pPr>
      <w:r w:rsidRPr="00A37222">
        <w:rPr>
          <w:rFonts w:cs="Arial"/>
          <w:b/>
          <w:lang w:val="en-US"/>
        </w:rPr>
        <w:t xml:space="preserve">Formato </w:t>
      </w:r>
      <w:r w:rsidR="0060175F">
        <w:rPr>
          <w:rFonts w:cs="Arial"/>
          <w:b/>
          <w:lang w:val="en-US"/>
        </w:rPr>
        <w:t>8</w:t>
      </w:r>
      <w:r w:rsidRPr="00A37222">
        <w:rPr>
          <w:rFonts w:cs="Arial"/>
          <w:b/>
          <w:lang w:val="en-US"/>
        </w:rPr>
        <w:t>_LGT_ART_74_Fr_I_inciso_d</w:t>
      </w:r>
    </w:p>
    <w:p w:rsidR="00D80EA9" w:rsidRDefault="00D80EA9" w:rsidP="00935894">
      <w:pPr>
        <w:spacing w:after="0"/>
        <w:jc w:val="center"/>
        <w:rPr>
          <w:rFonts w:cs="Arial"/>
          <w:b/>
          <w:sz w:val="18"/>
          <w:szCs w:val="18"/>
        </w:rPr>
      </w:pPr>
      <w:r w:rsidRPr="00935894">
        <w:rPr>
          <w:rFonts w:cs="Arial"/>
          <w:b/>
          <w:sz w:val="18"/>
          <w:szCs w:val="18"/>
        </w:rPr>
        <w:t xml:space="preserve">Registro de candidatos a cargos de </w:t>
      </w:r>
      <w:r w:rsidR="0060175F">
        <w:rPr>
          <w:rFonts w:cs="Arial"/>
          <w:b/>
          <w:sz w:val="18"/>
          <w:szCs w:val="18"/>
        </w:rPr>
        <w:t>elección popular</w:t>
      </w:r>
      <w:r w:rsidRPr="00935894">
        <w:rPr>
          <w:rFonts w:cs="Arial"/>
          <w:b/>
          <w:sz w:val="18"/>
          <w:szCs w:val="18"/>
        </w:rPr>
        <w:t xml:space="preserve"> a</w:t>
      </w:r>
      <w:r w:rsidR="0060175F">
        <w:rPr>
          <w:rFonts w:cs="Arial"/>
          <w:b/>
          <w:sz w:val="18"/>
          <w:szCs w:val="18"/>
        </w:rPr>
        <w:t>nte &lt;&lt;</w:t>
      </w:r>
      <w:r w:rsidRPr="00935894">
        <w:rPr>
          <w:rFonts w:cs="Arial"/>
          <w:b/>
          <w:sz w:val="18"/>
          <w:szCs w:val="18"/>
        </w:rPr>
        <w:t xml:space="preserve"> INE/OPLE</w:t>
      </w:r>
      <w:r w:rsidR="0060175F">
        <w:rPr>
          <w:rFonts w:cs="Arial"/>
          <w:b/>
          <w:sz w:val="18"/>
          <w:szCs w:val="18"/>
        </w:rPr>
        <w:t>&gt;&gt;</w:t>
      </w:r>
    </w:p>
    <w:p w:rsidR="003B5848" w:rsidRDefault="003B5848" w:rsidP="00935894">
      <w:pPr>
        <w:spacing w:after="0"/>
        <w:jc w:val="center"/>
        <w:rPr>
          <w:rFonts w:cs="Arial"/>
          <w:b/>
          <w:sz w:val="18"/>
          <w:szCs w:val="18"/>
        </w:rPr>
      </w:pPr>
    </w:p>
    <w:tbl>
      <w:tblPr>
        <w:tblStyle w:val="Tablaconcuadrcula"/>
        <w:tblW w:w="8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2"/>
        <w:gridCol w:w="2153"/>
        <w:gridCol w:w="1004"/>
        <w:gridCol w:w="1292"/>
        <w:gridCol w:w="1122"/>
        <w:gridCol w:w="1134"/>
        <w:gridCol w:w="1135"/>
      </w:tblGrid>
      <w:tr w:rsidR="003B5848" w:rsidRPr="00A37222" w:rsidTr="003B5848">
        <w:trPr>
          <w:trHeight w:val="964"/>
          <w:jc w:val="center"/>
        </w:trPr>
        <w:tc>
          <w:tcPr>
            <w:tcW w:w="902" w:type="dxa"/>
            <w:vAlign w:val="center"/>
          </w:tcPr>
          <w:p w:rsidR="003B5848" w:rsidRPr="003B5848" w:rsidRDefault="003B5848" w:rsidP="003B5848">
            <w:pPr>
              <w:jc w:val="center"/>
              <w:rPr>
                <w:sz w:val="16"/>
                <w:szCs w:val="16"/>
              </w:rPr>
            </w:pPr>
            <w:r w:rsidRPr="003B5848">
              <w:rPr>
                <w:sz w:val="16"/>
                <w:szCs w:val="16"/>
              </w:rPr>
              <w:t>Proceso electoral</w:t>
            </w:r>
          </w:p>
          <w:p w:rsidR="003B5848" w:rsidRPr="00A37222" w:rsidRDefault="003B5848" w:rsidP="003B5848">
            <w:pPr>
              <w:jc w:val="center"/>
              <w:rPr>
                <w:sz w:val="16"/>
                <w:szCs w:val="16"/>
              </w:rPr>
            </w:pPr>
          </w:p>
        </w:tc>
        <w:tc>
          <w:tcPr>
            <w:tcW w:w="2153" w:type="dxa"/>
            <w:vAlign w:val="center"/>
          </w:tcPr>
          <w:p w:rsidR="003B5848" w:rsidRPr="00A37222" w:rsidRDefault="003B5848" w:rsidP="003B5848">
            <w:pPr>
              <w:jc w:val="center"/>
              <w:rPr>
                <w:sz w:val="16"/>
                <w:szCs w:val="16"/>
              </w:rPr>
            </w:pPr>
            <w:r w:rsidRPr="003B5848">
              <w:rPr>
                <w:sz w:val="16"/>
                <w:szCs w:val="16"/>
              </w:rPr>
              <w:t>Candidatura a la que se postula</w:t>
            </w:r>
            <w:r>
              <w:rPr>
                <w:sz w:val="16"/>
                <w:szCs w:val="16"/>
              </w:rPr>
              <w:t>:</w:t>
            </w:r>
            <w:r w:rsidRPr="003B5848">
              <w:rPr>
                <w:sz w:val="16"/>
                <w:szCs w:val="16"/>
              </w:rPr>
              <w:t xml:space="preserve"> (Presidencia de la República, Senadores, Diputados Federales [mayoría relativa, representación proporcional], Diputados Locales [mayoría relativa, representación proporcional], Gobernador del Estado, Jefe de Gobierno</w:t>
            </w:r>
            <w:r>
              <w:rPr>
                <w:sz w:val="16"/>
                <w:szCs w:val="16"/>
              </w:rPr>
              <w:t xml:space="preserve"> </w:t>
            </w:r>
            <w:r w:rsidRPr="003B5848">
              <w:rPr>
                <w:sz w:val="16"/>
                <w:szCs w:val="16"/>
              </w:rPr>
              <w:t>DF, Ayunta</w:t>
            </w:r>
            <w:r>
              <w:rPr>
                <w:sz w:val="16"/>
                <w:szCs w:val="16"/>
              </w:rPr>
              <w:t>miento o Jefatura Delegacional)</w:t>
            </w:r>
          </w:p>
        </w:tc>
        <w:tc>
          <w:tcPr>
            <w:tcW w:w="1004" w:type="dxa"/>
            <w:vAlign w:val="center"/>
          </w:tcPr>
          <w:p w:rsidR="003B5848" w:rsidRPr="00A37222" w:rsidRDefault="003B5848" w:rsidP="003B5848">
            <w:pPr>
              <w:jc w:val="center"/>
              <w:rPr>
                <w:sz w:val="16"/>
                <w:szCs w:val="16"/>
              </w:rPr>
            </w:pPr>
            <w:r w:rsidRPr="003B5848">
              <w:rPr>
                <w:sz w:val="16"/>
                <w:szCs w:val="16"/>
              </w:rPr>
              <w:t>Entidad Federativa para la que se postula (en el caso de Senadores y Diputados Federales)</w:t>
            </w:r>
          </w:p>
        </w:tc>
        <w:tc>
          <w:tcPr>
            <w:tcW w:w="1292" w:type="dxa"/>
            <w:vAlign w:val="center"/>
          </w:tcPr>
          <w:p w:rsidR="003B5848" w:rsidRPr="003B5848" w:rsidRDefault="003B5848" w:rsidP="003B5848">
            <w:pPr>
              <w:jc w:val="center"/>
              <w:rPr>
                <w:sz w:val="16"/>
                <w:szCs w:val="16"/>
              </w:rPr>
            </w:pPr>
            <w:r w:rsidRPr="003B5848">
              <w:rPr>
                <w:sz w:val="16"/>
                <w:szCs w:val="16"/>
              </w:rPr>
              <w:t>Distrito Electoral por el que se postula (en el caso de Diputados Federales y Locales)</w:t>
            </w:r>
          </w:p>
          <w:p w:rsidR="003B5848" w:rsidRPr="00A37222" w:rsidRDefault="003B5848" w:rsidP="003B5848">
            <w:pPr>
              <w:jc w:val="center"/>
              <w:rPr>
                <w:sz w:val="16"/>
                <w:szCs w:val="16"/>
              </w:rPr>
            </w:pPr>
          </w:p>
        </w:tc>
        <w:tc>
          <w:tcPr>
            <w:tcW w:w="1122" w:type="dxa"/>
            <w:vAlign w:val="center"/>
          </w:tcPr>
          <w:p w:rsidR="003B5848" w:rsidRPr="003B5848" w:rsidRDefault="003B5848" w:rsidP="003B5848">
            <w:pPr>
              <w:jc w:val="center"/>
              <w:rPr>
                <w:sz w:val="16"/>
                <w:szCs w:val="16"/>
              </w:rPr>
            </w:pPr>
            <w:r w:rsidRPr="003B5848">
              <w:rPr>
                <w:sz w:val="16"/>
                <w:szCs w:val="16"/>
              </w:rPr>
              <w:t>Ayuntamiento o Jefatura delegacional para el que se postula (el caso de Ayuntamiento o Jefatura delegacional)</w:t>
            </w:r>
          </w:p>
          <w:p w:rsidR="003B5848" w:rsidRPr="00A37222" w:rsidRDefault="003B5848" w:rsidP="003B5848">
            <w:pPr>
              <w:jc w:val="center"/>
              <w:rPr>
                <w:sz w:val="16"/>
                <w:szCs w:val="16"/>
              </w:rPr>
            </w:pPr>
          </w:p>
        </w:tc>
        <w:tc>
          <w:tcPr>
            <w:tcW w:w="1134" w:type="dxa"/>
            <w:vAlign w:val="center"/>
          </w:tcPr>
          <w:p w:rsidR="003B5848" w:rsidRPr="003B5848" w:rsidRDefault="003B5848" w:rsidP="003B5848">
            <w:pPr>
              <w:jc w:val="center"/>
              <w:rPr>
                <w:sz w:val="16"/>
                <w:szCs w:val="16"/>
              </w:rPr>
            </w:pPr>
            <w:r w:rsidRPr="003B5848">
              <w:rPr>
                <w:sz w:val="16"/>
                <w:szCs w:val="16"/>
              </w:rPr>
              <w:t>Partido Político, coalición que lo postula o, en su caso, especificación de que se trata de candidato/a independiente</w:t>
            </w:r>
          </w:p>
        </w:tc>
        <w:tc>
          <w:tcPr>
            <w:tcW w:w="1135" w:type="dxa"/>
            <w:vAlign w:val="center"/>
          </w:tcPr>
          <w:p w:rsidR="003B5848" w:rsidRPr="003B5848" w:rsidRDefault="003B5848" w:rsidP="003B5848">
            <w:pPr>
              <w:jc w:val="center"/>
              <w:rPr>
                <w:sz w:val="16"/>
                <w:szCs w:val="16"/>
              </w:rPr>
            </w:pPr>
            <w:r w:rsidRPr="003B5848">
              <w:rPr>
                <w:sz w:val="16"/>
                <w:szCs w:val="16"/>
              </w:rPr>
              <w:t>Emblema del partido político o del candidato/a independiente</w:t>
            </w:r>
          </w:p>
        </w:tc>
      </w:tr>
      <w:tr w:rsidR="003B5848" w:rsidRPr="00A37222" w:rsidTr="002C3E16">
        <w:trPr>
          <w:trHeight w:val="242"/>
          <w:jc w:val="center"/>
        </w:trPr>
        <w:tc>
          <w:tcPr>
            <w:tcW w:w="902" w:type="dxa"/>
          </w:tcPr>
          <w:p w:rsidR="003B5848" w:rsidRPr="00A37222" w:rsidRDefault="003B5848" w:rsidP="000457FF">
            <w:pPr>
              <w:jc w:val="both"/>
              <w:rPr>
                <w:b/>
                <w:sz w:val="16"/>
                <w:szCs w:val="16"/>
              </w:rPr>
            </w:pPr>
          </w:p>
        </w:tc>
        <w:tc>
          <w:tcPr>
            <w:tcW w:w="2153" w:type="dxa"/>
          </w:tcPr>
          <w:p w:rsidR="003B5848" w:rsidRPr="00A37222" w:rsidRDefault="003B5848" w:rsidP="000457FF">
            <w:pPr>
              <w:jc w:val="both"/>
              <w:rPr>
                <w:b/>
                <w:sz w:val="16"/>
                <w:szCs w:val="16"/>
              </w:rPr>
            </w:pPr>
          </w:p>
        </w:tc>
        <w:tc>
          <w:tcPr>
            <w:tcW w:w="1004" w:type="dxa"/>
          </w:tcPr>
          <w:p w:rsidR="003B5848" w:rsidRPr="00A37222" w:rsidRDefault="003B5848" w:rsidP="000457FF">
            <w:pPr>
              <w:jc w:val="both"/>
              <w:rPr>
                <w:b/>
                <w:sz w:val="16"/>
                <w:szCs w:val="16"/>
              </w:rPr>
            </w:pPr>
          </w:p>
        </w:tc>
        <w:tc>
          <w:tcPr>
            <w:tcW w:w="1292" w:type="dxa"/>
          </w:tcPr>
          <w:p w:rsidR="003B5848" w:rsidRPr="00A37222" w:rsidRDefault="003B5848" w:rsidP="000457FF">
            <w:pPr>
              <w:jc w:val="both"/>
              <w:rPr>
                <w:b/>
                <w:sz w:val="16"/>
                <w:szCs w:val="16"/>
              </w:rPr>
            </w:pPr>
          </w:p>
          <w:p w:rsidR="003B5848" w:rsidRPr="00A37222" w:rsidRDefault="003B5848" w:rsidP="000457FF">
            <w:pPr>
              <w:jc w:val="both"/>
              <w:rPr>
                <w:b/>
                <w:sz w:val="16"/>
                <w:szCs w:val="16"/>
              </w:rPr>
            </w:pPr>
          </w:p>
        </w:tc>
        <w:tc>
          <w:tcPr>
            <w:tcW w:w="1122" w:type="dxa"/>
          </w:tcPr>
          <w:p w:rsidR="003B5848" w:rsidRPr="00A37222" w:rsidRDefault="003B5848" w:rsidP="000457FF">
            <w:pPr>
              <w:jc w:val="both"/>
              <w:rPr>
                <w:b/>
                <w:sz w:val="16"/>
                <w:szCs w:val="16"/>
              </w:rPr>
            </w:pPr>
          </w:p>
        </w:tc>
        <w:tc>
          <w:tcPr>
            <w:tcW w:w="1134" w:type="dxa"/>
          </w:tcPr>
          <w:p w:rsidR="003B5848" w:rsidRPr="00A37222" w:rsidRDefault="003B5848" w:rsidP="000457FF">
            <w:pPr>
              <w:jc w:val="both"/>
              <w:rPr>
                <w:b/>
                <w:sz w:val="16"/>
                <w:szCs w:val="16"/>
              </w:rPr>
            </w:pPr>
          </w:p>
        </w:tc>
        <w:tc>
          <w:tcPr>
            <w:tcW w:w="1135" w:type="dxa"/>
          </w:tcPr>
          <w:p w:rsidR="003B5848" w:rsidRPr="00A37222" w:rsidRDefault="003B5848" w:rsidP="000457FF">
            <w:pPr>
              <w:jc w:val="both"/>
              <w:rPr>
                <w:b/>
                <w:sz w:val="16"/>
                <w:szCs w:val="16"/>
              </w:rPr>
            </w:pPr>
          </w:p>
        </w:tc>
      </w:tr>
    </w:tbl>
    <w:p w:rsidR="003B5848" w:rsidRDefault="003B5848" w:rsidP="003B5848">
      <w:pPr>
        <w:spacing w:after="0"/>
        <w:rPr>
          <w:rFonts w:cs="Arial"/>
          <w:b/>
          <w:sz w:val="18"/>
          <w:szCs w:val="18"/>
        </w:rPr>
      </w:pPr>
    </w:p>
    <w:tbl>
      <w:tblPr>
        <w:tblStyle w:val="Tablaconcuadrcula"/>
        <w:tblW w:w="8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05"/>
        <w:gridCol w:w="710"/>
        <w:gridCol w:w="712"/>
        <w:gridCol w:w="895"/>
        <w:gridCol w:w="711"/>
        <w:gridCol w:w="714"/>
        <w:gridCol w:w="1169"/>
        <w:gridCol w:w="1624"/>
        <w:gridCol w:w="1624"/>
      </w:tblGrid>
      <w:tr w:rsidR="006B14F8" w:rsidRPr="00A37222" w:rsidTr="006B14F8">
        <w:trPr>
          <w:trHeight w:val="395"/>
          <w:jc w:val="center"/>
        </w:trPr>
        <w:tc>
          <w:tcPr>
            <w:tcW w:w="2227" w:type="dxa"/>
            <w:gridSpan w:val="3"/>
            <w:vAlign w:val="center"/>
          </w:tcPr>
          <w:p w:rsidR="006B14F8" w:rsidRDefault="006B14F8" w:rsidP="00DF4F1A">
            <w:pPr>
              <w:jc w:val="center"/>
              <w:rPr>
                <w:sz w:val="16"/>
                <w:szCs w:val="16"/>
              </w:rPr>
            </w:pPr>
            <w:r w:rsidRPr="00A37222">
              <w:rPr>
                <w:sz w:val="16"/>
                <w:szCs w:val="16"/>
              </w:rPr>
              <w:t>Nombre del candidato(a)</w:t>
            </w:r>
          </w:p>
          <w:p w:rsidR="006B14F8" w:rsidRDefault="006B14F8" w:rsidP="00DF4F1A">
            <w:pPr>
              <w:jc w:val="center"/>
              <w:rPr>
                <w:sz w:val="16"/>
                <w:szCs w:val="16"/>
              </w:rPr>
            </w:pPr>
            <w:r>
              <w:rPr>
                <w:sz w:val="16"/>
                <w:szCs w:val="16"/>
              </w:rPr>
              <w:t>(</w:t>
            </w:r>
            <w:r w:rsidRPr="00DF4F1A">
              <w:rPr>
                <w:sz w:val="16"/>
                <w:szCs w:val="16"/>
              </w:rPr>
              <w:t>propietario/a</w:t>
            </w:r>
            <w:r>
              <w:rPr>
                <w:sz w:val="16"/>
                <w:szCs w:val="16"/>
              </w:rPr>
              <w:t xml:space="preserve"> e</w:t>
            </w:r>
            <w:r w:rsidRPr="00DF4F1A">
              <w:rPr>
                <w:sz w:val="16"/>
                <w:szCs w:val="16"/>
              </w:rPr>
              <w:t>n el caso de Diputados Federales, Locales y Senadores)</w:t>
            </w:r>
          </w:p>
        </w:tc>
        <w:tc>
          <w:tcPr>
            <w:tcW w:w="2320" w:type="dxa"/>
            <w:gridSpan w:val="3"/>
            <w:vAlign w:val="center"/>
          </w:tcPr>
          <w:p w:rsidR="006B14F8" w:rsidRDefault="006B14F8" w:rsidP="000457FF">
            <w:pPr>
              <w:jc w:val="center"/>
              <w:rPr>
                <w:sz w:val="16"/>
                <w:szCs w:val="16"/>
              </w:rPr>
            </w:pPr>
            <w:r w:rsidRPr="00A37222">
              <w:rPr>
                <w:sz w:val="16"/>
                <w:szCs w:val="16"/>
              </w:rPr>
              <w:t>Nombre del candidato(a)</w:t>
            </w:r>
            <w:r>
              <w:rPr>
                <w:sz w:val="16"/>
                <w:szCs w:val="16"/>
              </w:rPr>
              <w:t xml:space="preserve"> </w:t>
            </w:r>
          </w:p>
          <w:p w:rsidR="006B14F8" w:rsidRPr="00A37222" w:rsidRDefault="006B14F8" w:rsidP="00DF4F1A">
            <w:pPr>
              <w:jc w:val="center"/>
              <w:rPr>
                <w:sz w:val="16"/>
                <w:szCs w:val="16"/>
              </w:rPr>
            </w:pPr>
            <w:r>
              <w:rPr>
                <w:sz w:val="16"/>
                <w:szCs w:val="16"/>
              </w:rPr>
              <w:t>(suplente</w:t>
            </w:r>
            <w:r w:rsidRPr="00DF4F1A">
              <w:rPr>
                <w:sz w:val="16"/>
                <w:szCs w:val="16"/>
              </w:rPr>
              <w:t xml:space="preserve"> </w:t>
            </w:r>
            <w:r>
              <w:rPr>
                <w:sz w:val="16"/>
                <w:szCs w:val="16"/>
              </w:rPr>
              <w:t>e</w:t>
            </w:r>
            <w:r w:rsidRPr="00DF4F1A">
              <w:rPr>
                <w:sz w:val="16"/>
                <w:szCs w:val="16"/>
              </w:rPr>
              <w:t>n el caso de Diputados Federales, Locales y Senadores)</w:t>
            </w:r>
          </w:p>
        </w:tc>
        <w:tc>
          <w:tcPr>
            <w:tcW w:w="1169" w:type="dxa"/>
            <w:vMerge w:val="restart"/>
            <w:vAlign w:val="center"/>
          </w:tcPr>
          <w:p w:rsidR="006B14F8" w:rsidRPr="003D1432" w:rsidRDefault="006B14F8" w:rsidP="000457FF">
            <w:pPr>
              <w:jc w:val="center"/>
              <w:rPr>
                <w:sz w:val="16"/>
                <w:szCs w:val="16"/>
              </w:rPr>
            </w:pPr>
            <w:r w:rsidRPr="003D1432">
              <w:rPr>
                <w:sz w:val="16"/>
                <w:szCs w:val="16"/>
              </w:rPr>
              <w:t>Hipervínculo a la ficha curricular del candidato</w:t>
            </w:r>
          </w:p>
        </w:tc>
        <w:tc>
          <w:tcPr>
            <w:tcW w:w="1624" w:type="dxa"/>
            <w:vMerge w:val="restart"/>
            <w:vAlign w:val="center"/>
          </w:tcPr>
          <w:p w:rsidR="006B14F8" w:rsidRPr="003D1432" w:rsidRDefault="006B14F8" w:rsidP="006B14F8">
            <w:pPr>
              <w:jc w:val="center"/>
              <w:rPr>
                <w:sz w:val="16"/>
                <w:szCs w:val="16"/>
              </w:rPr>
            </w:pPr>
            <w:r w:rsidRPr="003D1432">
              <w:rPr>
                <w:sz w:val="16"/>
                <w:szCs w:val="16"/>
              </w:rPr>
              <w:t>Fecha del Acuerdo de Consejo General INE/OPLE por el que se otorga registro a candidato(a) Presidente de la República/Gobernador del Estado/Jefe de Gobierno del DF</w:t>
            </w:r>
          </w:p>
        </w:tc>
        <w:tc>
          <w:tcPr>
            <w:tcW w:w="1624" w:type="dxa"/>
            <w:vMerge w:val="restart"/>
            <w:vAlign w:val="center"/>
          </w:tcPr>
          <w:p w:rsidR="006B14F8" w:rsidRPr="003D1432" w:rsidRDefault="006B14F8" w:rsidP="006B14F8">
            <w:pPr>
              <w:jc w:val="center"/>
              <w:rPr>
                <w:sz w:val="16"/>
                <w:szCs w:val="16"/>
              </w:rPr>
            </w:pPr>
            <w:r w:rsidRPr="003D1432">
              <w:rPr>
                <w:sz w:val="16"/>
                <w:szCs w:val="16"/>
              </w:rPr>
              <w:t>Hipervínculo al Acuerdo del Consejo General del INE/OPLE por el que se otorga el registro a candidato(a).</w:t>
            </w:r>
          </w:p>
        </w:tc>
      </w:tr>
      <w:tr w:rsidR="006B14F8" w:rsidRPr="00A37222" w:rsidTr="006B14F8">
        <w:trPr>
          <w:trHeight w:val="770"/>
          <w:jc w:val="center"/>
        </w:trPr>
        <w:tc>
          <w:tcPr>
            <w:tcW w:w="805" w:type="dxa"/>
          </w:tcPr>
          <w:p w:rsidR="006B14F8" w:rsidRPr="00A37222" w:rsidRDefault="006B14F8" w:rsidP="00DF4F1A">
            <w:pPr>
              <w:jc w:val="center"/>
              <w:rPr>
                <w:sz w:val="16"/>
                <w:szCs w:val="16"/>
              </w:rPr>
            </w:pPr>
            <w:r w:rsidRPr="00DF4F1A">
              <w:rPr>
                <w:sz w:val="16"/>
                <w:szCs w:val="16"/>
              </w:rPr>
              <w:t>Nombre (s</w:t>
            </w:r>
            <w:r>
              <w:rPr>
                <w:sz w:val="16"/>
                <w:szCs w:val="16"/>
              </w:rPr>
              <w:t>)</w:t>
            </w:r>
          </w:p>
        </w:tc>
        <w:tc>
          <w:tcPr>
            <w:tcW w:w="710" w:type="dxa"/>
          </w:tcPr>
          <w:p w:rsidR="006B14F8" w:rsidRPr="00A37222" w:rsidRDefault="006B14F8" w:rsidP="000457FF">
            <w:pPr>
              <w:jc w:val="center"/>
              <w:rPr>
                <w:sz w:val="16"/>
                <w:szCs w:val="16"/>
              </w:rPr>
            </w:pPr>
            <w:r>
              <w:rPr>
                <w:sz w:val="16"/>
                <w:szCs w:val="16"/>
              </w:rPr>
              <w:t>P</w:t>
            </w:r>
            <w:r w:rsidRPr="00DF4F1A">
              <w:rPr>
                <w:sz w:val="16"/>
                <w:szCs w:val="16"/>
              </w:rPr>
              <w:t>rimer apellido</w:t>
            </w:r>
          </w:p>
        </w:tc>
        <w:tc>
          <w:tcPr>
            <w:tcW w:w="711" w:type="dxa"/>
          </w:tcPr>
          <w:p w:rsidR="006B14F8" w:rsidRPr="00A37222" w:rsidRDefault="006B14F8" w:rsidP="000457FF">
            <w:pPr>
              <w:jc w:val="center"/>
              <w:rPr>
                <w:sz w:val="16"/>
                <w:szCs w:val="16"/>
              </w:rPr>
            </w:pPr>
            <w:r>
              <w:rPr>
                <w:sz w:val="16"/>
                <w:szCs w:val="16"/>
              </w:rPr>
              <w:t>S</w:t>
            </w:r>
            <w:r w:rsidRPr="00DF4F1A">
              <w:rPr>
                <w:sz w:val="16"/>
                <w:szCs w:val="16"/>
              </w:rPr>
              <w:t>egundo apellido</w:t>
            </w:r>
          </w:p>
        </w:tc>
        <w:tc>
          <w:tcPr>
            <w:tcW w:w="895" w:type="dxa"/>
          </w:tcPr>
          <w:p w:rsidR="006B14F8" w:rsidRPr="00A37222" w:rsidRDefault="006B14F8" w:rsidP="00DF4F1A">
            <w:pPr>
              <w:jc w:val="center"/>
              <w:rPr>
                <w:sz w:val="16"/>
                <w:szCs w:val="16"/>
              </w:rPr>
            </w:pPr>
            <w:r w:rsidRPr="00DF4F1A">
              <w:rPr>
                <w:sz w:val="16"/>
                <w:szCs w:val="16"/>
              </w:rPr>
              <w:t>Nombre (s</w:t>
            </w:r>
            <w:r>
              <w:rPr>
                <w:sz w:val="16"/>
                <w:szCs w:val="16"/>
              </w:rPr>
              <w:t>)</w:t>
            </w:r>
          </w:p>
        </w:tc>
        <w:tc>
          <w:tcPr>
            <w:tcW w:w="711" w:type="dxa"/>
          </w:tcPr>
          <w:p w:rsidR="006B14F8" w:rsidRPr="00A37222" w:rsidRDefault="006B14F8" w:rsidP="00DF4F1A">
            <w:pPr>
              <w:jc w:val="center"/>
              <w:rPr>
                <w:sz w:val="16"/>
                <w:szCs w:val="16"/>
              </w:rPr>
            </w:pPr>
            <w:r>
              <w:rPr>
                <w:sz w:val="16"/>
                <w:szCs w:val="16"/>
              </w:rPr>
              <w:t>P</w:t>
            </w:r>
            <w:r w:rsidRPr="00DF4F1A">
              <w:rPr>
                <w:sz w:val="16"/>
                <w:szCs w:val="16"/>
              </w:rPr>
              <w:t>rimer apellido</w:t>
            </w:r>
          </w:p>
        </w:tc>
        <w:tc>
          <w:tcPr>
            <w:tcW w:w="713" w:type="dxa"/>
          </w:tcPr>
          <w:p w:rsidR="006B14F8" w:rsidRPr="00A37222" w:rsidRDefault="006B14F8" w:rsidP="00DF4F1A">
            <w:pPr>
              <w:jc w:val="center"/>
              <w:rPr>
                <w:sz w:val="16"/>
                <w:szCs w:val="16"/>
              </w:rPr>
            </w:pPr>
            <w:r>
              <w:rPr>
                <w:sz w:val="16"/>
                <w:szCs w:val="16"/>
              </w:rPr>
              <w:t>S</w:t>
            </w:r>
            <w:r w:rsidRPr="00DF4F1A">
              <w:rPr>
                <w:sz w:val="16"/>
                <w:szCs w:val="16"/>
              </w:rPr>
              <w:t>egundo apellido</w:t>
            </w:r>
          </w:p>
        </w:tc>
        <w:tc>
          <w:tcPr>
            <w:tcW w:w="1169" w:type="dxa"/>
            <w:vMerge/>
          </w:tcPr>
          <w:p w:rsidR="006B14F8" w:rsidRPr="00A37222" w:rsidRDefault="006B14F8" w:rsidP="000457FF">
            <w:pPr>
              <w:jc w:val="center"/>
              <w:rPr>
                <w:sz w:val="16"/>
                <w:szCs w:val="16"/>
              </w:rPr>
            </w:pPr>
          </w:p>
        </w:tc>
        <w:tc>
          <w:tcPr>
            <w:tcW w:w="1624" w:type="dxa"/>
            <w:vMerge/>
          </w:tcPr>
          <w:p w:rsidR="006B14F8" w:rsidRPr="00A37222" w:rsidRDefault="006B14F8" w:rsidP="000457FF">
            <w:pPr>
              <w:jc w:val="center"/>
              <w:rPr>
                <w:sz w:val="16"/>
                <w:szCs w:val="16"/>
              </w:rPr>
            </w:pPr>
          </w:p>
        </w:tc>
        <w:tc>
          <w:tcPr>
            <w:tcW w:w="1624" w:type="dxa"/>
            <w:vMerge/>
          </w:tcPr>
          <w:p w:rsidR="006B14F8" w:rsidRPr="00A37222" w:rsidRDefault="006B14F8" w:rsidP="000457FF">
            <w:pPr>
              <w:jc w:val="center"/>
              <w:rPr>
                <w:sz w:val="16"/>
                <w:szCs w:val="16"/>
              </w:rPr>
            </w:pPr>
          </w:p>
        </w:tc>
      </w:tr>
      <w:tr w:rsidR="006B14F8" w:rsidRPr="00A37222" w:rsidTr="002C3E16">
        <w:trPr>
          <w:trHeight w:val="154"/>
          <w:jc w:val="center"/>
        </w:trPr>
        <w:tc>
          <w:tcPr>
            <w:tcW w:w="805" w:type="dxa"/>
          </w:tcPr>
          <w:p w:rsidR="006B14F8" w:rsidRPr="00A37222" w:rsidRDefault="006B14F8" w:rsidP="000457FF">
            <w:pPr>
              <w:jc w:val="both"/>
              <w:rPr>
                <w:b/>
                <w:sz w:val="16"/>
                <w:szCs w:val="16"/>
              </w:rPr>
            </w:pPr>
          </w:p>
        </w:tc>
        <w:tc>
          <w:tcPr>
            <w:tcW w:w="710" w:type="dxa"/>
          </w:tcPr>
          <w:p w:rsidR="006B14F8" w:rsidRPr="00A37222" w:rsidRDefault="006B14F8" w:rsidP="000457FF">
            <w:pPr>
              <w:jc w:val="both"/>
              <w:rPr>
                <w:b/>
                <w:sz w:val="16"/>
                <w:szCs w:val="16"/>
              </w:rPr>
            </w:pPr>
          </w:p>
        </w:tc>
        <w:tc>
          <w:tcPr>
            <w:tcW w:w="711" w:type="dxa"/>
          </w:tcPr>
          <w:p w:rsidR="006B14F8" w:rsidRPr="00A37222" w:rsidRDefault="006B14F8" w:rsidP="000457FF">
            <w:pPr>
              <w:jc w:val="both"/>
              <w:rPr>
                <w:b/>
                <w:sz w:val="16"/>
                <w:szCs w:val="16"/>
              </w:rPr>
            </w:pPr>
          </w:p>
        </w:tc>
        <w:tc>
          <w:tcPr>
            <w:tcW w:w="895" w:type="dxa"/>
          </w:tcPr>
          <w:p w:rsidR="006B14F8" w:rsidRPr="00A37222" w:rsidRDefault="006B14F8" w:rsidP="000457FF">
            <w:pPr>
              <w:jc w:val="both"/>
              <w:rPr>
                <w:b/>
                <w:sz w:val="16"/>
                <w:szCs w:val="16"/>
              </w:rPr>
            </w:pPr>
          </w:p>
        </w:tc>
        <w:tc>
          <w:tcPr>
            <w:tcW w:w="711" w:type="dxa"/>
          </w:tcPr>
          <w:p w:rsidR="006B14F8" w:rsidRPr="00A37222" w:rsidRDefault="006B14F8" w:rsidP="000457FF">
            <w:pPr>
              <w:jc w:val="both"/>
              <w:rPr>
                <w:b/>
                <w:sz w:val="16"/>
                <w:szCs w:val="16"/>
              </w:rPr>
            </w:pPr>
          </w:p>
        </w:tc>
        <w:tc>
          <w:tcPr>
            <w:tcW w:w="713" w:type="dxa"/>
          </w:tcPr>
          <w:p w:rsidR="006B14F8" w:rsidRPr="00A37222" w:rsidRDefault="006B14F8" w:rsidP="000457FF">
            <w:pPr>
              <w:jc w:val="both"/>
              <w:rPr>
                <w:b/>
                <w:sz w:val="16"/>
                <w:szCs w:val="16"/>
              </w:rPr>
            </w:pPr>
          </w:p>
        </w:tc>
        <w:tc>
          <w:tcPr>
            <w:tcW w:w="1169" w:type="dxa"/>
          </w:tcPr>
          <w:p w:rsidR="006B14F8" w:rsidRPr="00A37222" w:rsidRDefault="006B14F8" w:rsidP="000457FF">
            <w:pPr>
              <w:jc w:val="both"/>
              <w:rPr>
                <w:b/>
                <w:sz w:val="16"/>
                <w:szCs w:val="16"/>
              </w:rPr>
            </w:pPr>
          </w:p>
        </w:tc>
        <w:tc>
          <w:tcPr>
            <w:tcW w:w="1624" w:type="dxa"/>
          </w:tcPr>
          <w:p w:rsidR="006B14F8" w:rsidRPr="00A37222" w:rsidRDefault="006B14F8" w:rsidP="000457FF">
            <w:pPr>
              <w:jc w:val="both"/>
              <w:rPr>
                <w:b/>
                <w:sz w:val="16"/>
                <w:szCs w:val="16"/>
              </w:rPr>
            </w:pPr>
          </w:p>
        </w:tc>
        <w:tc>
          <w:tcPr>
            <w:tcW w:w="1624" w:type="dxa"/>
          </w:tcPr>
          <w:p w:rsidR="006B14F8" w:rsidRPr="00A37222" w:rsidRDefault="006B14F8" w:rsidP="000457FF">
            <w:pPr>
              <w:jc w:val="both"/>
              <w:rPr>
                <w:b/>
                <w:sz w:val="16"/>
                <w:szCs w:val="16"/>
              </w:rPr>
            </w:pPr>
          </w:p>
          <w:p w:rsidR="006B14F8" w:rsidRPr="00A37222" w:rsidRDefault="006B14F8" w:rsidP="000457FF">
            <w:pPr>
              <w:jc w:val="both"/>
              <w:rPr>
                <w:b/>
                <w:sz w:val="16"/>
                <w:szCs w:val="16"/>
              </w:rPr>
            </w:pPr>
          </w:p>
        </w:tc>
      </w:tr>
    </w:tbl>
    <w:p w:rsidR="003B5848" w:rsidRDefault="003B5848" w:rsidP="003B5848">
      <w:pPr>
        <w:spacing w:after="0"/>
        <w:rPr>
          <w:rFonts w:cs="Arial"/>
          <w:b/>
          <w:sz w:val="18"/>
          <w:szCs w:val="18"/>
        </w:rPr>
      </w:pPr>
    </w:p>
    <w:p w:rsidR="003B5848" w:rsidRPr="00935894" w:rsidRDefault="003B5848" w:rsidP="003B5848">
      <w:pPr>
        <w:spacing w:after="0"/>
        <w:rPr>
          <w:rFonts w:cs="Arial"/>
          <w:b/>
          <w:sz w:val="18"/>
          <w:szCs w:val="18"/>
        </w:rPr>
      </w:pPr>
    </w:p>
    <w:tbl>
      <w:tblPr>
        <w:tblStyle w:val="Tablaconcuadrcula"/>
        <w:tblW w:w="8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36"/>
        <w:gridCol w:w="1312"/>
        <w:gridCol w:w="1049"/>
        <w:gridCol w:w="984"/>
        <w:gridCol w:w="1114"/>
        <w:gridCol w:w="1049"/>
        <w:gridCol w:w="1049"/>
        <w:gridCol w:w="857"/>
      </w:tblGrid>
      <w:tr w:rsidR="003D1432" w:rsidRPr="00A37222" w:rsidTr="003D1432">
        <w:trPr>
          <w:trHeight w:val="259"/>
          <w:jc w:val="center"/>
        </w:trPr>
        <w:tc>
          <w:tcPr>
            <w:tcW w:w="1336" w:type="dxa"/>
            <w:vMerge w:val="restart"/>
            <w:vAlign w:val="center"/>
          </w:tcPr>
          <w:p w:rsidR="003D1432" w:rsidRPr="00A37222" w:rsidRDefault="003D1432" w:rsidP="006B14F8">
            <w:pPr>
              <w:jc w:val="center"/>
              <w:rPr>
                <w:sz w:val="16"/>
                <w:szCs w:val="16"/>
              </w:rPr>
            </w:pPr>
            <w:r w:rsidRPr="006B14F8">
              <w:rPr>
                <w:sz w:val="16"/>
                <w:szCs w:val="16"/>
              </w:rPr>
              <w:t>Hipervínculo a la relación o listado de fórmulas de Diputados por el principio de mayoría relativa</w:t>
            </w:r>
          </w:p>
        </w:tc>
        <w:tc>
          <w:tcPr>
            <w:tcW w:w="1312" w:type="dxa"/>
            <w:vMerge w:val="restart"/>
            <w:vAlign w:val="center"/>
          </w:tcPr>
          <w:p w:rsidR="003D1432" w:rsidRPr="00A37222" w:rsidRDefault="003D1432" w:rsidP="00935894">
            <w:pPr>
              <w:jc w:val="center"/>
              <w:rPr>
                <w:sz w:val="16"/>
                <w:szCs w:val="16"/>
              </w:rPr>
            </w:pPr>
            <w:r w:rsidRPr="006B14F8">
              <w:rPr>
                <w:sz w:val="16"/>
                <w:szCs w:val="16"/>
              </w:rPr>
              <w:t>Hipervínculo a la relación o listado de fórmulas de Diputados por el principio de representación proporcional</w:t>
            </w:r>
          </w:p>
        </w:tc>
        <w:tc>
          <w:tcPr>
            <w:tcW w:w="1049" w:type="dxa"/>
            <w:vMerge w:val="restart"/>
            <w:vAlign w:val="center"/>
          </w:tcPr>
          <w:p w:rsidR="003D1432" w:rsidRPr="00A37222" w:rsidRDefault="003D1432" w:rsidP="00935894">
            <w:pPr>
              <w:jc w:val="center"/>
              <w:rPr>
                <w:sz w:val="16"/>
                <w:szCs w:val="16"/>
              </w:rPr>
            </w:pPr>
            <w:r w:rsidRPr="006B14F8">
              <w:rPr>
                <w:sz w:val="16"/>
                <w:szCs w:val="16"/>
              </w:rPr>
              <w:t>Hipervínculo a la relación o listado de fórmulas de Diputados plurinominales</w:t>
            </w:r>
          </w:p>
        </w:tc>
        <w:tc>
          <w:tcPr>
            <w:tcW w:w="5053" w:type="dxa"/>
            <w:gridSpan w:val="5"/>
            <w:vAlign w:val="center"/>
          </w:tcPr>
          <w:p w:rsidR="003D1432" w:rsidRDefault="003D1432" w:rsidP="00935894">
            <w:pPr>
              <w:jc w:val="center"/>
              <w:rPr>
                <w:sz w:val="16"/>
                <w:szCs w:val="16"/>
              </w:rPr>
            </w:pPr>
            <w:r>
              <w:rPr>
                <w:sz w:val="16"/>
                <w:szCs w:val="16"/>
              </w:rPr>
              <w:t>C</w:t>
            </w:r>
            <w:r w:rsidRPr="003B5848">
              <w:rPr>
                <w:sz w:val="16"/>
                <w:szCs w:val="16"/>
              </w:rPr>
              <w:t>andidatos electos</w:t>
            </w:r>
          </w:p>
        </w:tc>
      </w:tr>
      <w:tr w:rsidR="003D1432" w:rsidRPr="00A37222" w:rsidTr="00A91BB1">
        <w:trPr>
          <w:trHeight w:val="1347"/>
          <w:jc w:val="center"/>
        </w:trPr>
        <w:tc>
          <w:tcPr>
            <w:tcW w:w="1336" w:type="dxa"/>
            <w:vMerge/>
            <w:vAlign w:val="center"/>
          </w:tcPr>
          <w:p w:rsidR="003D1432" w:rsidRPr="00A37222" w:rsidRDefault="003D1432" w:rsidP="00ED1753">
            <w:pPr>
              <w:jc w:val="both"/>
              <w:rPr>
                <w:b/>
                <w:sz w:val="16"/>
                <w:szCs w:val="16"/>
              </w:rPr>
            </w:pPr>
          </w:p>
        </w:tc>
        <w:tc>
          <w:tcPr>
            <w:tcW w:w="1312" w:type="dxa"/>
            <w:vMerge/>
            <w:vAlign w:val="center"/>
          </w:tcPr>
          <w:p w:rsidR="003D1432" w:rsidRPr="00A37222" w:rsidRDefault="003D1432" w:rsidP="00ED1753">
            <w:pPr>
              <w:jc w:val="both"/>
              <w:rPr>
                <w:b/>
                <w:sz w:val="16"/>
                <w:szCs w:val="16"/>
              </w:rPr>
            </w:pPr>
          </w:p>
        </w:tc>
        <w:tc>
          <w:tcPr>
            <w:tcW w:w="1049" w:type="dxa"/>
            <w:vMerge/>
            <w:vAlign w:val="center"/>
          </w:tcPr>
          <w:p w:rsidR="003D1432" w:rsidRPr="00A37222" w:rsidRDefault="003D1432" w:rsidP="00ED1753">
            <w:pPr>
              <w:jc w:val="both"/>
              <w:rPr>
                <w:b/>
                <w:sz w:val="16"/>
                <w:szCs w:val="16"/>
              </w:rPr>
            </w:pPr>
          </w:p>
        </w:tc>
        <w:tc>
          <w:tcPr>
            <w:tcW w:w="984" w:type="dxa"/>
            <w:vAlign w:val="center"/>
          </w:tcPr>
          <w:p w:rsidR="003D1432" w:rsidRPr="00A37222" w:rsidRDefault="003D1432" w:rsidP="002C3E16">
            <w:pPr>
              <w:jc w:val="center"/>
              <w:rPr>
                <w:b/>
                <w:sz w:val="16"/>
                <w:szCs w:val="16"/>
              </w:rPr>
            </w:pPr>
          </w:p>
          <w:p w:rsidR="003D1432" w:rsidRPr="002C3E16" w:rsidRDefault="003D1432" w:rsidP="002C3E16">
            <w:pPr>
              <w:jc w:val="center"/>
              <w:rPr>
                <w:sz w:val="16"/>
                <w:szCs w:val="16"/>
              </w:rPr>
            </w:pPr>
            <w:r w:rsidRPr="002C3E16">
              <w:rPr>
                <w:sz w:val="16"/>
                <w:szCs w:val="16"/>
              </w:rPr>
              <w:t>Periodo constitucional para el que fueron electos</w:t>
            </w:r>
          </w:p>
        </w:tc>
        <w:tc>
          <w:tcPr>
            <w:tcW w:w="1114" w:type="dxa"/>
            <w:vAlign w:val="center"/>
          </w:tcPr>
          <w:p w:rsidR="003D1432" w:rsidRPr="002C3E16" w:rsidRDefault="003D1432" w:rsidP="002C3E16">
            <w:pPr>
              <w:jc w:val="center"/>
              <w:rPr>
                <w:sz w:val="16"/>
                <w:szCs w:val="16"/>
              </w:rPr>
            </w:pPr>
            <w:r w:rsidRPr="003D1432">
              <w:rPr>
                <w:sz w:val="16"/>
                <w:szCs w:val="16"/>
              </w:rPr>
              <w:t>Nombre (s) completo, primer apellido, segundo apellido del/a candidato/a electo</w:t>
            </w:r>
          </w:p>
        </w:tc>
        <w:tc>
          <w:tcPr>
            <w:tcW w:w="1049" w:type="dxa"/>
            <w:vAlign w:val="center"/>
          </w:tcPr>
          <w:p w:rsidR="003D1432" w:rsidRPr="002C3E16" w:rsidRDefault="003D1432" w:rsidP="002C3E16">
            <w:pPr>
              <w:jc w:val="center"/>
              <w:rPr>
                <w:sz w:val="16"/>
                <w:szCs w:val="16"/>
              </w:rPr>
            </w:pPr>
            <w:r w:rsidRPr="003D1432">
              <w:rPr>
                <w:sz w:val="16"/>
                <w:szCs w:val="16"/>
              </w:rPr>
              <w:t>Hipervínculo a la relación o listado de candidatos electos por el principio de mayoría relativa</w:t>
            </w:r>
          </w:p>
        </w:tc>
        <w:tc>
          <w:tcPr>
            <w:tcW w:w="1049" w:type="dxa"/>
            <w:vAlign w:val="center"/>
          </w:tcPr>
          <w:p w:rsidR="003D1432" w:rsidRPr="002C3E16" w:rsidRDefault="003D1432" w:rsidP="002C3E16">
            <w:pPr>
              <w:jc w:val="center"/>
              <w:rPr>
                <w:sz w:val="16"/>
                <w:szCs w:val="16"/>
              </w:rPr>
            </w:pPr>
            <w:r w:rsidRPr="003D1432">
              <w:rPr>
                <w:sz w:val="16"/>
                <w:szCs w:val="16"/>
              </w:rPr>
              <w:t>Hipervínculo a la relación o listado de candidatos electos por el principio de representación proporcional</w:t>
            </w:r>
          </w:p>
        </w:tc>
        <w:tc>
          <w:tcPr>
            <w:tcW w:w="857" w:type="dxa"/>
            <w:vAlign w:val="center"/>
          </w:tcPr>
          <w:p w:rsidR="003D1432" w:rsidRPr="003D1432" w:rsidRDefault="003D1432" w:rsidP="002C3E16">
            <w:pPr>
              <w:jc w:val="center"/>
              <w:rPr>
                <w:sz w:val="16"/>
                <w:szCs w:val="16"/>
              </w:rPr>
            </w:pPr>
            <w:r w:rsidRPr="003D1432">
              <w:rPr>
                <w:sz w:val="16"/>
                <w:szCs w:val="16"/>
              </w:rPr>
              <w:t>Hipervínculo a la relación o listado de candidatos electos a Diputados plurinominales</w:t>
            </w:r>
          </w:p>
        </w:tc>
      </w:tr>
      <w:tr w:rsidR="003D1432" w:rsidRPr="00A37222" w:rsidTr="00A91BB1">
        <w:trPr>
          <w:trHeight w:val="127"/>
          <w:jc w:val="center"/>
        </w:trPr>
        <w:tc>
          <w:tcPr>
            <w:tcW w:w="1336" w:type="dxa"/>
          </w:tcPr>
          <w:p w:rsidR="003D1432" w:rsidRPr="00A37222" w:rsidRDefault="003D1432" w:rsidP="00ED1753">
            <w:pPr>
              <w:jc w:val="both"/>
              <w:rPr>
                <w:b/>
                <w:sz w:val="16"/>
                <w:szCs w:val="16"/>
              </w:rPr>
            </w:pPr>
          </w:p>
        </w:tc>
        <w:tc>
          <w:tcPr>
            <w:tcW w:w="1312" w:type="dxa"/>
          </w:tcPr>
          <w:p w:rsidR="003D1432" w:rsidRPr="00A37222" w:rsidRDefault="003D1432" w:rsidP="00ED1753">
            <w:pPr>
              <w:jc w:val="both"/>
              <w:rPr>
                <w:b/>
                <w:sz w:val="16"/>
                <w:szCs w:val="16"/>
              </w:rPr>
            </w:pPr>
          </w:p>
        </w:tc>
        <w:tc>
          <w:tcPr>
            <w:tcW w:w="1049" w:type="dxa"/>
          </w:tcPr>
          <w:p w:rsidR="003D1432" w:rsidRPr="00A37222" w:rsidRDefault="003D1432" w:rsidP="00ED1753">
            <w:pPr>
              <w:jc w:val="both"/>
              <w:rPr>
                <w:b/>
                <w:sz w:val="16"/>
                <w:szCs w:val="16"/>
              </w:rPr>
            </w:pPr>
          </w:p>
        </w:tc>
        <w:tc>
          <w:tcPr>
            <w:tcW w:w="984" w:type="dxa"/>
            <w:vAlign w:val="center"/>
          </w:tcPr>
          <w:p w:rsidR="003D1432" w:rsidRPr="00A37222" w:rsidRDefault="003D1432" w:rsidP="002C3E16">
            <w:pPr>
              <w:jc w:val="center"/>
              <w:rPr>
                <w:b/>
                <w:sz w:val="16"/>
                <w:szCs w:val="16"/>
              </w:rPr>
            </w:pPr>
          </w:p>
        </w:tc>
        <w:tc>
          <w:tcPr>
            <w:tcW w:w="1114" w:type="dxa"/>
            <w:vAlign w:val="center"/>
          </w:tcPr>
          <w:p w:rsidR="003D1432" w:rsidRPr="002C3E16" w:rsidRDefault="003D1432" w:rsidP="002C3E16">
            <w:pPr>
              <w:jc w:val="center"/>
              <w:rPr>
                <w:sz w:val="16"/>
                <w:szCs w:val="16"/>
              </w:rPr>
            </w:pPr>
          </w:p>
        </w:tc>
        <w:tc>
          <w:tcPr>
            <w:tcW w:w="1049" w:type="dxa"/>
            <w:vAlign w:val="center"/>
          </w:tcPr>
          <w:p w:rsidR="003D1432" w:rsidRPr="002C3E16" w:rsidRDefault="003D1432" w:rsidP="002C3E16">
            <w:pPr>
              <w:jc w:val="center"/>
              <w:rPr>
                <w:sz w:val="16"/>
                <w:szCs w:val="16"/>
              </w:rPr>
            </w:pPr>
          </w:p>
        </w:tc>
        <w:tc>
          <w:tcPr>
            <w:tcW w:w="1049" w:type="dxa"/>
            <w:vAlign w:val="center"/>
          </w:tcPr>
          <w:p w:rsidR="003D1432" w:rsidRPr="002C3E16" w:rsidRDefault="003D1432" w:rsidP="002C3E16">
            <w:pPr>
              <w:jc w:val="center"/>
              <w:rPr>
                <w:sz w:val="16"/>
                <w:szCs w:val="16"/>
              </w:rPr>
            </w:pPr>
          </w:p>
        </w:tc>
        <w:tc>
          <w:tcPr>
            <w:tcW w:w="857" w:type="dxa"/>
          </w:tcPr>
          <w:p w:rsidR="003D1432" w:rsidRPr="002C3E16" w:rsidRDefault="003D1432" w:rsidP="002C3E16">
            <w:pPr>
              <w:jc w:val="center"/>
              <w:rPr>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A37222" w:rsidRDefault="00D80EA9" w:rsidP="00A37222">
      <w:pPr>
        <w:spacing w:after="0" w:line="240" w:lineRule="auto"/>
        <w:jc w:val="both"/>
        <w:rPr>
          <w:sz w:val="16"/>
          <w:szCs w:val="16"/>
        </w:rPr>
      </w:pPr>
      <w:r w:rsidRPr="00A37222">
        <w:rPr>
          <w:sz w:val="16"/>
          <w:szCs w:val="16"/>
        </w:rPr>
        <w:t>Fecha de actualización: día/mes/año</w:t>
      </w:r>
    </w:p>
    <w:p w:rsidR="00D80EA9" w:rsidRPr="00A37222" w:rsidRDefault="00D80EA9" w:rsidP="00A37222">
      <w:pPr>
        <w:spacing w:after="0" w:line="240" w:lineRule="auto"/>
        <w:jc w:val="both"/>
        <w:rPr>
          <w:sz w:val="16"/>
          <w:szCs w:val="16"/>
        </w:rPr>
      </w:pPr>
      <w:r w:rsidRPr="00A37222">
        <w:rPr>
          <w:sz w:val="16"/>
          <w:szCs w:val="16"/>
        </w:rPr>
        <w:t>Fecha de validación: día/mes/año</w:t>
      </w:r>
    </w:p>
    <w:p w:rsidR="003B5848" w:rsidRDefault="00D80EA9" w:rsidP="00A37222">
      <w:pPr>
        <w:spacing w:after="0" w:line="240" w:lineRule="auto"/>
        <w:jc w:val="both"/>
        <w:rPr>
          <w:sz w:val="16"/>
          <w:szCs w:val="16"/>
        </w:rPr>
      </w:pPr>
      <w:r w:rsidRPr="00A37222">
        <w:rPr>
          <w:sz w:val="16"/>
          <w:szCs w:val="16"/>
        </w:rPr>
        <w:t>Área(s) o unidad(es) administrativa(s) responsable(s) de la información______</w:t>
      </w:r>
    </w:p>
    <w:p w:rsidR="003D1432" w:rsidRDefault="003D1432" w:rsidP="00A37222">
      <w:pPr>
        <w:spacing w:after="0" w:line="240" w:lineRule="auto"/>
        <w:jc w:val="both"/>
        <w:rPr>
          <w:sz w:val="16"/>
          <w:szCs w:val="16"/>
        </w:rPr>
      </w:pPr>
    </w:p>
    <w:p w:rsidR="003D1432" w:rsidRDefault="003D1432">
      <w:pPr>
        <w:rPr>
          <w:b/>
          <w:sz w:val="24"/>
          <w:szCs w:val="24"/>
        </w:rPr>
      </w:pPr>
      <w:r>
        <w:rPr>
          <w:b/>
          <w:sz w:val="24"/>
          <w:szCs w:val="24"/>
        </w:rPr>
        <w:br w:type="page"/>
      </w:r>
    </w:p>
    <w:p w:rsidR="00D80EA9" w:rsidRDefault="00D80EA9" w:rsidP="00545124">
      <w:pPr>
        <w:pStyle w:val="Ttulo4"/>
        <w:numPr>
          <w:ilvl w:val="0"/>
          <w:numId w:val="41"/>
        </w:numPr>
        <w:rPr>
          <w:lang w:val="es-ES"/>
        </w:rPr>
      </w:pPr>
      <w:bookmarkStart w:id="9" w:name="_Toc440652024"/>
      <w:r w:rsidRPr="00935894">
        <w:rPr>
          <w:lang w:val="es-ES"/>
        </w:rPr>
        <w:t>El catálogo de estaciones de radio y canales de televisión, pautas de transmisión, versiones de spots de los institutos electorales y de los partidos políticos.</w:t>
      </w:r>
      <w:bookmarkEnd w:id="9"/>
    </w:p>
    <w:p w:rsidR="00935894" w:rsidRPr="00935894" w:rsidRDefault="00935894" w:rsidP="00935894">
      <w:pPr>
        <w:spacing w:after="0" w:line="240" w:lineRule="auto"/>
        <w:ind w:left="357"/>
        <w:jc w:val="both"/>
        <w:rPr>
          <w:rFonts w:cs="Arial"/>
          <w:i/>
          <w:lang w:val="es-ES"/>
        </w:rPr>
      </w:pPr>
    </w:p>
    <w:p w:rsidR="00D80EA9" w:rsidRPr="00935894" w:rsidRDefault="00D80EA9" w:rsidP="00D80EA9">
      <w:pPr>
        <w:jc w:val="both"/>
      </w:pPr>
      <w:r w:rsidRPr="00935894">
        <w:t>De conformidad con el artículo 41, Base III, Apartado A) de la Constitución Política de los Estados Unidos Mexicanos</w:t>
      </w:r>
      <w:r w:rsidR="003B5848">
        <w:t>,</w:t>
      </w:r>
      <w:r w:rsidRPr="00935894">
        <w:t xml:space="preserve"> el I</w:t>
      </w:r>
      <w:r w:rsidR="003B5848">
        <w:t>NE</w:t>
      </w:r>
      <w:r w:rsidRPr="00935894">
        <w:t xml:space="preserve"> es autoridad única para la administración del tiempo que corresponda a las autoridades electorales en radio y televisión destinado a sus propios fines y al ejercicio del derecho de los partidos políticos, en este sentido distribuye los minutos que corresponden en radio y televisión de conformidad con las reglas establecidas en la constitución y en la Ley General de Instituciones y</w:t>
      </w:r>
      <w:r w:rsidR="00935894">
        <w:t xml:space="preserve"> Procedimientos Electorales, asi</w:t>
      </w:r>
      <w:r w:rsidRPr="00935894">
        <w:t>mismo asigna el horario en que deberán ser transmitidos los spots.</w:t>
      </w:r>
    </w:p>
    <w:p w:rsidR="00CF0B24" w:rsidRDefault="004610B4" w:rsidP="00D80EA9">
      <w:pPr>
        <w:jc w:val="both"/>
      </w:pPr>
      <w:r>
        <w:t xml:space="preserve">La </w:t>
      </w:r>
      <w:r w:rsidR="00CF0B24">
        <w:t>información</w:t>
      </w:r>
      <w:r>
        <w:t xml:space="preserve"> requerida por este inciso se</w:t>
      </w:r>
      <w:r w:rsidR="004369AF">
        <w:t xml:space="preserve"> </w:t>
      </w:r>
      <w:r w:rsidR="00CF0B24">
        <w:t xml:space="preserve">organizará en </w:t>
      </w:r>
      <w:r w:rsidR="00BE38B6">
        <w:t>tres</w:t>
      </w:r>
      <w:r w:rsidR="00CF0B24">
        <w:t xml:space="preserve"> rubros:</w:t>
      </w:r>
      <w:r w:rsidR="00BE38B6">
        <w:t xml:space="preserve"> </w:t>
      </w:r>
      <w:r w:rsidR="00CF0B24">
        <w:t>catálogos de medios</w:t>
      </w:r>
      <w:r>
        <w:t>;</w:t>
      </w:r>
      <w:r w:rsidR="00CF0B24">
        <w:t xml:space="preserve"> </w:t>
      </w:r>
      <w:r w:rsidR="00BE38B6">
        <w:t xml:space="preserve">Acuerdos </w:t>
      </w:r>
      <w:r w:rsidR="00BE38B6" w:rsidRPr="00935894">
        <w:t>emitidos por la autoridad electoral nacional</w:t>
      </w:r>
      <w:r>
        <w:t xml:space="preserve"> o local, según sea el caso,</w:t>
      </w:r>
      <w:r w:rsidR="00BE38B6" w:rsidRPr="00935894">
        <w:t xml:space="preserve"> </w:t>
      </w:r>
      <w:r w:rsidR="00BE38B6">
        <w:t xml:space="preserve">con </w:t>
      </w:r>
      <w:r w:rsidR="00BE38B6" w:rsidRPr="00935894">
        <w:t>las pautas de transmisión</w:t>
      </w:r>
      <w:r w:rsidR="004369AF">
        <w:t xml:space="preserve">, </w:t>
      </w:r>
      <w:r w:rsidR="00CF0B24">
        <w:t xml:space="preserve">y </w:t>
      </w:r>
      <w:r w:rsidR="004369AF">
        <w:t xml:space="preserve">los </w:t>
      </w:r>
      <w:r w:rsidR="00CF0B24">
        <w:t>spots de los institutos electorales y de los partidos políticos.</w:t>
      </w:r>
    </w:p>
    <w:p w:rsidR="001E4DEA" w:rsidRDefault="00CF0B24" w:rsidP="001E4DEA">
      <w:pPr>
        <w:jc w:val="both"/>
      </w:pPr>
      <w:r>
        <w:t>En el primer rubro</w:t>
      </w:r>
      <w:r w:rsidR="004610B4">
        <w:t>, el INE</w:t>
      </w:r>
      <w:r w:rsidR="00BE38B6">
        <w:t xml:space="preserve"> publicará los </w:t>
      </w:r>
      <w:r w:rsidR="00BE38B6" w:rsidRPr="00935894">
        <w:t>catálogo</w:t>
      </w:r>
      <w:r w:rsidR="00BE38B6">
        <w:t>s</w:t>
      </w:r>
      <w:r w:rsidR="00BE38B6" w:rsidRPr="00935894">
        <w:t xml:space="preserve"> de medios, </w:t>
      </w:r>
      <w:r w:rsidR="00BE38B6">
        <w:t xml:space="preserve">en los cuales se </w:t>
      </w:r>
      <w:r w:rsidR="00BE38B6" w:rsidRPr="00935894">
        <w:t>inclu</w:t>
      </w:r>
      <w:r w:rsidR="00BE38B6">
        <w:t>irá</w:t>
      </w:r>
      <w:r w:rsidR="00BE38B6" w:rsidRPr="00935894">
        <w:t xml:space="preserve"> los canales de televisión y de estaciones de radio que participarán en las coberturas de procesos electorales ordinarios y extraordinarios, así como en p</w:t>
      </w:r>
      <w:r w:rsidR="004610B4">
        <w:t>eriodo ordinario</w:t>
      </w:r>
      <w:r w:rsidR="004E66AE">
        <w:t>,</w:t>
      </w:r>
      <w:r w:rsidR="004610B4">
        <w:t xml:space="preserve"> y el catálogo de</w:t>
      </w:r>
      <w:r w:rsidR="00BE38B6" w:rsidRPr="00935894">
        <w:t xml:space="preserve"> permisionarios autorizados para transmitir en idiomas distintos al español.</w:t>
      </w:r>
      <w:r w:rsidR="001E4DEA">
        <w:t xml:space="preserve"> </w:t>
      </w:r>
      <w:r w:rsidR="004E66AE">
        <w:t xml:space="preserve">Cada </w:t>
      </w:r>
      <w:r w:rsidR="001E4DEA">
        <w:t xml:space="preserve">catálogo se </w:t>
      </w:r>
      <w:r w:rsidR="001E4DEA" w:rsidRPr="00935894">
        <w:t>actualiza</w:t>
      </w:r>
      <w:r w:rsidR="001E4DEA">
        <w:t>rá</w:t>
      </w:r>
      <w:r w:rsidR="001E4DEA" w:rsidRPr="00935894">
        <w:t xml:space="preserve"> </w:t>
      </w:r>
      <w:r w:rsidR="001E4DEA">
        <w:t xml:space="preserve">en el portal de Internet y la Plataforma Nacional </w:t>
      </w:r>
      <w:r w:rsidR="001E4DEA" w:rsidRPr="00935894">
        <w:t xml:space="preserve">a más tardar dentro de los 15 días hábiles siguientes a que haya sido aprobado. </w:t>
      </w:r>
    </w:p>
    <w:p w:rsidR="00D80EA9" w:rsidRDefault="00BE38B6" w:rsidP="00D80EA9">
      <w:pPr>
        <w:jc w:val="both"/>
      </w:pPr>
      <w:r>
        <w:t xml:space="preserve">En el segundo apartado </w:t>
      </w:r>
      <w:r w:rsidR="00CF0B24">
        <w:t xml:space="preserve">se deberán difundir </w:t>
      </w:r>
      <w:r w:rsidR="00D80EA9" w:rsidRPr="00935894">
        <w:t>los acuerdos emitidos por la autoridad electoral nacional mediante l</w:t>
      </w:r>
      <w:r w:rsidR="009F7BEF">
        <w:t>os</w:t>
      </w:r>
      <w:r w:rsidR="00D80EA9" w:rsidRPr="00935894">
        <w:t xml:space="preserve"> cual</w:t>
      </w:r>
      <w:r w:rsidR="009F7BEF">
        <w:t>es</w:t>
      </w:r>
      <w:r w:rsidR="00D80EA9" w:rsidRPr="00935894">
        <w:t xml:space="preserve"> se aprueben las pautas de transmisión para los partidos políticos durante los procesos electorales federales y locales</w:t>
      </w:r>
      <w:r w:rsidR="00444D4C">
        <w:t>,</w:t>
      </w:r>
      <w:r w:rsidR="00D80EA9" w:rsidRPr="00935894">
        <w:t xml:space="preserve"> y en periodo ordinario, de igual manera se deberá</w:t>
      </w:r>
      <w:r w:rsidR="004610B4">
        <w:t>n</w:t>
      </w:r>
      <w:r w:rsidR="00D80EA9" w:rsidRPr="00935894">
        <w:t xml:space="preserve"> publicar los acuerdos mediante </w:t>
      </w:r>
      <w:r w:rsidR="00CF0B24">
        <w:t xml:space="preserve">los </w:t>
      </w:r>
      <w:r w:rsidR="00D80EA9" w:rsidRPr="00935894">
        <w:t>cual</w:t>
      </w:r>
      <w:r w:rsidR="00CF0B24">
        <w:t>es</w:t>
      </w:r>
      <w:r w:rsidR="00D80EA9" w:rsidRPr="00935894">
        <w:t xml:space="preserve"> se aprueben las pautas de transmisión de las autoridades electorales durante los procesos electorales y en periodos ordinarios, así como las pautas de transmisión durante procesos electorales extraordinarios y </w:t>
      </w:r>
      <w:r w:rsidR="00D80EA9" w:rsidRPr="00BE38B6">
        <w:t>los a</w:t>
      </w:r>
      <w:r w:rsidR="00D80EA9" w:rsidRPr="00935894">
        <w:t>cuerdo</w:t>
      </w:r>
      <w:r>
        <w:t>s</w:t>
      </w:r>
      <w:r w:rsidR="00D80EA9" w:rsidRPr="00935894">
        <w:t xml:space="preserve"> por </w:t>
      </w:r>
      <w:r>
        <w:t>los</w:t>
      </w:r>
      <w:r w:rsidR="00D80EA9" w:rsidRPr="00935894">
        <w:t xml:space="preserve"> que</w:t>
      </w:r>
      <w:r>
        <w:t>, en su caso,</w:t>
      </w:r>
      <w:r w:rsidR="00D80EA9" w:rsidRPr="00935894">
        <w:t xml:space="preserve"> se modifiquen las pautas que hayan sido aprobadas previamente.</w:t>
      </w:r>
    </w:p>
    <w:p w:rsidR="003F24F3" w:rsidRPr="00935894" w:rsidRDefault="003F24F3" w:rsidP="003F24F3">
      <w:pPr>
        <w:jc w:val="both"/>
      </w:pPr>
      <w:r>
        <w:t>La difusión de la información respecto a las pautas de los mensajes de partidos políticos y de la autoridades electorales se realizarán a más tardar dentro de los 5 días hábiles siguientes a que hayan sido aprobadas las pautas durante el proceso electoral. Su actualización, cuando existan modificaciones, se realizará a más tardar dentro de los 15 días hábiles siguientes a que hayan sido aprobadas por el Comité de Radio y Televisión o por la Junta General del INE.</w:t>
      </w:r>
    </w:p>
    <w:p w:rsidR="00CF0B24" w:rsidRDefault="00CF0B24" w:rsidP="00D80EA9">
      <w:pPr>
        <w:jc w:val="both"/>
      </w:pPr>
      <w:r>
        <w:t xml:space="preserve">Finalmente, en el </w:t>
      </w:r>
      <w:r w:rsidR="00BE38B6">
        <w:t>apartado tercero</w:t>
      </w:r>
      <w:r w:rsidR="00D80EA9" w:rsidRPr="00935894">
        <w:t xml:space="preserve"> </w:t>
      </w:r>
      <w:r w:rsidR="004369AF">
        <w:t xml:space="preserve">se </w:t>
      </w:r>
      <w:r w:rsidR="00D80EA9" w:rsidRPr="004369AF">
        <w:t>publicar</w:t>
      </w:r>
      <w:r w:rsidR="00BE38B6" w:rsidRPr="004369AF">
        <w:t>án</w:t>
      </w:r>
      <w:r w:rsidR="004369AF" w:rsidRPr="004369AF">
        <w:t xml:space="preserve"> </w:t>
      </w:r>
      <w:r w:rsidR="00D80EA9" w:rsidRPr="004369AF">
        <w:t>las versiones de los spot</w:t>
      </w:r>
      <w:r w:rsidR="004369AF" w:rsidRPr="004369AF">
        <w:t xml:space="preserve">s, es decir, </w:t>
      </w:r>
      <w:r w:rsidR="00FA4F2A" w:rsidRPr="004369AF">
        <w:t xml:space="preserve">de los </w:t>
      </w:r>
      <w:r w:rsidR="00FA4F2A" w:rsidRPr="004369AF">
        <w:rPr>
          <w:shd w:val="clear" w:color="auto" w:fill="F7F7F7"/>
        </w:rPr>
        <w:t>producto</w:t>
      </w:r>
      <w:r w:rsidR="004369AF" w:rsidRPr="004369AF">
        <w:rPr>
          <w:shd w:val="clear" w:color="auto" w:fill="F7F7F7"/>
        </w:rPr>
        <w:t>s</w:t>
      </w:r>
      <w:r w:rsidR="00FA4F2A" w:rsidRPr="004369AF">
        <w:rPr>
          <w:shd w:val="clear" w:color="auto" w:fill="F7F7F7"/>
        </w:rPr>
        <w:t xml:space="preserve"> audiovisual</w:t>
      </w:r>
      <w:r w:rsidR="00FA4F2A" w:rsidRPr="004369AF">
        <w:t>es</w:t>
      </w:r>
      <w:r w:rsidR="00FA4F2A" w:rsidRPr="004369AF">
        <w:rPr>
          <w:color w:val="161813"/>
          <w:shd w:val="clear" w:color="auto" w:fill="F7F7F7"/>
        </w:rPr>
        <w:t xml:space="preserve"> utiliza</w:t>
      </w:r>
      <w:r w:rsidR="004369AF" w:rsidRPr="004369AF">
        <w:rPr>
          <w:color w:val="161813"/>
          <w:shd w:val="clear" w:color="auto" w:fill="F7F7F7"/>
        </w:rPr>
        <w:t xml:space="preserve">dos </w:t>
      </w:r>
      <w:r w:rsidR="00FA4F2A" w:rsidRPr="004369AF">
        <w:rPr>
          <w:color w:val="161813"/>
          <w:shd w:val="clear" w:color="auto" w:fill="F7F7F7"/>
        </w:rPr>
        <w:t>para divulgar y trasmitir sus mensajes</w:t>
      </w:r>
      <w:r w:rsidR="004369AF">
        <w:rPr>
          <w:color w:val="161813"/>
          <w:shd w:val="clear" w:color="auto" w:fill="F7F7F7"/>
        </w:rPr>
        <w:t xml:space="preserve">, tanto por los </w:t>
      </w:r>
      <w:r w:rsidR="004369AF" w:rsidRPr="004369AF">
        <w:t>partidos políticos</w:t>
      </w:r>
      <w:r w:rsidR="004610B4">
        <w:t>,</w:t>
      </w:r>
      <w:r w:rsidR="00FA4F2A" w:rsidRPr="004369AF">
        <w:rPr>
          <w:color w:val="161813"/>
          <w:shd w:val="clear" w:color="auto" w:fill="F7F7F7"/>
        </w:rPr>
        <w:t xml:space="preserve"> </w:t>
      </w:r>
      <w:r w:rsidR="00D80EA9" w:rsidRPr="004369AF">
        <w:t xml:space="preserve">durante los procesos electorales y en periodos ordinarios, como </w:t>
      </w:r>
      <w:r w:rsidR="004369AF">
        <w:t xml:space="preserve">por </w:t>
      </w:r>
      <w:r w:rsidR="00D80EA9" w:rsidRPr="004369AF">
        <w:t>las autoridades electorales</w:t>
      </w:r>
      <w:r w:rsidR="004369AF">
        <w:t>. Se deberán incluir</w:t>
      </w:r>
      <w:r w:rsidR="00D80EA9" w:rsidRPr="004369AF">
        <w:t xml:space="preserve"> las órdenes de transmisión de los promocionales, la distribución de mensajes por hora en las estaciones de radio</w:t>
      </w:r>
      <w:r w:rsidR="00D80EA9" w:rsidRPr="00935894">
        <w:t xml:space="preserve"> y canales de televisión, en un formato que permita su descarga y los mapas de cobertura de todas las estaciones de radio y televisión solicitados al Instituto Federal de Telecomunicaciones.  </w:t>
      </w:r>
    </w:p>
    <w:p w:rsidR="00D80EA9" w:rsidRPr="00935894" w:rsidRDefault="004610B4" w:rsidP="00D80EA9">
      <w:pPr>
        <w:jc w:val="both"/>
      </w:pPr>
      <w:r>
        <w:t>Por su parte los OPLE</w:t>
      </w:r>
      <w:r w:rsidR="00D80EA9" w:rsidRPr="00935894">
        <w:t xml:space="preserve"> deberán publicar los  Acuerdos que son notificados al INE para la distribución de pautas y determinar </w:t>
      </w:r>
      <w:r w:rsidR="00D80EA9" w:rsidRPr="004369AF">
        <w:t>l</w:t>
      </w:r>
      <w:r w:rsidR="00935894" w:rsidRPr="004369AF">
        <w:t>o</w:t>
      </w:r>
      <w:r w:rsidR="00D80EA9" w:rsidRPr="004369AF">
        <w:t>s</w:t>
      </w:r>
      <w:r w:rsidR="00D80EA9" w:rsidRPr="00935894">
        <w:t xml:space="preserve"> tiempos en radio y televisión de partidos políticos, coaliciones y candidatos independientes para la precampaña, </w:t>
      </w:r>
      <w:proofErr w:type="spellStart"/>
      <w:r w:rsidR="00D80EA9" w:rsidRPr="00935894">
        <w:t>intercampaña</w:t>
      </w:r>
      <w:proofErr w:type="spellEnd"/>
      <w:r w:rsidR="00D80EA9" w:rsidRPr="00935894">
        <w:t xml:space="preserve"> y campaña durante los procesos electorales</w:t>
      </w:r>
      <w:r w:rsidR="004369AF">
        <w:t xml:space="preserve"> locales y en periodo ordinario, </w:t>
      </w:r>
      <w:r w:rsidR="00D80EA9" w:rsidRPr="00935894">
        <w:t>así como los Acuerdos aprobados y que son notificados al INE para la distribución de pautas y determinar los tiempos en radio y televisión para el cumplimiento de sus fines en periodo ordinario y en procesos electorales.</w:t>
      </w:r>
    </w:p>
    <w:p w:rsidR="00D80EA9" w:rsidRPr="00935894" w:rsidRDefault="00D80EA9" w:rsidP="004610B4">
      <w:pPr>
        <w:spacing w:after="0"/>
        <w:jc w:val="both"/>
      </w:pPr>
      <w:r w:rsidRPr="00935894">
        <w:t xml:space="preserve">En este sentido y toda vez que el INE es autoridad única en radio y televisión, los OPLE publicarán la información que corresponde y que posean, así como las versiones de </w:t>
      </w:r>
      <w:r w:rsidR="004369AF">
        <w:t xml:space="preserve">los </w:t>
      </w:r>
      <w:r w:rsidRPr="004369AF">
        <w:t>spot</w:t>
      </w:r>
      <w:r w:rsidR="004369AF" w:rsidRPr="004369AF">
        <w:t>s</w:t>
      </w:r>
      <w:r w:rsidRPr="00935894">
        <w:t xml:space="preserve"> que serán transmitidos, de acuerdo a su ámbito territorial, una vez que estos hayan sido aprobados por el INE. </w:t>
      </w:r>
    </w:p>
    <w:p w:rsidR="00935894" w:rsidRPr="00A37222" w:rsidRDefault="00935894" w:rsidP="004610B4">
      <w:pPr>
        <w:spacing w:after="0"/>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935894" w:rsidRDefault="00D80EA9" w:rsidP="004610B4">
      <w:pPr>
        <w:spacing w:after="0"/>
        <w:jc w:val="both"/>
      </w:pPr>
      <w:r w:rsidRPr="00935894">
        <w:rPr>
          <w:b/>
        </w:rPr>
        <w:t>Periodo de actualización:</w:t>
      </w:r>
      <w:r w:rsidRPr="00935894">
        <w:t xml:space="preserve"> Trimestral</w:t>
      </w:r>
    </w:p>
    <w:p w:rsidR="00D80EA9" w:rsidRPr="00935894" w:rsidRDefault="00D80EA9" w:rsidP="004610B4">
      <w:pPr>
        <w:spacing w:after="0"/>
        <w:jc w:val="both"/>
        <w:rPr>
          <w:b/>
        </w:rPr>
      </w:pPr>
      <w:r w:rsidRPr="00935894">
        <w:rPr>
          <w:b/>
        </w:rPr>
        <w:t>Conservar en el portal de transparencia</w:t>
      </w:r>
      <w:r w:rsidRPr="00935894">
        <w:t>: Información vigente y de por lo menos el proceso electoral anterior.</w:t>
      </w:r>
    </w:p>
    <w:p w:rsidR="00D80EA9" w:rsidRPr="00935894" w:rsidRDefault="00935894" w:rsidP="004610B4">
      <w:pPr>
        <w:spacing w:after="0"/>
        <w:jc w:val="both"/>
        <w:rPr>
          <w:b/>
        </w:rPr>
      </w:pPr>
      <w:r w:rsidRPr="00935894">
        <w:rPr>
          <w:b/>
        </w:rPr>
        <w:t>A</w:t>
      </w:r>
      <w:r w:rsidR="00D80EA9" w:rsidRPr="00935894">
        <w:rPr>
          <w:b/>
        </w:rPr>
        <w:t xml:space="preserve">plica: </w:t>
      </w:r>
      <w:r w:rsidR="00D80EA9" w:rsidRPr="00935894">
        <w:t>INE/OPLE</w:t>
      </w:r>
    </w:p>
    <w:p w:rsidR="00935894" w:rsidRPr="00A37222" w:rsidRDefault="00935894" w:rsidP="004610B4">
      <w:pPr>
        <w:spacing w:after="0"/>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935894" w:rsidRDefault="00D80EA9" w:rsidP="00935894">
      <w:pPr>
        <w:spacing w:after="0" w:line="240" w:lineRule="auto"/>
        <w:jc w:val="both"/>
        <w:rPr>
          <w:b/>
        </w:rPr>
      </w:pPr>
      <w:r w:rsidRPr="00935894">
        <w:rPr>
          <w:b/>
        </w:rPr>
        <w:t>Cri</w:t>
      </w:r>
      <w:r w:rsidR="00D43661">
        <w:rPr>
          <w:b/>
        </w:rPr>
        <w:t>terios sustantivos de contenido</w:t>
      </w:r>
    </w:p>
    <w:p w:rsidR="00D43661" w:rsidRDefault="00D43661" w:rsidP="00D43661">
      <w:pPr>
        <w:spacing w:after="0"/>
        <w:ind w:left="1701" w:hanging="1134"/>
        <w:jc w:val="both"/>
      </w:pPr>
      <w:r>
        <w:rPr>
          <w:b/>
        </w:rPr>
        <w:t>Criterio 1</w:t>
      </w:r>
      <w:r w:rsidRPr="00935894">
        <w:rPr>
          <w:b/>
        </w:rPr>
        <w:t>.</w:t>
      </w:r>
      <w:r>
        <w:rPr>
          <w:b/>
        </w:rPr>
        <w:tab/>
      </w:r>
      <w:r>
        <w:t>Periodo: ordinario, electoral</w:t>
      </w:r>
    </w:p>
    <w:p w:rsidR="00D43661" w:rsidRDefault="00D43661" w:rsidP="00D43661">
      <w:pPr>
        <w:spacing w:after="0"/>
        <w:ind w:left="1701" w:hanging="1134"/>
        <w:jc w:val="both"/>
      </w:pPr>
      <w:r>
        <w:rPr>
          <w:b/>
        </w:rPr>
        <w:t>Criterio 2.</w:t>
      </w:r>
      <w:r>
        <w:rPr>
          <w:b/>
        </w:rPr>
        <w:tab/>
      </w:r>
      <w:r w:rsidRPr="00B11ACC">
        <w:t>Proceso electoral, en su caso</w:t>
      </w:r>
      <w:r>
        <w:t>: federal, local</w:t>
      </w:r>
    </w:p>
    <w:p w:rsidR="00D43661" w:rsidRDefault="00D43661" w:rsidP="00D43661">
      <w:pPr>
        <w:spacing w:after="0"/>
        <w:ind w:left="1701" w:hanging="1134"/>
        <w:jc w:val="both"/>
      </w:pPr>
      <w:r w:rsidRPr="00B11ACC">
        <w:rPr>
          <w:b/>
        </w:rPr>
        <w:t xml:space="preserve">Criterio </w:t>
      </w:r>
      <w:r>
        <w:rPr>
          <w:b/>
        </w:rPr>
        <w:t>3</w:t>
      </w:r>
      <w:r>
        <w:t>.</w:t>
      </w:r>
      <w:r>
        <w:tab/>
        <w:t>Tipo de p</w:t>
      </w:r>
      <w:r w:rsidRPr="000E7C02">
        <w:t>roceso electoral</w:t>
      </w:r>
      <w:r>
        <w:t>: ordinario, extraordinario</w:t>
      </w:r>
      <w:r>
        <w:rPr>
          <w:rStyle w:val="Refdenotaalpie"/>
        </w:rPr>
        <w:footnoteReference w:id="8"/>
      </w:r>
    </w:p>
    <w:p w:rsidR="004610B4" w:rsidRDefault="004610B4" w:rsidP="00C00D78">
      <w:pPr>
        <w:spacing w:after="0"/>
        <w:jc w:val="both"/>
      </w:pPr>
      <w:r>
        <w:t xml:space="preserve">En relación con los catálogos de medios se publicará: </w:t>
      </w:r>
    </w:p>
    <w:p w:rsidR="003F24F3" w:rsidRDefault="003F24F3" w:rsidP="00C00D78">
      <w:pPr>
        <w:spacing w:after="0"/>
        <w:ind w:left="1701" w:hanging="1134"/>
        <w:jc w:val="both"/>
      </w:pPr>
      <w:r>
        <w:rPr>
          <w:b/>
        </w:rPr>
        <w:t xml:space="preserve">Criterio </w:t>
      </w:r>
      <w:r w:rsidR="00D43661">
        <w:rPr>
          <w:b/>
        </w:rPr>
        <w:t>4</w:t>
      </w:r>
      <w:r>
        <w:rPr>
          <w:b/>
        </w:rPr>
        <w:t>.</w:t>
      </w:r>
      <w:r>
        <w:t xml:space="preserve"> Tipo de catálogo: </w:t>
      </w:r>
      <w:r w:rsidRPr="003F24F3">
        <w:t>Catálogo de estaciones de radio y canales de televisión que participarán en la cobertura del periodo ordinario</w:t>
      </w:r>
      <w:r>
        <w:t xml:space="preserve">, Catálogo de </w:t>
      </w:r>
      <w:r w:rsidRPr="003F24F3">
        <w:t>estaciones de radio y canales de televisión</w:t>
      </w:r>
      <w:r>
        <w:t xml:space="preserve"> </w:t>
      </w:r>
      <w:r w:rsidR="001E4DEA" w:rsidRPr="001E4DEA">
        <w:t xml:space="preserve">que participarán en la cobertura </w:t>
      </w:r>
      <w:r w:rsidR="001E4DEA">
        <w:t>en procesos electorales, C</w:t>
      </w:r>
      <w:r>
        <w:t xml:space="preserve">atálogo de concesionarios y permisionarios que transmitirán en idiomas distintos al español, </w:t>
      </w:r>
      <w:r w:rsidR="001E4DEA">
        <w:t>Otro tipo</w:t>
      </w:r>
    </w:p>
    <w:p w:rsidR="003F24F3" w:rsidRDefault="00D43661" w:rsidP="00C00D78">
      <w:pPr>
        <w:spacing w:after="0"/>
        <w:ind w:left="1701" w:hanging="1134"/>
        <w:jc w:val="both"/>
      </w:pPr>
      <w:r>
        <w:rPr>
          <w:b/>
        </w:rPr>
        <w:t>Criterio 5</w:t>
      </w:r>
      <w:r w:rsidR="003F24F3" w:rsidRPr="00935894">
        <w:rPr>
          <w:b/>
        </w:rPr>
        <w:t xml:space="preserve">. </w:t>
      </w:r>
      <w:r w:rsidR="00A60375">
        <w:rPr>
          <w:b/>
        </w:rPr>
        <w:tab/>
      </w:r>
      <w:r w:rsidR="003F24F3" w:rsidRPr="003F24F3">
        <w:t>Denominación del catálogo</w:t>
      </w:r>
    </w:p>
    <w:p w:rsidR="003F24F3" w:rsidRDefault="00D43661" w:rsidP="00A60375">
      <w:pPr>
        <w:spacing w:after="0"/>
        <w:ind w:left="1701" w:hanging="1134"/>
        <w:jc w:val="both"/>
      </w:pPr>
      <w:r>
        <w:rPr>
          <w:b/>
        </w:rPr>
        <w:t>Criterio 6</w:t>
      </w:r>
      <w:r w:rsidR="003F24F3">
        <w:rPr>
          <w:b/>
        </w:rPr>
        <w:t>.</w:t>
      </w:r>
      <w:r w:rsidR="00A60375">
        <w:tab/>
      </w:r>
      <w:r w:rsidR="003F24F3">
        <w:t>Fecha en la que se elaboró</w:t>
      </w:r>
    </w:p>
    <w:p w:rsidR="001E4DEA" w:rsidRDefault="00D43661" w:rsidP="00A60375">
      <w:pPr>
        <w:spacing w:after="0"/>
        <w:ind w:left="1701" w:hanging="1134"/>
        <w:jc w:val="both"/>
      </w:pPr>
      <w:r>
        <w:rPr>
          <w:b/>
        </w:rPr>
        <w:t>Criterio 7</w:t>
      </w:r>
      <w:r w:rsidR="001E4DEA">
        <w:rPr>
          <w:b/>
        </w:rPr>
        <w:t>.</w:t>
      </w:r>
      <w:r w:rsidR="00A60375">
        <w:tab/>
      </w:r>
      <w:r w:rsidR="001E4DEA">
        <w:t>Número de Acuerdo mediante el cual se aprobó</w:t>
      </w:r>
      <w:r w:rsidR="00A60375">
        <w:t xml:space="preserve"> el catálogo</w:t>
      </w:r>
    </w:p>
    <w:p w:rsidR="003F24F3" w:rsidRPr="00935894" w:rsidRDefault="00A60375" w:rsidP="00A60375">
      <w:pPr>
        <w:spacing w:after="0"/>
        <w:ind w:left="1701" w:hanging="1134"/>
        <w:jc w:val="both"/>
      </w:pPr>
      <w:r>
        <w:rPr>
          <w:b/>
        </w:rPr>
        <w:t>Crit</w:t>
      </w:r>
      <w:r w:rsidR="00D43661">
        <w:rPr>
          <w:b/>
        </w:rPr>
        <w:t>erio 8</w:t>
      </w:r>
      <w:r w:rsidR="003F24F3">
        <w:rPr>
          <w:b/>
        </w:rPr>
        <w:t>.</w:t>
      </w:r>
      <w:r w:rsidR="003F24F3">
        <w:tab/>
        <w:t xml:space="preserve">Hipervínculo al </w:t>
      </w:r>
      <w:r w:rsidR="001E4DEA">
        <w:t xml:space="preserve">documento del </w:t>
      </w:r>
      <w:r w:rsidR="003F24F3" w:rsidRPr="003F24F3">
        <w:t>Catálogo</w:t>
      </w:r>
      <w:r w:rsidR="003F24F3" w:rsidRPr="00935894">
        <w:t xml:space="preserve"> </w:t>
      </w:r>
      <w:r w:rsidR="001E4DEA">
        <w:t xml:space="preserve">que </w:t>
      </w:r>
      <w:r w:rsidR="003F24F3">
        <w:t xml:space="preserve">deberá incluir: los canales de televisión y </w:t>
      </w:r>
      <w:r w:rsidR="003F24F3" w:rsidRPr="00935894">
        <w:t xml:space="preserve">estaciones de radio que participarán </w:t>
      </w:r>
      <w:r w:rsidR="00444D4C" w:rsidRPr="00444D4C">
        <w:t>Localidad</w:t>
      </w:r>
      <w:r w:rsidR="00B11ACC">
        <w:t>,</w:t>
      </w:r>
      <w:r w:rsidR="00444D4C" w:rsidRPr="00444D4C">
        <w:t xml:space="preserve"> Ubicación</w:t>
      </w:r>
      <w:r w:rsidR="00B11ACC">
        <w:t>,</w:t>
      </w:r>
      <w:r w:rsidR="00B11ACC" w:rsidRPr="00444D4C">
        <w:t xml:space="preserve"> </w:t>
      </w:r>
      <w:r w:rsidR="00444D4C" w:rsidRPr="00444D4C">
        <w:t>Medio</w:t>
      </w:r>
      <w:r w:rsidR="00B11ACC">
        <w:t xml:space="preserve"> (radio, televisión),</w:t>
      </w:r>
      <w:r w:rsidR="00444D4C" w:rsidRPr="00444D4C">
        <w:tab/>
        <w:t>Régimen</w:t>
      </w:r>
      <w:r w:rsidR="00B11ACC">
        <w:t xml:space="preserve"> (concesionario, permisionario),</w:t>
      </w:r>
      <w:r w:rsidR="00B11ACC" w:rsidRPr="00444D4C">
        <w:t xml:space="preserve"> </w:t>
      </w:r>
      <w:r w:rsidR="00444D4C" w:rsidRPr="00444D4C">
        <w:t>Nombre del concesionario</w:t>
      </w:r>
      <w:r w:rsidR="00B11ACC">
        <w:t>/</w:t>
      </w:r>
      <w:r w:rsidR="00444D4C" w:rsidRPr="00444D4C">
        <w:t xml:space="preserve"> permisionario</w:t>
      </w:r>
      <w:r w:rsidR="00B11ACC">
        <w:t>,</w:t>
      </w:r>
      <w:r w:rsidR="00B11ACC" w:rsidRPr="00444D4C">
        <w:t xml:space="preserve"> </w:t>
      </w:r>
      <w:r w:rsidR="00444D4C" w:rsidRPr="00444D4C">
        <w:t>Siglas</w:t>
      </w:r>
      <w:r w:rsidR="00B11ACC">
        <w:t>,</w:t>
      </w:r>
      <w:r w:rsidR="00B11ACC" w:rsidRPr="00444D4C">
        <w:t xml:space="preserve"> </w:t>
      </w:r>
      <w:r w:rsidR="00444D4C" w:rsidRPr="00444D4C">
        <w:t>Frecuencia / Canal</w:t>
      </w:r>
      <w:r w:rsidR="00B11ACC">
        <w:t>,</w:t>
      </w:r>
      <w:r w:rsidR="00B11ACC" w:rsidRPr="00444D4C">
        <w:t xml:space="preserve"> </w:t>
      </w:r>
      <w:r w:rsidR="00444D4C" w:rsidRPr="00444D4C">
        <w:t>Nombre de la estación</w:t>
      </w:r>
      <w:r w:rsidR="00B11ACC">
        <w:t xml:space="preserve">, </w:t>
      </w:r>
      <w:r w:rsidR="00444D4C" w:rsidRPr="00444D4C">
        <w:t>Cobertura</w:t>
      </w:r>
    </w:p>
    <w:p w:rsidR="004610B4" w:rsidRDefault="004610B4" w:rsidP="004610B4">
      <w:pPr>
        <w:jc w:val="both"/>
      </w:pPr>
      <w:r>
        <w:t>Respecto a</w:t>
      </w:r>
      <w:r w:rsidR="00B11ACC">
        <w:t xml:space="preserve"> </w:t>
      </w:r>
      <w:r w:rsidR="00B11ACC" w:rsidRPr="00935894">
        <w:t>las pautas de transmisión</w:t>
      </w:r>
      <w:r w:rsidR="00B11ACC">
        <w:t xml:space="preserve"> se publicarán </w:t>
      </w:r>
      <w:r>
        <w:t xml:space="preserve">los Acuerdos </w:t>
      </w:r>
      <w:r w:rsidRPr="00935894">
        <w:t>emitidos por la autoridad electoral nacional</w:t>
      </w:r>
      <w:r>
        <w:t xml:space="preserve"> o local, según sea el caso,</w:t>
      </w:r>
      <w:r w:rsidRPr="00935894">
        <w:t xml:space="preserve"> </w:t>
      </w:r>
      <w:r w:rsidR="00B11ACC">
        <w:t xml:space="preserve">y se </w:t>
      </w:r>
      <w:r>
        <w:t>incluirá lo siguiente:</w:t>
      </w:r>
    </w:p>
    <w:p w:rsidR="00B11ACC" w:rsidRDefault="00D43661" w:rsidP="00A60375">
      <w:pPr>
        <w:spacing w:after="0"/>
        <w:ind w:left="1701" w:hanging="1134"/>
        <w:jc w:val="both"/>
      </w:pPr>
      <w:r>
        <w:rPr>
          <w:b/>
        </w:rPr>
        <w:t>Criterio 9</w:t>
      </w:r>
      <w:r w:rsidR="00B11ACC">
        <w:t>.</w:t>
      </w:r>
      <w:r w:rsidR="00A60375">
        <w:tab/>
      </w:r>
      <w:r w:rsidR="00B11ACC">
        <w:t>Tipo de pautas de transmisión:</w:t>
      </w:r>
      <w:r w:rsidR="000E7C02">
        <w:t xml:space="preserve"> </w:t>
      </w:r>
      <w:r w:rsidR="00B11ACC">
        <w:t>partidos políticos, coaliciones</w:t>
      </w:r>
      <w:r w:rsidR="000E7C02">
        <w:t>,</w:t>
      </w:r>
      <w:r w:rsidR="00B11ACC">
        <w:t xml:space="preserve"> candidatos independientes; </w:t>
      </w:r>
      <w:r w:rsidR="001403EC">
        <w:t xml:space="preserve">modificaciones a las pautas de transmisión aprobadas; </w:t>
      </w:r>
      <w:r w:rsidR="001403EC" w:rsidRPr="001403EC">
        <w:t>promocionales destinados a sus propios fines</w:t>
      </w:r>
      <w:r w:rsidR="000E7C02">
        <w:t>; de</w:t>
      </w:r>
      <w:r w:rsidR="001403EC" w:rsidRPr="001403EC">
        <w:t xml:space="preserve"> autoridades electorales en periodos ordinarios</w:t>
      </w:r>
      <w:r w:rsidR="000E7C02">
        <w:t>;</w:t>
      </w:r>
      <w:r w:rsidR="00026980">
        <w:t xml:space="preserve"> de</w:t>
      </w:r>
      <w:r w:rsidR="00026980" w:rsidRPr="001403EC">
        <w:t xml:space="preserve"> autoridades electorales en periodos </w:t>
      </w:r>
      <w:r w:rsidR="00026980">
        <w:t>extraordinarios;</w:t>
      </w:r>
      <w:r w:rsidR="000E7C02">
        <w:t xml:space="preserve"> asignación</w:t>
      </w:r>
      <w:r w:rsidR="000E7C02" w:rsidRPr="000E7C02">
        <w:t xml:space="preserve"> </w:t>
      </w:r>
      <w:r w:rsidR="000E7C02">
        <w:t xml:space="preserve">de </w:t>
      </w:r>
      <w:r w:rsidR="000E7C02" w:rsidRPr="000E7C02">
        <w:t>tiempos en radio y televisión a las autoridades electorales federales o locales</w:t>
      </w:r>
      <w:r w:rsidR="00987B40">
        <w:t>; Otro</w:t>
      </w:r>
    </w:p>
    <w:p w:rsidR="000E7C02" w:rsidRDefault="000E7C02" w:rsidP="00A60375">
      <w:pPr>
        <w:spacing w:after="0"/>
        <w:ind w:left="1701" w:hanging="1134"/>
        <w:jc w:val="both"/>
      </w:pPr>
      <w:r w:rsidRPr="00B11ACC">
        <w:rPr>
          <w:b/>
        </w:rPr>
        <w:t xml:space="preserve">Criterio </w:t>
      </w:r>
      <w:r w:rsidR="00A60375">
        <w:rPr>
          <w:b/>
        </w:rPr>
        <w:t>1</w:t>
      </w:r>
      <w:r w:rsidR="00D43661">
        <w:rPr>
          <w:b/>
        </w:rPr>
        <w:t>0</w:t>
      </w:r>
      <w:r>
        <w:t>.</w:t>
      </w:r>
      <w:r>
        <w:tab/>
      </w:r>
      <w:r w:rsidRPr="000E7C02">
        <w:t>Periodo:</w:t>
      </w:r>
      <w:r>
        <w:t xml:space="preserve"> campaña, precampaña, </w:t>
      </w:r>
      <w:proofErr w:type="spellStart"/>
      <w:r>
        <w:t>intercampaña</w:t>
      </w:r>
      <w:proofErr w:type="spellEnd"/>
    </w:p>
    <w:p w:rsidR="00B11ACC" w:rsidRDefault="00B11ACC" w:rsidP="00A60375">
      <w:pPr>
        <w:spacing w:after="0"/>
        <w:ind w:left="1701" w:hanging="1134"/>
        <w:jc w:val="both"/>
      </w:pPr>
      <w:r>
        <w:rPr>
          <w:b/>
        </w:rPr>
        <w:t xml:space="preserve">Criterio </w:t>
      </w:r>
      <w:r w:rsidR="00A60375">
        <w:rPr>
          <w:b/>
        </w:rPr>
        <w:t>1</w:t>
      </w:r>
      <w:r w:rsidR="00D43661">
        <w:rPr>
          <w:b/>
        </w:rPr>
        <w:t>1</w:t>
      </w:r>
      <w:r w:rsidRPr="00B11ACC">
        <w:rPr>
          <w:b/>
        </w:rPr>
        <w:t>.</w:t>
      </w:r>
      <w:r w:rsidR="00A60375">
        <w:rPr>
          <w:b/>
        </w:rPr>
        <w:tab/>
      </w:r>
      <w:r w:rsidR="001403EC">
        <w:t xml:space="preserve">Autoridad que emite el </w:t>
      </w:r>
      <w:r>
        <w:t>Acuerdo: INE, OPLE &lt;&lt;entidad federativa&gt;&gt;</w:t>
      </w:r>
    </w:p>
    <w:p w:rsidR="000E7C02" w:rsidRDefault="000E7C02" w:rsidP="00A60375">
      <w:pPr>
        <w:spacing w:after="0"/>
        <w:ind w:left="1701" w:hanging="1134"/>
        <w:jc w:val="both"/>
      </w:pPr>
      <w:r w:rsidRPr="00B11ACC">
        <w:rPr>
          <w:b/>
        </w:rPr>
        <w:t xml:space="preserve">Criterio </w:t>
      </w:r>
      <w:r w:rsidR="00D43661">
        <w:rPr>
          <w:b/>
        </w:rPr>
        <w:t>12</w:t>
      </w:r>
      <w:r>
        <w:t>.</w:t>
      </w:r>
      <w:r w:rsidR="00A60375">
        <w:tab/>
      </w:r>
      <w:r w:rsidR="00026980">
        <w:t>Número y/o d</w:t>
      </w:r>
      <w:r>
        <w:t>enominación del acuerdo</w:t>
      </w:r>
    </w:p>
    <w:p w:rsidR="000E7C02" w:rsidRDefault="000E7C02" w:rsidP="00A60375">
      <w:pPr>
        <w:spacing w:after="0"/>
        <w:ind w:left="1701" w:hanging="1134"/>
        <w:jc w:val="both"/>
      </w:pPr>
      <w:r w:rsidRPr="00B11ACC">
        <w:rPr>
          <w:b/>
        </w:rPr>
        <w:t xml:space="preserve">Criterio </w:t>
      </w:r>
      <w:r w:rsidR="00D43661">
        <w:rPr>
          <w:b/>
        </w:rPr>
        <w:t>13</w:t>
      </w:r>
      <w:r>
        <w:t>.</w:t>
      </w:r>
      <w:r w:rsidR="00A60375">
        <w:tab/>
      </w:r>
      <w:r>
        <w:t>Hipervínculo al Acuerdo del INE</w:t>
      </w:r>
      <w:r w:rsidR="00026980">
        <w:t>/OPLE</w:t>
      </w:r>
      <w:r>
        <w:t xml:space="preserve"> por el que se aprueben las pautas de transmisión</w:t>
      </w:r>
    </w:p>
    <w:p w:rsidR="00B11ACC" w:rsidRDefault="003836A2" w:rsidP="00A60375">
      <w:pPr>
        <w:spacing w:after="0"/>
        <w:ind w:left="1701" w:hanging="1134"/>
        <w:jc w:val="both"/>
      </w:pPr>
      <w:r w:rsidRPr="00B11ACC">
        <w:rPr>
          <w:b/>
        </w:rPr>
        <w:t xml:space="preserve">Criterio </w:t>
      </w:r>
      <w:r w:rsidR="00D43661">
        <w:rPr>
          <w:b/>
        </w:rPr>
        <w:t>14</w:t>
      </w:r>
      <w:r>
        <w:t>.</w:t>
      </w:r>
      <w:r w:rsidR="00A60375">
        <w:tab/>
      </w:r>
      <w:r>
        <w:t xml:space="preserve">Hipervínculo al documento donde se registra el cálculo de distribución de los mensajes por partido político </w:t>
      </w:r>
    </w:p>
    <w:p w:rsidR="004610B4" w:rsidRDefault="004610B4" w:rsidP="004610B4">
      <w:pPr>
        <w:jc w:val="both"/>
      </w:pPr>
      <w:r>
        <w:t>En cuanto a los spots de los institutos electorales y de los partidos políticos se deberá difundir:</w:t>
      </w:r>
    </w:p>
    <w:p w:rsidR="00987B40" w:rsidRDefault="00987B40" w:rsidP="00D43661">
      <w:pPr>
        <w:spacing w:after="0"/>
        <w:ind w:left="1701" w:hanging="1134"/>
        <w:jc w:val="both"/>
      </w:pPr>
      <w:r w:rsidRPr="00935894">
        <w:rPr>
          <w:b/>
        </w:rPr>
        <w:t>Criterio 1</w:t>
      </w:r>
      <w:r>
        <w:rPr>
          <w:b/>
        </w:rPr>
        <w:t>7</w:t>
      </w:r>
      <w:r w:rsidRPr="00935894">
        <w:rPr>
          <w:b/>
        </w:rPr>
        <w:t>.</w:t>
      </w:r>
      <w:r w:rsidRPr="00935894">
        <w:t xml:space="preserve"> </w:t>
      </w:r>
      <w:r>
        <w:t>Sujeto obligado que emite spot: INE, OPLE, partido</w:t>
      </w:r>
    </w:p>
    <w:p w:rsidR="00651FDD" w:rsidRDefault="00D80EA9" w:rsidP="00D43661">
      <w:pPr>
        <w:spacing w:after="0"/>
        <w:ind w:left="1701" w:hanging="1134"/>
        <w:jc w:val="both"/>
      </w:pPr>
      <w:r w:rsidRPr="00935894">
        <w:rPr>
          <w:b/>
        </w:rPr>
        <w:t>Criterio 1</w:t>
      </w:r>
      <w:r w:rsidR="00987B40">
        <w:rPr>
          <w:b/>
        </w:rPr>
        <w:t>8</w:t>
      </w:r>
      <w:r w:rsidRPr="00935894">
        <w:rPr>
          <w:b/>
        </w:rPr>
        <w:t>.</w:t>
      </w:r>
      <w:r w:rsidRPr="00935894">
        <w:t xml:space="preserve"> </w:t>
      </w:r>
      <w:r w:rsidR="00651FDD">
        <w:t>Medio: radio, televisión</w:t>
      </w:r>
    </w:p>
    <w:p w:rsidR="00651FDD" w:rsidRDefault="00987B40" w:rsidP="00D43661">
      <w:pPr>
        <w:spacing w:after="0"/>
        <w:ind w:left="1701" w:hanging="1134"/>
        <w:jc w:val="both"/>
      </w:pPr>
      <w:r>
        <w:rPr>
          <w:b/>
        </w:rPr>
        <w:t>Criterio 19</w:t>
      </w:r>
      <w:r w:rsidR="00651FDD" w:rsidRPr="00651FDD">
        <w:rPr>
          <w:b/>
        </w:rPr>
        <w:t>.</w:t>
      </w:r>
      <w:r w:rsidR="00651FDD">
        <w:t xml:space="preserve"> Título del spot</w:t>
      </w:r>
    </w:p>
    <w:p w:rsidR="00D80EA9" w:rsidRPr="00935894" w:rsidRDefault="00987B40" w:rsidP="00D43661">
      <w:pPr>
        <w:spacing w:after="0"/>
        <w:ind w:left="1701" w:hanging="1134"/>
        <w:jc w:val="both"/>
      </w:pPr>
      <w:r>
        <w:rPr>
          <w:b/>
        </w:rPr>
        <w:t>Criterio 20</w:t>
      </w:r>
      <w:r w:rsidR="00651FDD" w:rsidRPr="00651FDD">
        <w:rPr>
          <w:b/>
        </w:rPr>
        <w:t xml:space="preserve">. </w:t>
      </w:r>
      <w:r w:rsidR="00D80EA9" w:rsidRPr="00935894">
        <w:t>Versi</w:t>
      </w:r>
      <w:r w:rsidR="00651FDD">
        <w:t>ón</w:t>
      </w:r>
      <w:r w:rsidR="00D80EA9" w:rsidRPr="00935894">
        <w:t xml:space="preserve"> de</w:t>
      </w:r>
      <w:r w:rsidR="00651FDD">
        <w:t>l</w:t>
      </w:r>
      <w:r w:rsidR="00D80EA9" w:rsidRPr="00935894">
        <w:t xml:space="preserve"> spot en un formato que permita su descarga</w:t>
      </w:r>
    </w:p>
    <w:p w:rsidR="00D80EA9" w:rsidRPr="00935894" w:rsidRDefault="00987B40" w:rsidP="00D43661">
      <w:pPr>
        <w:spacing w:after="0"/>
        <w:ind w:left="1701" w:hanging="1134"/>
        <w:jc w:val="both"/>
      </w:pPr>
      <w:r>
        <w:rPr>
          <w:b/>
        </w:rPr>
        <w:t>Criterio 21</w:t>
      </w:r>
      <w:r w:rsidR="00D80EA9" w:rsidRPr="00935894">
        <w:rPr>
          <w:b/>
        </w:rPr>
        <w:t>.</w:t>
      </w:r>
      <w:r w:rsidR="00D80EA9" w:rsidRPr="00935894">
        <w:t xml:space="preserve"> </w:t>
      </w:r>
      <w:r w:rsidR="00651FDD">
        <w:t>Hipervínculo a las ó</w:t>
      </w:r>
      <w:r w:rsidR="00D80EA9" w:rsidRPr="00935894">
        <w:t>rdenes de transmisión de los promocionales</w:t>
      </w:r>
    </w:p>
    <w:p w:rsidR="00D80EA9" w:rsidRPr="00935894" w:rsidRDefault="00D80EA9" w:rsidP="00D43661">
      <w:pPr>
        <w:spacing w:after="0"/>
        <w:ind w:left="1701" w:hanging="1134"/>
        <w:jc w:val="both"/>
      </w:pPr>
      <w:r w:rsidRPr="00935894">
        <w:rPr>
          <w:b/>
        </w:rPr>
        <w:t>Criterio</w:t>
      </w:r>
      <w:r w:rsidR="00987B40">
        <w:rPr>
          <w:b/>
        </w:rPr>
        <w:t xml:space="preserve"> </w:t>
      </w:r>
      <w:r w:rsidRPr="00935894">
        <w:rPr>
          <w:b/>
        </w:rPr>
        <w:t>2</w:t>
      </w:r>
      <w:r w:rsidR="00987B40">
        <w:rPr>
          <w:b/>
        </w:rPr>
        <w:t>2</w:t>
      </w:r>
      <w:r w:rsidRPr="00935894">
        <w:rPr>
          <w:b/>
        </w:rPr>
        <w:t>.</w:t>
      </w:r>
      <w:r w:rsidRPr="00935894">
        <w:t xml:space="preserve"> Distribución de mensajes por hora en las estaciones de radio y canales de televisión, en un formato que permita su descarga.</w:t>
      </w:r>
    </w:p>
    <w:p w:rsidR="00D80EA9" w:rsidRPr="00935894" w:rsidRDefault="00D80EA9" w:rsidP="00D43661">
      <w:pPr>
        <w:spacing w:after="0"/>
        <w:ind w:left="1701" w:hanging="1134"/>
        <w:jc w:val="both"/>
      </w:pPr>
      <w:r w:rsidRPr="00935894">
        <w:rPr>
          <w:b/>
        </w:rPr>
        <w:t>Criterio 2</w:t>
      </w:r>
      <w:r w:rsidR="00987B40">
        <w:rPr>
          <w:b/>
        </w:rPr>
        <w:t>3</w:t>
      </w:r>
      <w:r w:rsidRPr="00935894">
        <w:rPr>
          <w:b/>
        </w:rPr>
        <w:t>.</w:t>
      </w:r>
      <w:r w:rsidRPr="00935894">
        <w:t xml:space="preserve"> </w:t>
      </w:r>
      <w:r w:rsidR="00D43661">
        <w:t xml:space="preserve">Hipervínculo a los </w:t>
      </w:r>
      <w:r w:rsidRPr="00935894">
        <w:t>Mapas de cobertura de todas las estaciones de radio y televisión solicitados al Instituto Federal de Telecomunicaciones.</w:t>
      </w:r>
    </w:p>
    <w:p w:rsidR="00C00D78" w:rsidRPr="000C1E6E" w:rsidRDefault="00C00D78" w:rsidP="00C00D78">
      <w:pPr>
        <w:spacing w:after="0"/>
        <w:jc w:val="both"/>
        <w:rPr>
          <w:rFonts w:cs="Arial"/>
          <w:b/>
        </w:rPr>
      </w:pPr>
      <w:r w:rsidRPr="000C1E6E">
        <w:rPr>
          <w:rFonts w:cs="Arial"/>
          <w:b/>
        </w:rPr>
        <w:t>Crite</w:t>
      </w:r>
      <w:r>
        <w:rPr>
          <w:rFonts w:cs="Arial"/>
          <w:b/>
        </w:rPr>
        <w:t>rios adjetivos de actualización</w:t>
      </w:r>
    </w:p>
    <w:p w:rsidR="00C00D78" w:rsidRDefault="00C00D78" w:rsidP="00C00D78">
      <w:pPr>
        <w:pStyle w:val="Prrafodelista"/>
        <w:spacing w:after="0"/>
        <w:ind w:left="1701" w:right="49" w:hanging="1134"/>
      </w:pPr>
      <w:r w:rsidRPr="001C1E96">
        <w:rPr>
          <w:b/>
        </w:rPr>
        <w:t xml:space="preserve">Criterio </w:t>
      </w:r>
      <w:r>
        <w:rPr>
          <w:b/>
        </w:rPr>
        <w:t>2</w:t>
      </w:r>
      <w:r w:rsidR="00987B40">
        <w:rPr>
          <w:b/>
        </w:rPr>
        <w:t>4</w:t>
      </w:r>
      <w:r>
        <w:rPr>
          <w:b/>
        </w:rPr>
        <w:t>.</w:t>
      </w:r>
      <w:r w:rsidRPr="001C1E96">
        <w:tab/>
      </w:r>
      <w:r>
        <w:t>P</w:t>
      </w:r>
      <w:r w:rsidRPr="001C1E96">
        <w:t>eriodo de actualización de la información: (quincenal, mensual, bimestral, trimestral,  semestral, anual, bianual, trianual, sexenal)</w:t>
      </w:r>
    </w:p>
    <w:p w:rsidR="00C00D78" w:rsidRPr="001C1E96" w:rsidRDefault="00C00D78" w:rsidP="00C00D78">
      <w:pPr>
        <w:pStyle w:val="Prrafodelista"/>
        <w:spacing w:after="0"/>
        <w:ind w:left="1701" w:right="49" w:hanging="1134"/>
      </w:pPr>
      <w:r>
        <w:rPr>
          <w:b/>
        </w:rPr>
        <w:t>Criterio 2</w:t>
      </w:r>
      <w:r w:rsidR="00987B40">
        <w:rPr>
          <w:b/>
        </w:rPr>
        <w:t>5</w:t>
      </w:r>
      <w:r>
        <w:rPr>
          <w:b/>
        </w:rPr>
        <w:t>.</w:t>
      </w:r>
      <w:r w:rsidRPr="001C1E96">
        <w:tab/>
      </w:r>
      <w:r>
        <w:t>A</w:t>
      </w:r>
      <w:r w:rsidRPr="001C1E96">
        <w:t>ctualiza</w:t>
      </w:r>
      <w:r>
        <w:t xml:space="preserve">r </w:t>
      </w:r>
      <w:r w:rsidRPr="001C1E96">
        <w:t xml:space="preserve"> </w:t>
      </w:r>
      <w:r>
        <w:t>trimestralmente</w:t>
      </w:r>
      <w:r w:rsidRPr="001C1E96">
        <w:t xml:space="preserve"> de acuerdo con la </w:t>
      </w:r>
      <w:r w:rsidRPr="001C1E96">
        <w:rPr>
          <w:i/>
        </w:rPr>
        <w:t>Tabla de actualización y conservación de la información</w:t>
      </w:r>
      <w:r w:rsidRPr="001C1E96">
        <w:t xml:space="preserve"> </w:t>
      </w:r>
    </w:p>
    <w:p w:rsidR="00C00D78" w:rsidRPr="00AA7D83" w:rsidRDefault="00C00D78" w:rsidP="00C00D78">
      <w:pPr>
        <w:pStyle w:val="Prrafodelista"/>
        <w:spacing w:after="0"/>
        <w:ind w:left="1701" w:right="49" w:hanging="1134"/>
        <w:rPr>
          <w:i/>
        </w:rPr>
      </w:pPr>
      <w:r w:rsidRPr="001C1E96">
        <w:rPr>
          <w:b/>
        </w:rPr>
        <w:t xml:space="preserve">Criterio </w:t>
      </w:r>
      <w:r>
        <w:rPr>
          <w:b/>
        </w:rPr>
        <w:t>2</w:t>
      </w:r>
      <w:r w:rsidR="00987B40">
        <w:rPr>
          <w:b/>
        </w:rPr>
        <w:t>6</w:t>
      </w:r>
      <w:r>
        <w:rPr>
          <w:b/>
        </w:rPr>
        <w:t>.</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de acuerdo con la </w:t>
      </w:r>
      <w:r w:rsidRPr="00AA7D83">
        <w:rPr>
          <w:i/>
        </w:rPr>
        <w:t xml:space="preserve">Tabla de actualización y conservación de la información </w:t>
      </w:r>
    </w:p>
    <w:p w:rsidR="00C00D78" w:rsidRPr="006C6430" w:rsidRDefault="00C00D78" w:rsidP="00C00D78">
      <w:pPr>
        <w:spacing w:after="0" w:line="240" w:lineRule="auto"/>
        <w:jc w:val="both"/>
        <w:rPr>
          <w:rFonts w:cs="Arial"/>
          <w:b/>
        </w:rPr>
      </w:pPr>
      <w:r w:rsidRPr="006C6430">
        <w:rPr>
          <w:rFonts w:cs="Arial"/>
          <w:b/>
        </w:rPr>
        <w:t>Criterios adjetivos de confiabilidad</w:t>
      </w:r>
    </w:p>
    <w:p w:rsidR="00C00D78" w:rsidRPr="001C1E96" w:rsidRDefault="00C00D78" w:rsidP="00C00D78">
      <w:pPr>
        <w:pStyle w:val="Prrafodelista"/>
        <w:ind w:left="1701" w:right="333" w:hanging="1134"/>
      </w:pPr>
      <w:r>
        <w:rPr>
          <w:b/>
        </w:rPr>
        <w:t>Criterio 2</w:t>
      </w:r>
      <w:r w:rsidR="00987B40">
        <w:rPr>
          <w:b/>
        </w:rPr>
        <w:t>7</w:t>
      </w:r>
      <w:r>
        <w:rPr>
          <w:b/>
        </w:rPr>
        <w:t>.</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C00D78" w:rsidRPr="001C1E96" w:rsidRDefault="00C00D78" w:rsidP="00C00D78">
      <w:pPr>
        <w:pStyle w:val="Prrafodelista"/>
        <w:ind w:left="1701" w:right="333" w:hanging="1134"/>
      </w:pPr>
      <w:r w:rsidRPr="001C1E96">
        <w:rPr>
          <w:b/>
        </w:rPr>
        <w:t xml:space="preserve">Criterio </w:t>
      </w:r>
      <w:r>
        <w:rPr>
          <w:b/>
        </w:rPr>
        <w:t>2</w:t>
      </w:r>
      <w:r w:rsidR="00987B40">
        <w:rPr>
          <w:b/>
        </w:rPr>
        <w:t>8</w:t>
      </w:r>
      <w:r>
        <w:rPr>
          <w:b/>
        </w:rPr>
        <w:t>.</w:t>
      </w:r>
      <w:r w:rsidRPr="001C1E96">
        <w:rPr>
          <w:b/>
        </w:rPr>
        <w:tab/>
      </w:r>
      <w:r>
        <w:t>Fecha</w:t>
      </w:r>
      <w:r w:rsidRPr="001C1E96">
        <w:t xml:space="preserve"> de actualización de la información publicada con el formato día/mes/año (por ej. 31/Marzo/2015) </w:t>
      </w:r>
    </w:p>
    <w:p w:rsidR="00C00D78" w:rsidRPr="001C1E96" w:rsidRDefault="00C00D78" w:rsidP="00C00D78">
      <w:pPr>
        <w:pStyle w:val="Prrafodelista"/>
        <w:spacing w:after="0"/>
        <w:ind w:left="1701" w:right="333" w:hanging="1134"/>
        <w:rPr>
          <w:b/>
        </w:rPr>
      </w:pPr>
      <w:r w:rsidRPr="001C1E96">
        <w:rPr>
          <w:b/>
        </w:rPr>
        <w:t xml:space="preserve">Criterio </w:t>
      </w:r>
      <w:r>
        <w:rPr>
          <w:b/>
        </w:rPr>
        <w:t>2</w:t>
      </w:r>
      <w:r w:rsidR="00987B40">
        <w:rPr>
          <w:b/>
        </w:rPr>
        <w:t>9</w:t>
      </w:r>
      <w:r>
        <w:rPr>
          <w:b/>
        </w:rPr>
        <w:t>.</w:t>
      </w:r>
      <w:r w:rsidRPr="001C1E96">
        <w:rPr>
          <w:b/>
        </w:rPr>
        <w:tab/>
      </w:r>
      <w:r>
        <w:t>Fecha</w:t>
      </w:r>
      <w:r w:rsidRPr="001C1E96">
        <w:t xml:space="preserve"> de validación de la información publicada con el formato día/mes/año (por ej. 31/Marzo/2015)</w:t>
      </w:r>
    </w:p>
    <w:p w:rsidR="008042D6" w:rsidRDefault="008042D6">
      <w:pPr>
        <w:rPr>
          <w:rFonts w:cs="Arial"/>
          <w:b/>
        </w:rPr>
      </w:pPr>
      <w:r>
        <w:rPr>
          <w:rFonts w:cs="Arial"/>
          <w:b/>
        </w:rPr>
        <w:br w:type="page"/>
      </w:r>
    </w:p>
    <w:p w:rsidR="00C00D78" w:rsidRPr="006C6430" w:rsidRDefault="00C00D78" w:rsidP="00C00D78">
      <w:pPr>
        <w:spacing w:after="0"/>
        <w:jc w:val="both"/>
        <w:rPr>
          <w:rFonts w:cs="Arial"/>
          <w:b/>
        </w:rPr>
      </w:pPr>
      <w:r w:rsidRPr="006C6430">
        <w:rPr>
          <w:rFonts w:cs="Arial"/>
          <w:b/>
        </w:rPr>
        <w:t>Criterios adjetivos de formato</w:t>
      </w:r>
    </w:p>
    <w:p w:rsidR="00C00D78" w:rsidRPr="00E43CEF" w:rsidRDefault="00C00D78" w:rsidP="00C00D78">
      <w:pPr>
        <w:pStyle w:val="Prrafodelista"/>
        <w:spacing w:after="0"/>
        <w:ind w:left="1701" w:right="333" w:hanging="1134"/>
        <w:jc w:val="both"/>
        <w:rPr>
          <w:rFonts w:cs="Arial"/>
        </w:rPr>
      </w:pPr>
      <w:r w:rsidRPr="00E43CEF">
        <w:rPr>
          <w:rFonts w:cs="Arial"/>
          <w:b/>
        </w:rPr>
        <w:t xml:space="preserve">Criterio </w:t>
      </w:r>
      <w:r w:rsidR="00987B40">
        <w:rPr>
          <w:rFonts w:cs="Arial"/>
          <w:b/>
        </w:rPr>
        <w:t>30</w:t>
      </w:r>
      <w:r w:rsidRPr="00E43CEF">
        <w:rPr>
          <w:rFonts w:cs="Arial"/>
          <w:b/>
        </w:rPr>
        <w:t xml:space="preserve">. </w:t>
      </w:r>
      <w:r w:rsidRPr="00E43CEF">
        <w:rPr>
          <w:rFonts w:cs="Arial"/>
        </w:rPr>
        <w:t xml:space="preserve">La información publicada se </w:t>
      </w:r>
      <w:r>
        <w:rPr>
          <w:rFonts w:cs="Arial"/>
        </w:rPr>
        <w:t xml:space="preserve">organiza mediante </w:t>
      </w:r>
      <w:r w:rsidR="00D43661">
        <w:rPr>
          <w:rFonts w:cs="Arial"/>
        </w:rPr>
        <w:t>el</w:t>
      </w:r>
      <w:r>
        <w:rPr>
          <w:rFonts w:cs="Arial"/>
        </w:rPr>
        <w:t xml:space="preserve"> formato 10 </w:t>
      </w:r>
      <w:r w:rsidRPr="00E43CEF">
        <w:rPr>
          <w:rFonts w:cs="Arial"/>
        </w:rPr>
        <w:t xml:space="preserve">en </w:t>
      </w:r>
      <w:r w:rsidR="00D43661">
        <w:rPr>
          <w:rFonts w:cs="Arial"/>
        </w:rPr>
        <w:t>e</w:t>
      </w:r>
      <w:r>
        <w:rPr>
          <w:rFonts w:cs="Arial"/>
        </w:rPr>
        <w:t>l cual</w:t>
      </w:r>
      <w:r w:rsidRPr="00E43CEF">
        <w:rPr>
          <w:rFonts w:cs="Arial"/>
        </w:rPr>
        <w:t xml:space="preserve"> se incluyen todos los campos especificados en los criterios sustantivos de contenido.</w:t>
      </w:r>
    </w:p>
    <w:p w:rsidR="00C00D78" w:rsidRPr="00E43CEF" w:rsidRDefault="00C00D78" w:rsidP="00C00D78">
      <w:pPr>
        <w:pStyle w:val="Prrafodelista"/>
        <w:ind w:left="1701" w:hanging="1134"/>
        <w:jc w:val="both"/>
        <w:rPr>
          <w:rFonts w:cs="Arial"/>
        </w:rPr>
      </w:pPr>
      <w:r w:rsidRPr="00E43CEF">
        <w:rPr>
          <w:rFonts w:cs="Arial"/>
          <w:b/>
        </w:rPr>
        <w:t xml:space="preserve">Criterio </w:t>
      </w:r>
      <w:r w:rsidR="00987B40">
        <w:rPr>
          <w:rFonts w:cs="Arial"/>
          <w:b/>
        </w:rPr>
        <w:t>31</w:t>
      </w:r>
      <w:r w:rsidRPr="00E43CEF">
        <w:rPr>
          <w:rFonts w:cs="Arial"/>
          <w:b/>
        </w:rPr>
        <w:t>.</w:t>
      </w:r>
      <w:r w:rsidRPr="00E43CEF">
        <w:rPr>
          <w:rFonts w:cs="Arial"/>
        </w:rPr>
        <w:t xml:space="preserve"> El soporte de la información permite su reutilización.</w:t>
      </w:r>
    </w:p>
    <w:p w:rsidR="00D80EA9" w:rsidRPr="00935894" w:rsidRDefault="00D80EA9" w:rsidP="00D80EA9">
      <w:pPr>
        <w:jc w:val="both"/>
        <w:rPr>
          <w:b/>
          <w:lang w:val="en-US"/>
        </w:rPr>
      </w:pPr>
      <w:r w:rsidRPr="00935894">
        <w:rPr>
          <w:b/>
          <w:lang w:val="en-US"/>
        </w:rPr>
        <w:t>Formato 1</w:t>
      </w:r>
      <w:r w:rsidR="003B2479">
        <w:rPr>
          <w:b/>
          <w:lang w:val="en-US"/>
        </w:rPr>
        <w:t>0</w:t>
      </w:r>
      <w:r w:rsidRPr="00935894">
        <w:rPr>
          <w:b/>
          <w:lang w:val="en-US"/>
        </w:rPr>
        <w:t>_LGT_ART_74_Fr_I_inciso_e</w:t>
      </w:r>
    </w:p>
    <w:p w:rsidR="00C00D78" w:rsidRPr="001A63BC" w:rsidRDefault="00C00D78" w:rsidP="00C00D78">
      <w:pPr>
        <w:jc w:val="center"/>
        <w:rPr>
          <w:b/>
          <w:sz w:val="18"/>
          <w:szCs w:val="18"/>
          <w:lang w:val="en-US"/>
        </w:rPr>
      </w:pPr>
    </w:p>
    <w:tbl>
      <w:tblPr>
        <w:tblStyle w:val="Tablaconcuadrcula"/>
        <w:tblW w:w="9641" w:type="dxa"/>
        <w:jc w:val="center"/>
        <w:tblLook w:val="04A0" w:firstRow="1" w:lastRow="0" w:firstColumn="1" w:lastColumn="0" w:noHBand="0" w:noVBand="1"/>
      </w:tblPr>
      <w:tblGrid>
        <w:gridCol w:w="1136"/>
        <w:gridCol w:w="1214"/>
        <w:gridCol w:w="1182"/>
        <w:gridCol w:w="2353"/>
        <w:gridCol w:w="1161"/>
        <w:gridCol w:w="718"/>
        <w:gridCol w:w="839"/>
        <w:gridCol w:w="1038"/>
      </w:tblGrid>
      <w:tr w:rsidR="00D43661" w:rsidRPr="00C00D78" w:rsidTr="00D43661">
        <w:trPr>
          <w:trHeight w:val="253"/>
          <w:jc w:val="center"/>
        </w:trPr>
        <w:tc>
          <w:tcPr>
            <w:tcW w:w="1158" w:type="dxa"/>
            <w:vMerge w:val="restart"/>
            <w:tcBorders>
              <w:top w:val="dotted" w:sz="4" w:space="0" w:color="auto"/>
              <w:left w:val="dotted" w:sz="4" w:space="0" w:color="auto"/>
              <w:right w:val="dotted" w:sz="4" w:space="0" w:color="auto"/>
            </w:tcBorders>
            <w:vAlign w:val="center"/>
          </w:tcPr>
          <w:p w:rsidR="00D43661" w:rsidRPr="00C00D78" w:rsidRDefault="00D43661" w:rsidP="00D43661">
            <w:pPr>
              <w:jc w:val="center"/>
              <w:rPr>
                <w:sz w:val="16"/>
                <w:szCs w:val="16"/>
              </w:rPr>
            </w:pPr>
            <w:r w:rsidRPr="00C00D78">
              <w:rPr>
                <w:sz w:val="16"/>
                <w:szCs w:val="16"/>
              </w:rPr>
              <w:t>Periodo: ordinario, electoral</w:t>
            </w:r>
          </w:p>
        </w:tc>
        <w:tc>
          <w:tcPr>
            <w:tcW w:w="1245" w:type="dxa"/>
            <w:vMerge w:val="restart"/>
            <w:tcBorders>
              <w:top w:val="dotted" w:sz="4" w:space="0" w:color="auto"/>
              <w:left w:val="dotted" w:sz="4" w:space="0" w:color="auto"/>
              <w:right w:val="dotted" w:sz="4" w:space="0" w:color="auto"/>
            </w:tcBorders>
            <w:vAlign w:val="center"/>
          </w:tcPr>
          <w:p w:rsidR="00D43661" w:rsidRPr="00C00D78" w:rsidRDefault="00D43661" w:rsidP="00D43661">
            <w:pPr>
              <w:jc w:val="center"/>
              <w:rPr>
                <w:sz w:val="16"/>
                <w:szCs w:val="16"/>
              </w:rPr>
            </w:pPr>
            <w:r w:rsidRPr="00C00D78">
              <w:rPr>
                <w:sz w:val="16"/>
                <w:szCs w:val="16"/>
              </w:rPr>
              <w:t>Proceso electoral, en su caso</w:t>
            </w:r>
            <w:r>
              <w:rPr>
                <w:sz w:val="16"/>
                <w:szCs w:val="16"/>
              </w:rPr>
              <w:t>: federal, local</w:t>
            </w:r>
          </w:p>
        </w:tc>
        <w:tc>
          <w:tcPr>
            <w:tcW w:w="1194" w:type="dxa"/>
            <w:vMerge w:val="restart"/>
            <w:tcBorders>
              <w:top w:val="dotted" w:sz="4" w:space="0" w:color="auto"/>
              <w:left w:val="dotted" w:sz="4" w:space="0" w:color="auto"/>
              <w:right w:val="dotted" w:sz="4" w:space="0" w:color="auto"/>
            </w:tcBorders>
            <w:vAlign w:val="center"/>
          </w:tcPr>
          <w:p w:rsidR="00D43661" w:rsidRPr="00987B40" w:rsidRDefault="00D43661" w:rsidP="00D43661">
            <w:pPr>
              <w:ind w:left="-114"/>
              <w:jc w:val="center"/>
              <w:rPr>
                <w:sz w:val="16"/>
                <w:szCs w:val="16"/>
              </w:rPr>
            </w:pPr>
            <w:r w:rsidRPr="00987B40">
              <w:rPr>
                <w:sz w:val="16"/>
                <w:szCs w:val="16"/>
              </w:rPr>
              <w:t>Tipo de proceso electoral: ordinario, extraordinario</w:t>
            </w:r>
          </w:p>
          <w:p w:rsidR="00D43661" w:rsidRPr="00987B40" w:rsidRDefault="00D43661" w:rsidP="00D43661">
            <w:pPr>
              <w:jc w:val="center"/>
              <w:rPr>
                <w:sz w:val="16"/>
                <w:szCs w:val="16"/>
              </w:rPr>
            </w:pPr>
          </w:p>
        </w:tc>
        <w:tc>
          <w:tcPr>
            <w:tcW w:w="6044" w:type="dxa"/>
            <w:gridSpan w:val="5"/>
            <w:tcBorders>
              <w:top w:val="dotted" w:sz="4" w:space="0" w:color="auto"/>
              <w:left w:val="dotted" w:sz="4" w:space="0" w:color="auto"/>
              <w:bottom w:val="dotted" w:sz="4" w:space="0" w:color="auto"/>
              <w:right w:val="dotted" w:sz="4" w:space="0" w:color="auto"/>
            </w:tcBorders>
            <w:vAlign w:val="center"/>
          </w:tcPr>
          <w:p w:rsidR="00D43661" w:rsidRPr="00C00D78" w:rsidRDefault="00D43661" w:rsidP="00D43661">
            <w:pPr>
              <w:jc w:val="center"/>
              <w:rPr>
                <w:sz w:val="16"/>
                <w:szCs w:val="16"/>
              </w:rPr>
            </w:pPr>
            <w:r w:rsidRPr="00935894">
              <w:rPr>
                <w:b/>
                <w:sz w:val="18"/>
                <w:szCs w:val="18"/>
              </w:rPr>
              <w:t>Catálogo de medios</w:t>
            </w:r>
            <w:r>
              <w:rPr>
                <w:b/>
                <w:sz w:val="18"/>
                <w:szCs w:val="18"/>
              </w:rPr>
              <w:t xml:space="preserve"> aprobados por</w:t>
            </w:r>
            <w:r w:rsidRPr="00935894">
              <w:rPr>
                <w:b/>
                <w:sz w:val="18"/>
                <w:szCs w:val="18"/>
              </w:rPr>
              <w:t xml:space="preserve"> [INE-OPLE]</w:t>
            </w:r>
          </w:p>
        </w:tc>
      </w:tr>
      <w:tr w:rsidR="00D43661" w:rsidRPr="00C00D78" w:rsidTr="00677C79">
        <w:trPr>
          <w:trHeight w:val="2264"/>
          <w:jc w:val="center"/>
        </w:trPr>
        <w:tc>
          <w:tcPr>
            <w:tcW w:w="1158" w:type="dxa"/>
            <w:vMerge/>
            <w:tcBorders>
              <w:left w:val="dotted" w:sz="4" w:space="0" w:color="auto"/>
              <w:bottom w:val="dotted" w:sz="4" w:space="0" w:color="auto"/>
              <w:right w:val="dotted" w:sz="4" w:space="0" w:color="auto"/>
            </w:tcBorders>
            <w:vAlign w:val="center"/>
          </w:tcPr>
          <w:p w:rsidR="00D43661" w:rsidRPr="00C00D78" w:rsidRDefault="00D43661" w:rsidP="00D43661">
            <w:pPr>
              <w:jc w:val="center"/>
              <w:rPr>
                <w:sz w:val="16"/>
                <w:szCs w:val="16"/>
              </w:rPr>
            </w:pPr>
          </w:p>
        </w:tc>
        <w:tc>
          <w:tcPr>
            <w:tcW w:w="1245" w:type="dxa"/>
            <w:vMerge/>
            <w:tcBorders>
              <w:left w:val="dotted" w:sz="4" w:space="0" w:color="auto"/>
              <w:bottom w:val="dotted" w:sz="4" w:space="0" w:color="auto"/>
              <w:right w:val="dotted" w:sz="4" w:space="0" w:color="auto"/>
            </w:tcBorders>
            <w:vAlign w:val="center"/>
          </w:tcPr>
          <w:p w:rsidR="00D43661" w:rsidRPr="00C00D78" w:rsidRDefault="00D43661" w:rsidP="00D43661">
            <w:pPr>
              <w:jc w:val="center"/>
              <w:rPr>
                <w:sz w:val="16"/>
                <w:szCs w:val="16"/>
              </w:rPr>
            </w:pPr>
          </w:p>
        </w:tc>
        <w:tc>
          <w:tcPr>
            <w:tcW w:w="1194" w:type="dxa"/>
            <w:vMerge/>
            <w:tcBorders>
              <w:left w:val="dotted" w:sz="4" w:space="0" w:color="auto"/>
              <w:bottom w:val="dotted" w:sz="4" w:space="0" w:color="auto"/>
              <w:right w:val="dotted" w:sz="4" w:space="0" w:color="auto"/>
            </w:tcBorders>
            <w:vAlign w:val="center"/>
          </w:tcPr>
          <w:p w:rsidR="00D43661" w:rsidRPr="00987B40" w:rsidRDefault="00D43661" w:rsidP="00D43661">
            <w:pPr>
              <w:jc w:val="center"/>
              <w:rPr>
                <w:sz w:val="16"/>
                <w:szCs w:val="16"/>
              </w:rPr>
            </w:pPr>
          </w:p>
        </w:tc>
        <w:tc>
          <w:tcPr>
            <w:tcW w:w="2446"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C00D78">
            <w:pPr>
              <w:jc w:val="both"/>
              <w:rPr>
                <w:sz w:val="16"/>
                <w:szCs w:val="16"/>
              </w:rPr>
            </w:pPr>
            <w:r w:rsidRPr="00C00D78">
              <w:rPr>
                <w:sz w:val="16"/>
                <w:szCs w:val="16"/>
              </w:rPr>
              <w:t>Tipo de catálogo: Catálogo de estaciones de radio y canales de televisión que participarán en la cobertura del periodo ordinario, Catálogo de estaciones de radio y canales de televisión que participarán en la cobertura en procesos electorales, Catálogo de concesionarios y permisionarios que transmitirán en idiomas distintos al español, Otro tipo</w:t>
            </w:r>
          </w:p>
        </w:tc>
        <w:tc>
          <w:tcPr>
            <w:tcW w:w="1102"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r w:rsidRPr="00C00D78">
              <w:rPr>
                <w:sz w:val="16"/>
                <w:szCs w:val="16"/>
              </w:rPr>
              <w:t>Denominación del catálogo</w:t>
            </w:r>
          </w:p>
        </w:tc>
        <w:tc>
          <w:tcPr>
            <w:tcW w:w="681"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r w:rsidRPr="00C00D78">
              <w:rPr>
                <w:sz w:val="16"/>
                <w:szCs w:val="16"/>
              </w:rPr>
              <w:t>Fecha en que se elaboró</w:t>
            </w:r>
          </w:p>
        </w:tc>
        <w:tc>
          <w:tcPr>
            <w:tcW w:w="826"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r w:rsidRPr="00C00D78">
              <w:rPr>
                <w:sz w:val="16"/>
                <w:szCs w:val="16"/>
              </w:rPr>
              <w:t>Número de Acuerdo mediante el cual se aprobó el catálogo</w:t>
            </w:r>
          </w:p>
        </w:tc>
        <w:tc>
          <w:tcPr>
            <w:tcW w:w="989"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C00D78">
            <w:pPr>
              <w:jc w:val="both"/>
              <w:rPr>
                <w:sz w:val="16"/>
                <w:szCs w:val="16"/>
              </w:rPr>
            </w:pPr>
            <w:r w:rsidRPr="00C00D78">
              <w:rPr>
                <w:sz w:val="16"/>
                <w:szCs w:val="16"/>
              </w:rPr>
              <w:t xml:space="preserve">Hipervínculo al documento del Catálogo </w:t>
            </w:r>
          </w:p>
        </w:tc>
      </w:tr>
      <w:tr w:rsidR="00D43661" w:rsidRPr="00C00D78" w:rsidTr="00D43661">
        <w:trPr>
          <w:trHeight w:val="249"/>
          <w:jc w:val="center"/>
        </w:trPr>
        <w:tc>
          <w:tcPr>
            <w:tcW w:w="1158"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1A63BC">
            <w:pPr>
              <w:jc w:val="both"/>
              <w:rPr>
                <w:sz w:val="16"/>
                <w:szCs w:val="16"/>
              </w:rPr>
            </w:pPr>
          </w:p>
        </w:tc>
        <w:tc>
          <w:tcPr>
            <w:tcW w:w="1245"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1A63BC">
            <w:pPr>
              <w:jc w:val="both"/>
              <w:rPr>
                <w:sz w:val="16"/>
                <w:szCs w:val="16"/>
              </w:rPr>
            </w:pPr>
          </w:p>
        </w:tc>
        <w:tc>
          <w:tcPr>
            <w:tcW w:w="1194"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2446"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p>
          <w:p w:rsidR="00D43661" w:rsidRPr="00C00D78" w:rsidRDefault="00D43661" w:rsidP="00ED1753">
            <w:pPr>
              <w:jc w:val="both"/>
              <w:rPr>
                <w:sz w:val="16"/>
                <w:szCs w:val="16"/>
              </w:rPr>
            </w:pPr>
          </w:p>
        </w:tc>
        <w:tc>
          <w:tcPr>
            <w:tcW w:w="1102"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p>
        </w:tc>
        <w:tc>
          <w:tcPr>
            <w:tcW w:w="681"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p>
        </w:tc>
        <w:tc>
          <w:tcPr>
            <w:tcW w:w="826" w:type="dxa"/>
            <w:tcBorders>
              <w:top w:val="dotted" w:sz="4" w:space="0" w:color="auto"/>
              <w:left w:val="dotted" w:sz="4" w:space="0" w:color="auto"/>
              <w:bottom w:val="dotted" w:sz="4" w:space="0" w:color="auto"/>
              <w:right w:val="dotted" w:sz="4" w:space="0" w:color="auto"/>
            </w:tcBorders>
            <w:vAlign w:val="center"/>
          </w:tcPr>
          <w:p w:rsidR="00D43661" w:rsidRPr="00C00D78" w:rsidRDefault="00D43661" w:rsidP="00ED1753">
            <w:pPr>
              <w:jc w:val="both"/>
              <w:rPr>
                <w:sz w:val="16"/>
                <w:szCs w:val="16"/>
              </w:rPr>
            </w:pPr>
          </w:p>
        </w:tc>
        <w:tc>
          <w:tcPr>
            <w:tcW w:w="989" w:type="dxa"/>
            <w:tcBorders>
              <w:top w:val="dotted" w:sz="4" w:space="0" w:color="auto"/>
              <w:left w:val="dotted" w:sz="4" w:space="0" w:color="auto"/>
              <w:bottom w:val="dotted" w:sz="4" w:space="0" w:color="auto"/>
              <w:right w:val="dotted" w:sz="4" w:space="0" w:color="auto"/>
            </w:tcBorders>
          </w:tcPr>
          <w:p w:rsidR="00D43661" w:rsidRPr="00C00D78" w:rsidRDefault="00D43661" w:rsidP="00ED1753">
            <w:pPr>
              <w:jc w:val="both"/>
              <w:rPr>
                <w:sz w:val="16"/>
                <w:szCs w:val="16"/>
              </w:rPr>
            </w:pPr>
          </w:p>
        </w:tc>
      </w:tr>
    </w:tbl>
    <w:p w:rsidR="00C00D78" w:rsidRDefault="00C00D78" w:rsidP="00C00D78">
      <w:pPr>
        <w:jc w:val="center"/>
        <w:rPr>
          <w:b/>
          <w:sz w:val="18"/>
          <w:szCs w:val="18"/>
        </w:rPr>
      </w:pPr>
    </w:p>
    <w:tbl>
      <w:tblPr>
        <w:tblStyle w:val="Tablaconcuadrcula"/>
        <w:tblW w:w="8035" w:type="dxa"/>
        <w:jc w:val="center"/>
        <w:tblLook w:val="04A0" w:firstRow="1" w:lastRow="0" w:firstColumn="1" w:lastColumn="0" w:noHBand="0" w:noVBand="1"/>
      </w:tblPr>
      <w:tblGrid>
        <w:gridCol w:w="3783"/>
        <w:gridCol w:w="1418"/>
        <w:gridCol w:w="1417"/>
        <w:gridCol w:w="1417"/>
      </w:tblGrid>
      <w:tr w:rsidR="00D43661" w:rsidRPr="00987B40" w:rsidTr="001A63BC">
        <w:trPr>
          <w:trHeight w:val="330"/>
          <w:jc w:val="center"/>
        </w:trPr>
        <w:tc>
          <w:tcPr>
            <w:tcW w:w="8035" w:type="dxa"/>
            <w:gridSpan w:val="4"/>
            <w:tcBorders>
              <w:top w:val="dotted" w:sz="4" w:space="0" w:color="auto"/>
              <w:left w:val="dotted" w:sz="4" w:space="0" w:color="auto"/>
              <w:bottom w:val="dotted" w:sz="4" w:space="0" w:color="auto"/>
              <w:right w:val="dotted" w:sz="4" w:space="0" w:color="auto"/>
            </w:tcBorders>
            <w:vAlign w:val="center"/>
          </w:tcPr>
          <w:p w:rsidR="00D43661" w:rsidRDefault="00D43661" w:rsidP="00987B40">
            <w:pPr>
              <w:jc w:val="center"/>
              <w:rPr>
                <w:b/>
                <w:sz w:val="18"/>
                <w:szCs w:val="18"/>
              </w:rPr>
            </w:pPr>
          </w:p>
        </w:tc>
      </w:tr>
      <w:tr w:rsidR="00D43661" w:rsidRPr="00987B40" w:rsidTr="00D43661">
        <w:trPr>
          <w:trHeight w:val="1464"/>
          <w:jc w:val="center"/>
        </w:trPr>
        <w:tc>
          <w:tcPr>
            <w:tcW w:w="3783"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Tipo de pautas de transmisión: partidos políticos, coaliciones, candidatos independientes; modificaciones a las pautas de transmisión aprobadas; promocionales destinados a sus propios fines; de autoridades electorales en periodos ordinarios; de autoridades electorales en periodos extraordinarios; asignación de tiempos en radio y televisión a las autoridades electorales federales o locales; Otro</w:t>
            </w:r>
          </w:p>
        </w:tc>
        <w:tc>
          <w:tcPr>
            <w:tcW w:w="1418"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Periodo: ordinario, electoral</w:t>
            </w:r>
          </w:p>
        </w:tc>
        <w:tc>
          <w:tcPr>
            <w:tcW w:w="1417"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Proceso electoral, en su caso: federal, local</w:t>
            </w:r>
          </w:p>
        </w:tc>
        <w:tc>
          <w:tcPr>
            <w:tcW w:w="1417"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 xml:space="preserve">Periodo: campaña, precampaña, </w:t>
            </w:r>
            <w:proofErr w:type="spellStart"/>
            <w:r w:rsidRPr="00987B40">
              <w:rPr>
                <w:sz w:val="16"/>
                <w:szCs w:val="16"/>
              </w:rPr>
              <w:t>intercampaña</w:t>
            </w:r>
            <w:proofErr w:type="spellEnd"/>
          </w:p>
        </w:tc>
      </w:tr>
      <w:tr w:rsidR="00D43661" w:rsidRPr="00987B40" w:rsidTr="00D43661">
        <w:trPr>
          <w:trHeight w:val="258"/>
          <w:jc w:val="center"/>
        </w:trPr>
        <w:tc>
          <w:tcPr>
            <w:tcW w:w="3783"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p w:rsidR="00D43661" w:rsidRPr="00987B40" w:rsidRDefault="00D43661" w:rsidP="001A63BC">
            <w:pPr>
              <w:jc w:val="both"/>
              <w:rPr>
                <w:sz w:val="16"/>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417"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417" w:type="dxa"/>
            <w:tcBorders>
              <w:top w:val="dotted" w:sz="4" w:space="0" w:color="auto"/>
              <w:left w:val="dotted" w:sz="4" w:space="0" w:color="auto"/>
              <w:bottom w:val="dotted" w:sz="4" w:space="0" w:color="auto"/>
              <w:right w:val="dotted" w:sz="4" w:space="0" w:color="auto"/>
            </w:tcBorders>
          </w:tcPr>
          <w:p w:rsidR="00D43661" w:rsidRPr="00987B40" w:rsidRDefault="00D43661" w:rsidP="001A63BC">
            <w:pPr>
              <w:jc w:val="both"/>
              <w:rPr>
                <w:sz w:val="16"/>
                <w:szCs w:val="16"/>
              </w:rPr>
            </w:pPr>
          </w:p>
        </w:tc>
      </w:tr>
    </w:tbl>
    <w:p w:rsidR="00987B40" w:rsidRDefault="00987B40" w:rsidP="00C00D78">
      <w:pPr>
        <w:spacing w:after="0" w:line="240" w:lineRule="auto"/>
        <w:ind w:left="284"/>
        <w:jc w:val="both"/>
        <w:rPr>
          <w:sz w:val="16"/>
          <w:szCs w:val="16"/>
        </w:rPr>
      </w:pPr>
    </w:p>
    <w:p w:rsidR="00987B40" w:rsidRDefault="00987B40" w:rsidP="00C00D78">
      <w:pPr>
        <w:spacing w:after="0" w:line="240" w:lineRule="auto"/>
        <w:ind w:left="284"/>
        <w:jc w:val="both"/>
        <w:rPr>
          <w:sz w:val="16"/>
          <w:szCs w:val="16"/>
        </w:rPr>
      </w:pPr>
    </w:p>
    <w:tbl>
      <w:tblPr>
        <w:tblStyle w:val="Tablaconcuadrcula"/>
        <w:tblW w:w="6441" w:type="dxa"/>
        <w:jc w:val="center"/>
        <w:tblLook w:val="04A0" w:firstRow="1" w:lastRow="0" w:firstColumn="1" w:lastColumn="0" w:noHBand="0" w:noVBand="1"/>
      </w:tblPr>
      <w:tblGrid>
        <w:gridCol w:w="1556"/>
        <w:gridCol w:w="1715"/>
        <w:gridCol w:w="1616"/>
        <w:gridCol w:w="1554"/>
      </w:tblGrid>
      <w:tr w:rsidR="00D43661" w:rsidRPr="00987B40" w:rsidTr="00D43661">
        <w:trPr>
          <w:trHeight w:val="298"/>
          <w:jc w:val="center"/>
        </w:trPr>
        <w:tc>
          <w:tcPr>
            <w:tcW w:w="6441" w:type="dxa"/>
            <w:gridSpan w:val="4"/>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Pr>
                <w:b/>
                <w:sz w:val="18"/>
                <w:szCs w:val="18"/>
              </w:rPr>
              <w:t>Pautas de transmisión y spots aprobados por</w:t>
            </w:r>
            <w:r w:rsidRPr="00935894">
              <w:rPr>
                <w:b/>
                <w:sz w:val="18"/>
                <w:szCs w:val="18"/>
              </w:rPr>
              <w:t xml:space="preserve"> [INE-OPLE]</w:t>
            </w:r>
          </w:p>
        </w:tc>
      </w:tr>
      <w:tr w:rsidR="00D43661" w:rsidRPr="00987B40" w:rsidTr="00D43661">
        <w:trPr>
          <w:trHeight w:val="1452"/>
          <w:jc w:val="center"/>
        </w:trPr>
        <w:tc>
          <w:tcPr>
            <w:tcW w:w="1556"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Autoridad que emite el Acuerdo: INE, OPLE &lt;&lt;entidad federativa&gt;&gt;</w:t>
            </w:r>
          </w:p>
        </w:tc>
        <w:tc>
          <w:tcPr>
            <w:tcW w:w="1715"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Número y/o denominación del acuerdo</w:t>
            </w:r>
          </w:p>
        </w:tc>
        <w:tc>
          <w:tcPr>
            <w:tcW w:w="1616"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Hipervínculo al Acuerdo del INE/OPLE por el que se aprueben las pautas de transmisión</w:t>
            </w:r>
          </w:p>
        </w:tc>
        <w:tc>
          <w:tcPr>
            <w:tcW w:w="1554"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987B40">
            <w:pPr>
              <w:jc w:val="center"/>
              <w:rPr>
                <w:sz w:val="16"/>
                <w:szCs w:val="16"/>
              </w:rPr>
            </w:pPr>
            <w:r w:rsidRPr="00987B40">
              <w:rPr>
                <w:sz w:val="16"/>
                <w:szCs w:val="16"/>
              </w:rPr>
              <w:t>Hipervínculo al documento donde se registra el cálculo de distribución de los mensajes por partido político</w:t>
            </w:r>
          </w:p>
        </w:tc>
      </w:tr>
      <w:tr w:rsidR="00D43661" w:rsidRPr="00987B40" w:rsidTr="00D43661">
        <w:trPr>
          <w:trHeight w:val="252"/>
          <w:jc w:val="center"/>
        </w:trPr>
        <w:tc>
          <w:tcPr>
            <w:tcW w:w="1556"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715"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616"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554"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rPr>
                <w:sz w:val="16"/>
                <w:szCs w:val="16"/>
              </w:rPr>
            </w:pPr>
          </w:p>
        </w:tc>
      </w:tr>
    </w:tbl>
    <w:p w:rsidR="00D43661" w:rsidRDefault="00D43661" w:rsidP="00987B40">
      <w:pPr>
        <w:jc w:val="center"/>
        <w:rPr>
          <w:b/>
          <w:sz w:val="18"/>
          <w:szCs w:val="18"/>
        </w:rPr>
      </w:pPr>
    </w:p>
    <w:p w:rsidR="00D43661" w:rsidRDefault="00D43661">
      <w:pPr>
        <w:rPr>
          <w:b/>
          <w:sz w:val="18"/>
          <w:szCs w:val="18"/>
        </w:rPr>
      </w:pPr>
      <w:r>
        <w:rPr>
          <w:b/>
          <w:sz w:val="18"/>
          <w:szCs w:val="18"/>
        </w:rPr>
        <w:br w:type="page"/>
      </w:r>
    </w:p>
    <w:tbl>
      <w:tblPr>
        <w:tblStyle w:val="Tablaconcuadrcula"/>
        <w:tblW w:w="9054" w:type="dxa"/>
        <w:jc w:val="center"/>
        <w:tblLook w:val="04A0" w:firstRow="1" w:lastRow="0" w:firstColumn="1" w:lastColumn="0" w:noHBand="0" w:noVBand="1"/>
      </w:tblPr>
      <w:tblGrid>
        <w:gridCol w:w="1809"/>
        <w:gridCol w:w="1134"/>
        <w:gridCol w:w="1263"/>
        <w:gridCol w:w="1080"/>
        <w:gridCol w:w="1247"/>
        <w:gridCol w:w="1060"/>
        <w:gridCol w:w="1461"/>
      </w:tblGrid>
      <w:tr w:rsidR="00D43661" w:rsidRPr="00987B40" w:rsidTr="00D43661">
        <w:trPr>
          <w:trHeight w:val="371"/>
          <w:jc w:val="center"/>
        </w:trPr>
        <w:tc>
          <w:tcPr>
            <w:tcW w:w="9054" w:type="dxa"/>
            <w:gridSpan w:val="7"/>
            <w:tcBorders>
              <w:top w:val="dotted" w:sz="4" w:space="0" w:color="auto"/>
              <w:left w:val="dotted" w:sz="4" w:space="0" w:color="auto"/>
              <w:bottom w:val="dotted" w:sz="4" w:space="0" w:color="auto"/>
              <w:right w:val="dotted" w:sz="4" w:space="0" w:color="auto"/>
            </w:tcBorders>
            <w:vAlign w:val="center"/>
          </w:tcPr>
          <w:p w:rsidR="00D43661" w:rsidRPr="00D43661" w:rsidRDefault="00D43661" w:rsidP="001A63BC">
            <w:pPr>
              <w:ind w:left="-114"/>
              <w:jc w:val="center"/>
              <w:rPr>
                <w:sz w:val="16"/>
                <w:szCs w:val="16"/>
              </w:rPr>
            </w:pPr>
            <w:r>
              <w:rPr>
                <w:b/>
                <w:sz w:val="18"/>
                <w:szCs w:val="18"/>
              </w:rPr>
              <w:t xml:space="preserve">Spots  emitidos por </w:t>
            </w:r>
            <w:r w:rsidRPr="00935894">
              <w:rPr>
                <w:b/>
                <w:sz w:val="18"/>
                <w:szCs w:val="18"/>
              </w:rPr>
              <w:t xml:space="preserve"> [INE</w:t>
            </w:r>
            <w:r>
              <w:rPr>
                <w:b/>
                <w:sz w:val="18"/>
                <w:szCs w:val="18"/>
              </w:rPr>
              <w:t>/</w:t>
            </w:r>
            <w:r w:rsidRPr="00935894">
              <w:rPr>
                <w:b/>
                <w:sz w:val="18"/>
                <w:szCs w:val="18"/>
              </w:rPr>
              <w:t>OPLE</w:t>
            </w:r>
            <w:r>
              <w:rPr>
                <w:b/>
                <w:sz w:val="18"/>
                <w:szCs w:val="18"/>
              </w:rPr>
              <w:t>/partido político</w:t>
            </w:r>
            <w:r w:rsidRPr="00935894">
              <w:rPr>
                <w:b/>
                <w:sz w:val="18"/>
                <w:szCs w:val="18"/>
              </w:rPr>
              <w:t>]</w:t>
            </w:r>
          </w:p>
        </w:tc>
      </w:tr>
      <w:tr w:rsidR="00D43661" w:rsidRPr="00987B40" w:rsidTr="00D43661">
        <w:trPr>
          <w:trHeight w:val="1464"/>
          <w:jc w:val="center"/>
        </w:trPr>
        <w:tc>
          <w:tcPr>
            <w:tcW w:w="1809"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center"/>
              <w:rPr>
                <w:sz w:val="16"/>
                <w:szCs w:val="16"/>
              </w:rPr>
            </w:pPr>
            <w:r w:rsidRPr="00987B40">
              <w:rPr>
                <w:sz w:val="16"/>
                <w:szCs w:val="16"/>
              </w:rPr>
              <w:t>Sujeto obligado que emite spot: INE, OPLE, partido político</w:t>
            </w:r>
          </w:p>
        </w:tc>
        <w:tc>
          <w:tcPr>
            <w:tcW w:w="1134"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center"/>
              <w:rPr>
                <w:sz w:val="16"/>
                <w:szCs w:val="16"/>
              </w:rPr>
            </w:pPr>
            <w:r w:rsidRPr="00987B40">
              <w:rPr>
                <w:sz w:val="16"/>
                <w:szCs w:val="16"/>
              </w:rPr>
              <w:t>Medio: radio, televisión</w:t>
            </w:r>
          </w:p>
        </w:tc>
        <w:tc>
          <w:tcPr>
            <w:tcW w:w="1263"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center"/>
              <w:rPr>
                <w:sz w:val="16"/>
                <w:szCs w:val="16"/>
              </w:rPr>
            </w:pPr>
            <w:r w:rsidRPr="00987B40">
              <w:rPr>
                <w:sz w:val="16"/>
                <w:szCs w:val="16"/>
              </w:rPr>
              <w:t>Título del spot</w:t>
            </w:r>
          </w:p>
        </w:tc>
        <w:tc>
          <w:tcPr>
            <w:tcW w:w="1080"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ind w:left="-114"/>
              <w:jc w:val="center"/>
              <w:rPr>
                <w:sz w:val="16"/>
                <w:szCs w:val="16"/>
              </w:rPr>
            </w:pPr>
            <w:r w:rsidRPr="00D43661">
              <w:rPr>
                <w:sz w:val="16"/>
                <w:szCs w:val="16"/>
              </w:rPr>
              <w:t>Versión del spot en un formato que permita su descarga</w:t>
            </w:r>
          </w:p>
          <w:p w:rsidR="00D43661" w:rsidRPr="00987B40" w:rsidRDefault="00D43661" w:rsidP="001A63BC">
            <w:pPr>
              <w:jc w:val="center"/>
              <w:rPr>
                <w:sz w:val="16"/>
                <w:szCs w:val="16"/>
              </w:rPr>
            </w:pPr>
          </w:p>
        </w:tc>
        <w:tc>
          <w:tcPr>
            <w:tcW w:w="1247" w:type="dxa"/>
            <w:tcBorders>
              <w:top w:val="dotted" w:sz="4" w:space="0" w:color="auto"/>
              <w:left w:val="dotted" w:sz="4" w:space="0" w:color="auto"/>
              <w:bottom w:val="dotted" w:sz="4" w:space="0" w:color="auto"/>
              <w:right w:val="dotted" w:sz="4" w:space="0" w:color="auto"/>
            </w:tcBorders>
            <w:vAlign w:val="center"/>
          </w:tcPr>
          <w:p w:rsidR="00D43661" w:rsidRPr="00D43661" w:rsidRDefault="00D43661" w:rsidP="001A63BC">
            <w:pPr>
              <w:ind w:left="-114"/>
              <w:jc w:val="center"/>
              <w:rPr>
                <w:sz w:val="16"/>
                <w:szCs w:val="16"/>
              </w:rPr>
            </w:pPr>
            <w:r w:rsidRPr="00D43661">
              <w:rPr>
                <w:sz w:val="16"/>
                <w:szCs w:val="16"/>
              </w:rPr>
              <w:t>Hipervínculo a las órdenes de transmisión de los promocionales</w:t>
            </w:r>
          </w:p>
        </w:tc>
        <w:tc>
          <w:tcPr>
            <w:tcW w:w="1060" w:type="dxa"/>
            <w:tcBorders>
              <w:top w:val="dotted" w:sz="4" w:space="0" w:color="auto"/>
              <w:left w:val="dotted" w:sz="4" w:space="0" w:color="auto"/>
              <w:bottom w:val="dotted" w:sz="4" w:space="0" w:color="auto"/>
              <w:right w:val="dotted" w:sz="4" w:space="0" w:color="auto"/>
            </w:tcBorders>
            <w:vAlign w:val="center"/>
          </w:tcPr>
          <w:p w:rsidR="00D43661" w:rsidRPr="00D43661" w:rsidRDefault="00D43661" w:rsidP="001A63BC">
            <w:pPr>
              <w:ind w:left="-114"/>
              <w:jc w:val="center"/>
              <w:rPr>
                <w:sz w:val="16"/>
                <w:szCs w:val="16"/>
              </w:rPr>
            </w:pPr>
            <w:r w:rsidRPr="00D43661">
              <w:rPr>
                <w:sz w:val="16"/>
                <w:szCs w:val="16"/>
              </w:rPr>
              <w:t>Distribución de mensajes por hora en las estaciones de radio y canales de televisión, en un formato que permita su descarga.</w:t>
            </w:r>
          </w:p>
        </w:tc>
        <w:tc>
          <w:tcPr>
            <w:tcW w:w="1461" w:type="dxa"/>
            <w:tcBorders>
              <w:top w:val="dotted" w:sz="4" w:space="0" w:color="auto"/>
              <w:left w:val="dotted" w:sz="4" w:space="0" w:color="auto"/>
              <w:bottom w:val="dotted" w:sz="4" w:space="0" w:color="auto"/>
              <w:right w:val="dotted" w:sz="4" w:space="0" w:color="auto"/>
            </w:tcBorders>
            <w:vAlign w:val="center"/>
          </w:tcPr>
          <w:p w:rsidR="00D43661" w:rsidRPr="00D43661" w:rsidRDefault="00D43661" w:rsidP="001A63BC">
            <w:pPr>
              <w:ind w:left="-114"/>
              <w:jc w:val="center"/>
              <w:rPr>
                <w:sz w:val="16"/>
                <w:szCs w:val="16"/>
              </w:rPr>
            </w:pPr>
            <w:r>
              <w:rPr>
                <w:sz w:val="16"/>
                <w:szCs w:val="16"/>
              </w:rPr>
              <w:t xml:space="preserve">Hipervínculo a los </w:t>
            </w:r>
            <w:r w:rsidRPr="00D43661">
              <w:rPr>
                <w:sz w:val="16"/>
                <w:szCs w:val="16"/>
              </w:rPr>
              <w:t>Mapas de cobertura de todas las estaciones de radio y televisión solicitados al Instituto Federal de Telecomunicaciones.</w:t>
            </w:r>
          </w:p>
        </w:tc>
      </w:tr>
      <w:tr w:rsidR="00D43661" w:rsidRPr="00987B40" w:rsidTr="00D43661">
        <w:trPr>
          <w:trHeight w:val="258"/>
          <w:jc w:val="center"/>
        </w:trPr>
        <w:tc>
          <w:tcPr>
            <w:tcW w:w="1809"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p w:rsidR="00D43661" w:rsidRPr="00987B40" w:rsidRDefault="00D43661" w:rsidP="001A63BC">
            <w:pPr>
              <w:jc w:val="both"/>
              <w:rPr>
                <w:sz w:val="16"/>
                <w:szCs w:val="16"/>
              </w:rPr>
            </w:pPr>
          </w:p>
        </w:tc>
        <w:tc>
          <w:tcPr>
            <w:tcW w:w="1134"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263"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080" w:type="dxa"/>
            <w:tcBorders>
              <w:top w:val="dotted" w:sz="4" w:space="0" w:color="auto"/>
              <w:left w:val="dotted" w:sz="4" w:space="0" w:color="auto"/>
              <w:bottom w:val="dotted" w:sz="4" w:space="0" w:color="auto"/>
              <w:right w:val="dotted" w:sz="4" w:space="0" w:color="auto"/>
            </w:tcBorders>
            <w:vAlign w:val="center"/>
          </w:tcPr>
          <w:p w:rsidR="00D43661" w:rsidRPr="00987B40" w:rsidRDefault="00D43661" w:rsidP="001A63BC">
            <w:pPr>
              <w:jc w:val="both"/>
              <w:rPr>
                <w:sz w:val="16"/>
                <w:szCs w:val="16"/>
              </w:rPr>
            </w:pPr>
          </w:p>
        </w:tc>
        <w:tc>
          <w:tcPr>
            <w:tcW w:w="1247" w:type="dxa"/>
            <w:tcBorders>
              <w:top w:val="dotted" w:sz="4" w:space="0" w:color="auto"/>
              <w:left w:val="dotted" w:sz="4" w:space="0" w:color="auto"/>
              <w:bottom w:val="dotted" w:sz="4" w:space="0" w:color="auto"/>
              <w:right w:val="dotted" w:sz="4" w:space="0" w:color="auto"/>
            </w:tcBorders>
          </w:tcPr>
          <w:p w:rsidR="00D43661" w:rsidRPr="00987B40" w:rsidRDefault="00D43661" w:rsidP="001A63BC">
            <w:pPr>
              <w:jc w:val="both"/>
              <w:rPr>
                <w:sz w:val="16"/>
                <w:szCs w:val="16"/>
              </w:rPr>
            </w:pPr>
          </w:p>
        </w:tc>
        <w:tc>
          <w:tcPr>
            <w:tcW w:w="1060" w:type="dxa"/>
            <w:tcBorders>
              <w:top w:val="dotted" w:sz="4" w:space="0" w:color="auto"/>
              <w:left w:val="dotted" w:sz="4" w:space="0" w:color="auto"/>
              <w:bottom w:val="dotted" w:sz="4" w:space="0" w:color="auto"/>
              <w:right w:val="dotted" w:sz="4" w:space="0" w:color="auto"/>
            </w:tcBorders>
          </w:tcPr>
          <w:p w:rsidR="00D43661" w:rsidRPr="00987B40" w:rsidRDefault="00D43661" w:rsidP="001A63BC">
            <w:pPr>
              <w:jc w:val="both"/>
              <w:rPr>
                <w:sz w:val="16"/>
                <w:szCs w:val="16"/>
              </w:rPr>
            </w:pPr>
          </w:p>
        </w:tc>
        <w:tc>
          <w:tcPr>
            <w:tcW w:w="1461" w:type="dxa"/>
            <w:tcBorders>
              <w:top w:val="dotted" w:sz="4" w:space="0" w:color="auto"/>
              <w:left w:val="dotted" w:sz="4" w:space="0" w:color="auto"/>
              <w:bottom w:val="dotted" w:sz="4" w:space="0" w:color="auto"/>
              <w:right w:val="dotted" w:sz="4" w:space="0" w:color="auto"/>
            </w:tcBorders>
          </w:tcPr>
          <w:p w:rsidR="00D43661" w:rsidRPr="00987B40" w:rsidRDefault="00D43661" w:rsidP="001A63BC">
            <w:pPr>
              <w:jc w:val="both"/>
              <w:rPr>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43661" w:rsidRPr="00935894" w:rsidRDefault="00D43661" w:rsidP="00A91BB1">
      <w:pPr>
        <w:spacing w:after="0" w:line="240" w:lineRule="auto"/>
        <w:jc w:val="both"/>
        <w:rPr>
          <w:sz w:val="16"/>
          <w:szCs w:val="16"/>
        </w:rPr>
      </w:pPr>
      <w:r w:rsidRPr="00935894">
        <w:rPr>
          <w:sz w:val="16"/>
          <w:szCs w:val="16"/>
        </w:rPr>
        <w:t>Fecha de actualización: día/mes/año</w:t>
      </w:r>
    </w:p>
    <w:p w:rsidR="00D43661" w:rsidRPr="00935894" w:rsidRDefault="00D43661" w:rsidP="00A91BB1">
      <w:pPr>
        <w:spacing w:after="0" w:line="240" w:lineRule="auto"/>
        <w:jc w:val="both"/>
        <w:rPr>
          <w:sz w:val="16"/>
          <w:szCs w:val="16"/>
        </w:rPr>
      </w:pPr>
      <w:r w:rsidRPr="00935894">
        <w:rPr>
          <w:sz w:val="16"/>
          <w:szCs w:val="16"/>
        </w:rPr>
        <w:t>Fecha de validación: día/mes/año</w:t>
      </w:r>
    </w:p>
    <w:p w:rsidR="00D43661" w:rsidRDefault="00D43661" w:rsidP="00A91BB1">
      <w:pPr>
        <w:spacing w:after="0" w:line="240" w:lineRule="auto"/>
        <w:jc w:val="both"/>
        <w:rPr>
          <w:sz w:val="16"/>
          <w:szCs w:val="16"/>
        </w:rPr>
      </w:pPr>
      <w:r w:rsidRPr="00935894">
        <w:rPr>
          <w:sz w:val="16"/>
          <w:szCs w:val="16"/>
        </w:rPr>
        <w:t>Área(s) o unidad(es) administrativa(s) responsable(s) de la información______</w:t>
      </w:r>
    </w:p>
    <w:p w:rsidR="00987B40" w:rsidRDefault="00987B40">
      <w:pPr>
        <w:rPr>
          <w:sz w:val="20"/>
          <w:szCs w:val="20"/>
        </w:rPr>
      </w:pPr>
    </w:p>
    <w:p w:rsidR="00D43661" w:rsidRDefault="00D43661">
      <w:pPr>
        <w:rPr>
          <w:sz w:val="20"/>
          <w:szCs w:val="20"/>
        </w:rPr>
      </w:pPr>
      <w:r>
        <w:rPr>
          <w:sz w:val="20"/>
          <w:szCs w:val="20"/>
        </w:rPr>
        <w:br w:type="page"/>
      </w:r>
    </w:p>
    <w:p w:rsidR="00D80EA9" w:rsidRPr="00935894" w:rsidRDefault="00D80EA9" w:rsidP="00545124">
      <w:pPr>
        <w:pStyle w:val="Ttulo4"/>
        <w:numPr>
          <w:ilvl w:val="0"/>
          <w:numId w:val="41"/>
        </w:numPr>
        <w:rPr>
          <w:rFonts w:eastAsia="Times New Roman"/>
          <w:lang w:eastAsia="es-MX"/>
        </w:rPr>
      </w:pPr>
      <w:bookmarkStart w:id="10" w:name="_Toc440652025"/>
      <w:r w:rsidRPr="00935894">
        <w:rPr>
          <w:rFonts w:eastAsia="Times New Roman"/>
          <w:lang w:eastAsia="es-MX"/>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bookmarkEnd w:id="10"/>
    </w:p>
    <w:p w:rsidR="00D80EA9" w:rsidRPr="00935894" w:rsidRDefault="00D80EA9" w:rsidP="00D80EA9">
      <w:pPr>
        <w:jc w:val="both"/>
      </w:pPr>
      <w:r w:rsidRPr="00935894">
        <w:t>Los partidos políticos como entidades de interés público reciben como prerrogativa financiamiento público que es entregado en el ejercic</w:t>
      </w:r>
      <w:r w:rsidR="000226C9">
        <w:t>io de sus atribuciones por el INE y</w:t>
      </w:r>
      <w:r w:rsidRPr="00935894">
        <w:t xml:space="preserve"> por los O</w:t>
      </w:r>
      <w:r w:rsidR="000226C9">
        <w:t>PLE</w:t>
      </w:r>
      <w:r w:rsidRPr="00935894">
        <w:t>, de esta manera los partidos políticos con registro nacional reciben financiamiento público tanto por la autoridad nacional electoral, como por las autoridades locales electorales ante las cuales se encuentran acreditados o registrados, por ello en este apartado se deberá especificar, en cantidades los montos que se entregarán desglosado por tipo de financiamiento, es decir</w:t>
      </w:r>
      <w:r w:rsidR="001A63BC">
        <w:t>,</w:t>
      </w:r>
      <w:r w:rsidRPr="00935894">
        <w:t xml:space="preserve"> financiamiento otorgado para actividades ordinarias permanentes y específicas, </w:t>
      </w:r>
      <w:r w:rsidRPr="00292C71">
        <w:t>en el año de la elección el financiamiento otorgado para gastos de campaña, los topes de gasto de campaña fijados por la autoridad electoral y las ministraciones mensuales otorgadas. De</w:t>
      </w:r>
      <w:r w:rsidRPr="00935894">
        <w:t xml:space="preserve"> igual manera los partidos políticos con registro local reciben financiamiento público de las entidades federativas por parte de los OPLE para las mismas actividades por lo que deberá ser registrado en los mismos términos.</w:t>
      </w:r>
    </w:p>
    <w:p w:rsidR="00D80EA9" w:rsidRPr="00935894" w:rsidRDefault="00D80EA9" w:rsidP="00D80EA9">
      <w:pPr>
        <w:widowControl w:val="0"/>
        <w:tabs>
          <w:tab w:val="left" w:pos="220"/>
          <w:tab w:val="left" w:pos="720"/>
        </w:tabs>
        <w:autoSpaceDE w:val="0"/>
        <w:autoSpaceDN w:val="0"/>
        <w:adjustRightInd w:val="0"/>
        <w:spacing w:after="240"/>
        <w:jc w:val="both"/>
        <w:rPr>
          <w:rFonts w:cs="Arial"/>
          <w:lang w:val="es-ES"/>
        </w:rPr>
      </w:pPr>
      <w:r w:rsidRPr="00935894">
        <w:t>Asimismo</w:t>
      </w:r>
      <w:r w:rsidR="001A63BC">
        <w:t>,</w:t>
      </w:r>
      <w:r w:rsidRPr="00935894">
        <w:t xml:space="preserve"> los partidos políticos tienen el derecho a recibir financiamiento privado por sus militantes, simpatizantes, candidatos y precandidatos, así también pueden obtener </w:t>
      </w:r>
      <w:r w:rsidRPr="00935894">
        <w:rPr>
          <w:rFonts w:cs="Arial"/>
          <w:lang w:val="es-ES"/>
        </w:rPr>
        <w:t>financiamiento por rendimientos financieros, fondos y fideicomisos, por lo que el INE/OPLE determina en cantidades los límites anuales que pueden recibir los partidos políticos por concepto de financiamiento privado, en este sentido deberán publicarse dichos montos.</w:t>
      </w:r>
    </w:p>
    <w:p w:rsidR="00D80EA9" w:rsidRDefault="00D80EA9" w:rsidP="00D80EA9">
      <w:pPr>
        <w:widowControl w:val="0"/>
        <w:tabs>
          <w:tab w:val="left" w:pos="220"/>
          <w:tab w:val="left" w:pos="720"/>
        </w:tabs>
        <w:autoSpaceDE w:val="0"/>
        <w:autoSpaceDN w:val="0"/>
        <w:adjustRightInd w:val="0"/>
        <w:spacing w:after="240"/>
        <w:jc w:val="both"/>
        <w:rPr>
          <w:rFonts w:cs="Arial"/>
          <w:lang w:val="es-ES"/>
        </w:rPr>
      </w:pPr>
      <w:r w:rsidRPr="00935894">
        <w:rPr>
          <w:rFonts w:cs="Arial"/>
          <w:lang w:val="es-ES"/>
        </w:rPr>
        <w:t>De igual manera se deberá registrar el monto total de financiamiento público otorgado a los candidatos independientes</w:t>
      </w:r>
      <w:r w:rsidRPr="00935894">
        <w:rPr>
          <w:rStyle w:val="Refdenotaalpie"/>
          <w:rFonts w:cs="Arial"/>
          <w:lang w:val="es-ES"/>
        </w:rPr>
        <w:footnoteReference w:id="9"/>
      </w:r>
      <w:r w:rsidRPr="00935894">
        <w:rPr>
          <w:rFonts w:cs="Arial"/>
          <w:lang w:val="es-ES"/>
        </w:rPr>
        <w:t xml:space="preserve"> para sus gastos de campaña y los límites en cantidades para recibir el financiamiento privado durante los actos tendentes para la obtención de apoyo ciudadano y el periodo de campañas.</w:t>
      </w:r>
    </w:p>
    <w:p w:rsidR="00ED77CF" w:rsidRPr="0078027E" w:rsidRDefault="00ED77CF" w:rsidP="00D80EA9">
      <w:pPr>
        <w:widowControl w:val="0"/>
        <w:tabs>
          <w:tab w:val="left" w:pos="220"/>
          <w:tab w:val="left" w:pos="720"/>
        </w:tabs>
        <w:autoSpaceDE w:val="0"/>
        <w:autoSpaceDN w:val="0"/>
        <w:adjustRightInd w:val="0"/>
        <w:spacing w:after="240"/>
        <w:jc w:val="both"/>
        <w:rPr>
          <w:rFonts w:cs="Arial"/>
          <w:lang w:val="es-ES"/>
        </w:rPr>
      </w:pPr>
      <w:r>
        <w:rPr>
          <w:rFonts w:cs="Arial"/>
          <w:lang w:val="es-ES"/>
        </w:rPr>
        <w:t>Toda vez que el texto del</w:t>
      </w:r>
      <w:r w:rsidR="0078027E">
        <w:rPr>
          <w:rFonts w:cs="Arial"/>
          <w:lang w:val="es-ES"/>
        </w:rPr>
        <w:t xml:space="preserve"> inciso f) incluye la publicación del </w:t>
      </w:r>
      <w:r w:rsidRPr="0078027E">
        <w:rPr>
          <w:rFonts w:cs="Arial"/>
          <w:i/>
          <w:lang w:val="es-ES"/>
        </w:rPr>
        <w:t>financiamiento público por actividades ordinarias, de campaña y específicas otorgadas a</w:t>
      </w:r>
      <w:r w:rsidR="0078027E" w:rsidRPr="0078027E">
        <w:rPr>
          <w:rFonts w:cs="Arial"/>
          <w:i/>
          <w:lang w:val="es-ES"/>
        </w:rPr>
        <w:t xml:space="preserve"> las</w:t>
      </w:r>
      <w:r w:rsidRPr="0078027E">
        <w:rPr>
          <w:rFonts w:cs="Arial"/>
          <w:i/>
          <w:lang w:val="es-ES"/>
        </w:rPr>
        <w:t xml:space="preserve"> asociaciones y agrupaciones políticas</w:t>
      </w:r>
      <w:r w:rsidR="0078027E">
        <w:rPr>
          <w:rFonts w:cs="Arial"/>
          <w:lang w:val="es-ES"/>
        </w:rPr>
        <w:t xml:space="preserve">, el INE y los OPLE, en su caso, deberán incluir una leyenda explicativa respecto de </w:t>
      </w:r>
      <w:r w:rsidR="0078027E" w:rsidRPr="0078027E">
        <w:rPr>
          <w:shd w:val="clear" w:color="auto" w:fill="FFFFFF"/>
        </w:rPr>
        <w:t xml:space="preserve">que las agrupaciones políticas nacionales </w:t>
      </w:r>
      <w:r w:rsidR="0078027E" w:rsidRPr="0078027E">
        <w:rPr>
          <w:rStyle w:val="apple-converted-space"/>
          <w:shd w:val="clear" w:color="auto" w:fill="FFFFFF"/>
        </w:rPr>
        <w:t> </w:t>
      </w:r>
      <w:r w:rsidR="0078027E" w:rsidRPr="0078027E">
        <w:rPr>
          <w:rStyle w:val="Textoennegrita"/>
          <w:shd w:val="clear" w:color="auto" w:fill="FFFFFF"/>
        </w:rPr>
        <w:t>ya no cuentan con financiamiento público</w:t>
      </w:r>
      <w:r w:rsidR="0078027E" w:rsidRPr="0078027E">
        <w:rPr>
          <w:shd w:val="clear" w:color="auto" w:fill="FFFFFF"/>
        </w:rPr>
        <w:t>, pero aún están sujetas a la fiscalización de sus recursos.</w:t>
      </w:r>
    </w:p>
    <w:p w:rsidR="00D80EA9" w:rsidRDefault="0078027E" w:rsidP="00D80EA9">
      <w:pPr>
        <w:widowControl w:val="0"/>
        <w:tabs>
          <w:tab w:val="left" w:pos="220"/>
          <w:tab w:val="left" w:pos="720"/>
        </w:tabs>
        <w:autoSpaceDE w:val="0"/>
        <w:autoSpaceDN w:val="0"/>
        <w:adjustRightInd w:val="0"/>
        <w:spacing w:after="240"/>
        <w:jc w:val="both"/>
        <w:rPr>
          <w:rFonts w:cs="Arial"/>
          <w:lang w:val="es-ES"/>
        </w:rPr>
      </w:pPr>
      <w:r>
        <w:rPr>
          <w:rFonts w:cs="Arial"/>
          <w:lang w:val="es-ES"/>
        </w:rPr>
        <w:t>No obstante lo anterior, s</w:t>
      </w:r>
      <w:r w:rsidR="00D80EA9" w:rsidRPr="00935894">
        <w:rPr>
          <w:rFonts w:cs="Arial"/>
          <w:lang w:val="es-ES"/>
        </w:rPr>
        <w:t>e deberá publicar en su caso el monto total de financiamiento público otorgado a las organizaciones a las que pertenecen los observadores electorales para el desarrollo de sus actividades</w:t>
      </w:r>
      <w:r w:rsidR="00D80EA9" w:rsidRPr="00935894">
        <w:rPr>
          <w:rStyle w:val="Refdenotaalpie"/>
          <w:rFonts w:cs="Arial"/>
          <w:lang w:val="es-ES"/>
        </w:rPr>
        <w:footnoteReference w:id="10"/>
      </w:r>
      <w:r w:rsidR="00D80EA9" w:rsidRPr="00935894">
        <w:rPr>
          <w:rFonts w:cs="Arial"/>
          <w:lang w:val="es-ES"/>
        </w:rPr>
        <w:t>.</w:t>
      </w:r>
    </w:p>
    <w:p w:rsidR="00B34B1E" w:rsidRPr="00935894" w:rsidRDefault="00B34B1E" w:rsidP="00B34B1E">
      <w:pPr>
        <w:jc w:val="both"/>
      </w:pPr>
      <w:r w:rsidRPr="00935894">
        <w:t>La</w:t>
      </w:r>
      <w:r>
        <w:t xml:space="preserve"> información sobre la</w:t>
      </w:r>
      <w:r w:rsidRPr="00935894">
        <w:t>s cantidades del financiamiento público otorgado a partidos políticos y candidatos independientes para gastos de campaña se deberá publicar a más tardar dentro de los 15</w:t>
      </w:r>
      <w:r w:rsidRPr="00935894">
        <w:rPr>
          <w:b/>
        </w:rPr>
        <w:t xml:space="preserve"> </w:t>
      </w:r>
      <w:r w:rsidRPr="00935894">
        <w:t>días hábiles una vez que se haya determinado el financiamiento, el mismo plazo aplicará para las organizaciones de ciudadanos que realicen actividades de observación electoral y que en su caso se les haya otorgado financiamiento.</w:t>
      </w:r>
    </w:p>
    <w:p w:rsidR="000226C9" w:rsidRPr="00B34B1E" w:rsidRDefault="000226C9" w:rsidP="001A63BC">
      <w:pPr>
        <w:pStyle w:val="Textocomentario"/>
        <w:spacing w:after="0" w:line="276" w:lineRule="auto"/>
        <w:jc w:val="both"/>
        <w:rPr>
          <w:sz w:val="22"/>
          <w:szCs w:val="22"/>
        </w:rPr>
      </w:pPr>
      <w:r w:rsidRPr="00B34B1E">
        <w:rPr>
          <w:sz w:val="22"/>
          <w:szCs w:val="22"/>
        </w:rPr>
        <w:t>La información se organizará en dos apartados:</w:t>
      </w:r>
      <w:r w:rsidR="00977915" w:rsidRPr="00B34B1E">
        <w:rPr>
          <w:sz w:val="22"/>
          <w:szCs w:val="22"/>
        </w:rPr>
        <w:t xml:space="preserve"> uno para </w:t>
      </w:r>
      <w:r w:rsidRPr="00B34B1E">
        <w:rPr>
          <w:sz w:val="22"/>
          <w:szCs w:val="22"/>
        </w:rPr>
        <w:t xml:space="preserve"> Partidos políticos </w:t>
      </w:r>
      <w:r w:rsidR="00977915" w:rsidRPr="00B34B1E">
        <w:rPr>
          <w:sz w:val="22"/>
          <w:szCs w:val="22"/>
        </w:rPr>
        <w:t xml:space="preserve">y el segundo para </w:t>
      </w:r>
      <w:r w:rsidRPr="00B34B1E">
        <w:rPr>
          <w:sz w:val="22"/>
          <w:szCs w:val="22"/>
        </w:rPr>
        <w:t xml:space="preserve">Asociaciones y agrupaciones políticas </w:t>
      </w:r>
      <w:r w:rsidR="00977915" w:rsidRPr="00B34B1E">
        <w:rPr>
          <w:sz w:val="22"/>
          <w:szCs w:val="22"/>
        </w:rPr>
        <w:t>y/o de ciudadanos.</w:t>
      </w:r>
    </w:p>
    <w:p w:rsidR="00977915" w:rsidRPr="00B34B1E" w:rsidRDefault="00977915" w:rsidP="001A63BC">
      <w:pPr>
        <w:pStyle w:val="Textocomentario"/>
        <w:spacing w:after="0" w:line="276" w:lineRule="auto"/>
        <w:jc w:val="both"/>
        <w:rPr>
          <w:sz w:val="22"/>
          <w:szCs w:val="22"/>
        </w:rPr>
      </w:pPr>
      <w:r w:rsidRPr="00B34B1E">
        <w:rPr>
          <w:sz w:val="22"/>
          <w:szCs w:val="22"/>
        </w:rPr>
        <w:t xml:space="preserve">A su vez en cada apartado se incluirá la información </w:t>
      </w:r>
      <w:r w:rsidR="0078027E" w:rsidRPr="00B34B1E">
        <w:rPr>
          <w:sz w:val="22"/>
          <w:szCs w:val="22"/>
        </w:rPr>
        <w:t xml:space="preserve">sobre </w:t>
      </w:r>
      <w:r w:rsidR="001A63BC" w:rsidRPr="00B34B1E">
        <w:rPr>
          <w:sz w:val="22"/>
          <w:szCs w:val="22"/>
        </w:rPr>
        <w:t xml:space="preserve">los </w:t>
      </w:r>
      <w:r w:rsidR="0078027E" w:rsidRPr="00B34B1E">
        <w:rPr>
          <w:sz w:val="22"/>
          <w:szCs w:val="22"/>
        </w:rPr>
        <w:t xml:space="preserve">siguientes </w:t>
      </w:r>
      <w:r w:rsidR="001A63BC" w:rsidRPr="00B34B1E">
        <w:rPr>
          <w:sz w:val="22"/>
          <w:szCs w:val="22"/>
        </w:rPr>
        <w:t>tipos de financiamiento</w:t>
      </w:r>
      <w:r w:rsidR="00BE66F5" w:rsidRPr="00B34B1E">
        <w:rPr>
          <w:sz w:val="22"/>
          <w:szCs w:val="22"/>
        </w:rPr>
        <w:t xml:space="preserve">: </w:t>
      </w:r>
      <w:r w:rsidRPr="00B34B1E">
        <w:rPr>
          <w:sz w:val="22"/>
          <w:szCs w:val="22"/>
        </w:rPr>
        <w:t>público por actividades ordinarias</w:t>
      </w:r>
      <w:r w:rsidR="001A63BC" w:rsidRPr="00B34B1E">
        <w:rPr>
          <w:sz w:val="22"/>
          <w:szCs w:val="22"/>
        </w:rPr>
        <w:t xml:space="preserve"> permanentes y específicas;</w:t>
      </w:r>
      <w:r w:rsidRPr="00B34B1E">
        <w:rPr>
          <w:sz w:val="22"/>
          <w:szCs w:val="22"/>
        </w:rPr>
        <w:t xml:space="preserve"> </w:t>
      </w:r>
      <w:r w:rsidR="001A63BC" w:rsidRPr="00B34B1E">
        <w:rPr>
          <w:sz w:val="22"/>
          <w:szCs w:val="22"/>
        </w:rPr>
        <w:t xml:space="preserve">para gastos </w:t>
      </w:r>
      <w:r w:rsidRPr="00B34B1E">
        <w:rPr>
          <w:sz w:val="22"/>
          <w:szCs w:val="22"/>
        </w:rPr>
        <w:t>de campaña</w:t>
      </w:r>
      <w:r w:rsidR="00BE66F5" w:rsidRPr="00B34B1E">
        <w:rPr>
          <w:sz w:val="22"/>
          <w:szCs w:val="22"/>
        </w:rPr>
        <w:t xml:space="preserve">; </w:t>
      </w:r>
      <w:r w:rsidRPr="00B34B1E">
        <w:rPr>
          <w:sz w:val="22"/>
          <w:szCs w:val="22"/>
        </w:rPr>
        <w:t>montos autorizados de financiamiento privado y los topes de los gastos de campañas.</w:t>
      </w:r>
    </w:p>
    <w:p w:rsidR="000226C9" w:rsidRPr="00A37222" w:rsidRDefault="000226C9" w:rsidP="000226C9">
      <w:pPr>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w:t>
      </w:r>
    </w:p>
    <w:p w:rsidR="00B34B1E" w:rsidRPr="006679C4" w:rsidRDefault="00D80EA9" w:rsidP="000226C9">
      <w:pPr>
        <w:spacing w:after="0" w:line="240" w:lineRule="auto"/>
        <w:jc w:val="both"/>
      </w:pPr>
      <w:r w:rsidRPr="000226C9">
        <w:rPr>
          <w:b/>
        </w:rPr>
        <w:t>Periodo de actualización</w:t>
      </w:r>
      <w:r w:rsidRPr="006679C4">
        <w:rPr>
          <w:b/>
        </w:rPr>
        <w:t xml:space="preserve">: </w:t>
      </w:r>
      <w:r w:rsidRPr="006679C4">
        <w:t>Anual para el monto total de financiamiento público otorgado a los partidos políticos para el sostenimiento de sus actividades ordinarias permanentes y para actividades específicas como entidades de interés público</w:t>
      </w:r>
      <w:r w:rsidR="00B34B1E" w:rsidRPr="006679C4">
        <w:t>.</w:t>
      </w:r>
    </w:p>
    <w:p w:rsidR="00B34B1E" w:rsidRPr="006679C4" w:rsidRDefault="00B34B1E" w:rsidP="000226C9">
      <w:pPr>
        <w:spacing w:after="0" w:line="240" w:lineRule="auto"/>
        <w:jc w:val="both"/>
      </w:pPr>
      <w:r w:rsidRPr="006679C4">
        <w:t>M</w:t>
      </w:r>
      <w:r w:rsidR="00D80EA9" w:rsidRPr="006679C4">
        <w:t>ensual respecto a las ministraciones mensuales entregadas a cada partido político</w:t>
      </w:r>
      <w:r w:rsidRPr="006679C4">
        <w:t>.</w:t>
      </w:r>
    </w:p>
    <w:p w:rsidR="00D80EA9" w:rsidRPr="00935894" w:rsidRDefault="00B34B1E" w:rsidP="000226C9">
      <w:pPr>
        <w:spacing w:after="0" w:line="240" w:lineRule="auto"/>
        <w:jc w:val="both"/>
      </w:pPr>
      <w:r w:rsidRPr="006679C4">
        <w:t>T</w:t>
      </w:r>
      <w:r w:rsidR="00D80EA9" w:rsidRPr="006679C4">
        <w:t>rianual o sexenal para gastos de campaña de partidos políticos y candidatos independientes en el año de la elección.</w:t>
      </w:r>
    </w:p>
    <w:p w:rsidR="00D80EA9" w:rsidRPr="00935894" w:rsidRDefault="00D80EA9" w:rsidP="000226C9">
      <w:pPr>
        <w:spacing w:after="0" w:line="240" w:lineRule="auto"/>
        <w:jc w:val="both"/>
      </w:pPr>
      <w:r w:rsidRPr="000226C9">
        <w:rPr>
          <w:b/>
        </w:rPr>
        <w:t>Conservar en el portal de transparencia</w:t>
      </w:r>
      <w:r w:rsidRPr="00935894">
        <w:t xml:space="preserve">: </w:t>
      </w:r>
      <w:r w:rsidR="000226C9">
        <w:t>ejercicio en curso y dos ejercicios anteriores en el caso de financiamiento ordinario y de los dos últimos periodos electorales</w:t>
      </w:r>
    </w:p>
    <w:p w:rsidR="00D80EA9" w:rsidRPr="000226C9" w:rsidRDefault="00D80EA9" w:rsidP="000226C9">
      <w:pPr>
        <w:spacing w:after="0" w:line="240" w:lineRule="auto"/>
        <w:jc w:val="both"/>
        <w:rPr>
          <w:b/>
        </w:rPr>
      </w:pPr>
      <w:r w:rsidRPr="000226C9">
        <w:rPr>
          <w:b/>
        </w:rPr>
        <w:t xml:space="preserve">Aplica: </w:t>
      </w:r>
      <w:r w:rsidR="000226C9">
        <w:t>INE/OPLE</w:t>
      </w:r>
    </w:p>
    <w:p w:rsidR="000226C9" w:rsidRPr="00A37222" w:rsidRDefault="000226C9" w:rsidP="0078027E">
      <w:pPr>
        <w:spacing w:after="0"/>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0226C9" w:rsidRDefault="00D80EA9" w:rsidP="0078027E">
      <w:pPr>
        <w:spacing w:after="0"/>
        <w:jc w:val="both"/>
        <w:rPr>
          <w:b/>
        </w:rPr>
      </w:pPr>
      <w:r w:rsidRPr="000226C9">
        <w:rPr>
          <w:b/>
        </w:rPr>
        <w:t>Criterios sustantivos de contenido</w:t>
      </w:r>
    </w:p>
    <w:p w:rsidR="001A63BC" w:rsidRPr="0078027E" w:rsidRDefault="00D80EA9" w:rsidP="00B34B1E">
      <w:pPr>
        <w:widowControl w:val="0"/>
        <w:autoSpaceDE w:val="0"/>
        <w:autoSpaceDN w:val="0"/>
        <w:adjustRightInd w:val="0"/>
        <w:spacing w:after="0"/>
        <w:ind w:left="1701" w:hanging="1134"/>
        <w:jc w:val="both"/>
      </w:pPr>
      <w:r w:rsidRPr="0078027E">
        <w:rPr>
          <w:b/>
        </w:rPr>
        <w:t xml:space="preserve">Criterio 1. </w:t>
      </w:r>
      <w:r w:rsidR="001A63BC" w:rsidRPr="0078027E">
        <w:t>Tipo de sujeto obligado: Partido político</w:t>
      </w:r>
      <w:r w:rsidR="0078027E">
        <w:t>;</w:t>
      </w:r>
      <w:r w:rsidR="001A63BC" w:rsidRPr="0078027E">
        <w:rPr>
          <w:b/>
        </w:rPr>
        <w:t xml:space="preserve"> </w:t>
      </w:r>
      <w:r w:rsidR="001A63BC" w:rsidRPr="0078027E">
        <w:t>Asociaciones y agrupaciones políticas</w:t>
      </w:r>
      <w:r w:rsidR="0078027E">
        <w:t xml:space="preserve">; </w:t>
      </w:r>
      <w:r w:rsidR="001A63BC" w:rsidRPr="0078027E">
        <w:t xml:space="preserve"> </w:t>
      </w:r>
      <w:r w:rsidR="0078027E" w:rsidRPr="0078027E">
        <w:t xml:space="preserve">Asociaciones y agrupaciones políticas </w:t>
      </w:r>
      <w:r w:rsidR="001A63BC" w:rsidRPr="0078027E">
        <w:t>de ciudadanos</w:t>
      </w:r>
      <w:r w:rsidR="00B34B1E">
        <w:t xml:space="preserve"> (candidatos independientes), </w:t>
      </w:r>
      <w:r w:rsidR="00B34B1E" w:rsidRPr="00935894">
        <w:rPr>
          <w:rFonts w:cs="Arial"/>
          <w:lang w:val="es-ES"/>
        </w:rPr>
        <w:t>organizaciones de ciudadanos que realicen actividades de observación electoral</w:t>
      </w:r>
    </w:p>
    <w:p w:rsidR="001A63BC" w:rsidRDefault="001A63BC" w:rsidP="00B34B1E">
      <w:pPr>
        <w:pStyle w:val="Textocomentario"/>
        <w:spacing w:after="0" w:line="276" w:lineRule="auto"/>
        <w:ind w:left="1701" w:hanging="1134"/>
        <w:jc w:val="both"/>
        <w:rPr>
          <w:sz w:val="22"/>
          <w:szCs w:val="22"/>
        </w:rPr>
      </w:pPr>
      <w:r w:rsidRPr="0078027E">
        <w:rPr>
          <w:b/>
          <w:sz w:val="22"/>
          <w:szCs w:val="22"/>
        </w:rPr>
        <w:t xml:space="preserve">Criterio 2. </w:t>
      </w:r>
      <w:r w:rsidRPr="00B34B1E">
        <w:rPr>
          <w:sz w:val="22"/>
          <w:szCs w:val="22"/>
        </w:rPr>
        <w:t>Tipo de financiamiento: público por actividades ordinarias permanentes y específicas; para gastos de campaña; montos autorizados de financiamiento privado</w:t>
      </w:r>
      <w:r w:rsidR="008349AF" w:rsidRPr="00B34B1E">
        <w:rPr>
          <w:sz w:val="22"/>
          <w:szCs w:val="22"/>
        </w:rPr>
        <w:t xml:space="preserve"> (</w:t>
      </w:r>
      <w:r w:rsidR="008349AF" w:rsidRPr="00B34B1E">
        <w:rPr>
          <w:rFonts w:cs="Arial"/>
          <w:sz w:val="22"/>
          <w:szCs w:val="22"/>
          <w:lang w:val="es-ES"/>
        </w:rPr>
        <w:t>por sus militantes, simpatizantes, autofinanciamiento y financiamiento por rendimientos financieros, fondos y fideicomisos);</w:t>
      </w:r>
      <w:r w:rsidRPr="00B34B1E">
        <w:rPr>
          <w:sz w:val="22"/>
          <w:szCs w:val="22"/>
        </w:rPr>
        <w:t xml:space="preserve"> topes de los gastos de campañas.</w:t>
      </w:r>
    </w:p>
    <w:p w:rsidR="0078027E" w:rsidRDefault="0078027E" w:rsidP="00B34B1E">
      <w:pPr>
        <w:widowControl w:val="0"/>
        <w:autoSpaceDE w:val="0"/>
        <w:autoSpaceDN w:val="0"/>
        <w:adjustRightInd w:val="0"/>
        <w:spacing w:after="0"/>
        <w:ind w:left="1701" w:hanging="1134"/>
        <w:jc w:val="both"/>
      </w:pPr>
      <w:r w:rsidRPr="0078027E">
        <w:rPr>
          <w:b/>
        </w:rPr>
        <w:t>Criterio 3.</w:t>
      </w:r>
      <w:r>
        <w:t xml:space="preserve"> Ejercicio</w:t>
      </w:r>
      <w:r w:rsidR="00B34B1E">
        <w:t>, en los tipos de financiamiento para gastos de campaña, en lugar de ejercicio se especificará proceso electoral</w:t>
      </w:r>
    </w:p>
    <w:p w:rsidR="00D80EA9" w:rsidRPr="0078027E" w:rsidRDefault="0078027E" w:rsidP="00B34B1E">
      <w:pPr>
        <w:widowControl w:val="0"/>
        <w:autoSpaceDE w:val="0"/>
        <w:autoSpaceDN w:val="0"/>
        <w:adjustRightInd w:val="0"/>
        <w:spacing w:after="0"/>
        <w:ind w:left="1701" w:hanging="1134"/>
        <w:jc w:val="both"/>
      </w:pPr>
      <w:r w:rsidRPr="0078027E">
        <w:rPr>
          <w:b/>
        </w:rPr>
        <w:t xml:space="preserve">Criterio </w:t>
      </w:r>
      <w:r>
        <w:rPr>
          <w:b/>
        </w:rPr>
        <w:t>4</w:t>
      </w:r>
      <w:r w:rsidRPr="0078027E">
        <w:rPr>
          <w:b/>
        </w:rPr>
        <w:t>.</w:t>
      </w:r>
      <w:r>
        <w:t xml:space="preserve"> </w:t>
      </w:r>
      <w:r w:rsidR="00D80EA9" w:rsidRPr="0078027E">
        <w:t>Monto de financiamiento público total anual</w:t>
      </w:r>
      <w:r>
        <w:t xml:space="preserve"> </w:t>
      </w:r>
    </w:p>
    <w:p w:rsidR="00D80EA9" w:rsidRPr="0078027E" w:rsidRDefault="00D80EA9" w:rsidP="00B34B1E">
      <w:pPr>
        <w:widowControl w:val="0"/>
        <w:autoSpaceDE w:val="0"/>
        <w:autoSpaceDN w:val="0"/>
        <w:adjustRightInd w:val="0"/>
        <w:spacing w:after="0"/>
        <w:ind w:left="1701" w:hanging="1134"/>
        <w:jc w:val="both"/>
      </w:pPr>
      <w:r w:rsidRPr="0078027E">
        <w:rPr>
          <w:rFonts w:cs="Arial"/>
          <w:b/>
          <w:lang w:val="es-ES"/>
        </w:rPr>
        <w:t xml:space="preserve">Criterio </w:t>
      </w:r>
      <w:r w:rsidR="0078027E">
        <w:rPr>
          <w:rFonts w:cs="Arial"/>
          <w:b/>
          <w:lang w:val="es-ES"/>
        </w:rPr>
        <w:t>5</w:t>
      </w:r>
      <w:r w:rsidRPr="0078027E">
        <w:rPr>
          <w:rFonts w:cs="Arial"/>
          <w:b/>
          <w:lang w:val="es-ES"/>
        </w:rPr>
        <w:t xml:space="preserve">. </w:t>
      </w:r>
      <w:r w:rsidRPr="0078027E">
        <w:rPr>
          <w:rFonts w:cs="Arial"/>
          <w:lang w:val="es-ES"/>
        </w:rPr>
        <w:t>Monto de financiamiento público total</w:t>
      </w:r>
      <w:r w:rsidRPr="0078027E">
        <w:rPr>
          <w:rFonts w:cs="Arial"/>
          <w:b/>
          <w:lang w:val="es-ES"/>
        </w:rPr>
        <w:t xml:space="preserve"> </w:t>
      </w:r>
      <w:r w:rsidRPr="0078027E">
        <w:t xml:space="preserve">otorgado por </w:t>
      </w:r>
      <w:r w:rsidR="0078027E">
        <w:t>sujeto obligado</w:t>
      </w:r>
      <w:r w:rsidRPr="0078027E">
        <w:t xml:space="preserve"> </w:t>
      </w:r>
    </w:p>
    <w:p w:rsidR="00D80EA9" w:rsidRPr="0078027E" w:rsidRDefault="00D80EA9" w:rsidP="00B34B1E">
      <w:pPr>
        <w:widowControl w:val="0"/>
        <w:autoSpaceDE w:val="0"/>
        <w:autoSpaceDN w:val="0"/>
        <w:adjustRightInd w:val="0"/>
        <w:spacing w:after="0"/>
        <w:ind w:left="1701" w:hanging="1134"/>
        <w:jc w:val="both"/>
      </w:pPr>
      <w:r w:rsidRPr="0078027E">
        <w:rPr>
          <w:rFonts w:cs="Arial"/>
          <w:b/>
          <w:lang w:val="es-ES"/>
        </w:rPr>
        <w:t xml:space="preserve">Criterio </w:t>
      </w:r>
      <w:r w:rsidR="0078027E">
        <w:rPr>
          <w:rFonts w:cs="Arial"/>
          <w:b/>
          <w:lang w:val="es-ES"/>
        </w:rPr>
        <w:t>6</w:t>
      </w:r>
      <w:r w:rsidRPr="0078027E">
        <w:rPr>
          <w:rFonts w:cs="Arial"/>
          <w:b/>
          <w:lang w:val="es-ES"/>
        </w:rPr>
        <w:t xml:space="preserve">. </w:t>
      </w:r>
      <w:r w:rsidRPr="0078027E">
        <w:rPr>
          <w:rFonts w:cs="Arial"/>
          <w:lang w:val="es-ES"/>
        </w:rPr>
        <w:t xml:space="preserve">Monto </w:t>
      </w:r>
      <w:r w:rsidR="0078027E">
        <w:rPr>
          <w:rFonts w:cs="Arial"/>
          <w:lang w:val="es-ES"/>
        </w:rPr>
        <w:t>total por tipo de financiamiento público</w:t>
      </w:r>
    </w:p>
    <w:p w:rsidR="0078027E" w:rsidRPr="008349AF" w:rsidRDefault="0078027E" w:rsidP="00B34B1E">
      <w:pPr>
        <w:widowControl w:val="0"/>
        <w:autoSpaceDE w:val="0"/>
        <w:autoSpaceDN w:val="0"/>
        <w:adjustRightInd w:val="0"/>
        <w:spacing w:after="0"/>
        <w:ind w:left="1701" w:hanging="1134"/>
        <w:jc w:val="both"/>
        <w:rPr>
          <w:rFonts w:cs="Arial"/>
          <w:lang w:val="es-ES"/>
        </w:rPr>
      </w:pPr>
      <w:r w:rsidRPr="008349AF">
        <w:rPr>
          <w:rFonts w:cs="Arial"/>
          <w:lang w:val="es-ES"/>
        </w:rPr>
        <w:t xml:space="preserve">En </w:t>
      </w:r>
      <w:r w:rsidR="00B34B1E">
        <w:rPr>
          <w:rFonts w:cs="Arial"/>
          <w:lang w:val="es-ES"/>
        </w:rPr>
        <w:t>relación con la información de</w:t>
      </w:r>
      <w:r w:rsidRPr="008349AF">
        <w:rPr>
          <w:rFonts w:cs="Arial"/>
          <w:lang w:val="es-ES"/>
        </w:rPr>
        <w:t xml:space="preserve"> los partidos políticos se deberá incluir:</w:t>
      </w:r>
    </w:p>
    <w:p w:rsidR="0078027E" w:rsidRPr="008349AF" w:rsidRDefault="00D80EA9" w:rsidP="00B34B1E">
      <w:pPr>
        <w:widowControl w:val="0"/>
        <w:autoSpaceDE w:val="0"/>
        <w:autoSpaceDN w:val="0"/>
        <w:adjustRightInd w:val="0"/>
        <w:spacing w:after="0"/>
        <w:ind w:left="1701" w:hanging="1134"/>
        <w:jc w:val="both"/>
        <w:rPr>
          <w:rFonts w:cs="Arial"/>
          <w:lang w:val="es-ES"/>
        </w:rPr>
      </w:pPr>
      <w:r w:rsidRPr="0078027E">
        <w:rPr>
          <w:rFonts w:cs="Arial"/>
          <w:b/>
          <w:lang w:val="es-ES"/>
        </w:rPr>
        <w:t xml:space="preserve">Criterio </w:t>
      </w:r>
      <w:r w:rsidR="0078027E">
        <w:rPr>
          <w:rFonts w:cs="Arial"/>
          <w:b/>
          <w:lang w:val="es-ES"/>
        </w:rPr>
        <w:t>7</w:t>
      </w:r>
      <w:r w:rsidRPr="0078027E">
        <w:rPr>
          <w:rFonts w:cs="Arial"/>
          <w:b/>
          <w:lang w:val="es-ES"/>
        </w:rPr>
        <w:t xml:space="preserve">. </w:t>
      </w:r>
      <w:r w:rsidR="0078027E" w:rsidRPr="008349AF">
        <w:rPr>
          <w:rFonts w:cs="Arial"/>
          <w:lang w:val="es-ES"/>
        </w:rPr>
        <w:t>C</w:t>
      </w:r>
      <w:r w:rsidRPr="008349AF">
        <w:rPr>
          <w:rFonts w:cs="Arial"/>
          <w:lang w:val="es-ES"/>
        </w:rPr>
        <w:t>antidades que se entregan mensualmente</w:t>
      </w:r>
    </w:p>
    <w:p w:rsidR="00633DB5" w:rsidRDefault="0078027E" w:rsidP="00B34B1E">
      <w:pPr>
        <w:widowControl w:val="0"/>
        <w:autoSpaceDE w:val="0"/>
        <w:autoSpaceDN w:val="0"/>
        <w:adjustRightInd w:val="0"/>
        <w:spacing w:after="0"/>
        <w:ind w:left="1701" w:hanging="1134"/>
        <w:jc w:val="both"/>
        <w:rPr>
          <w:rFonts w:cs="Arial"/>
          <w:lang w:val="es-ES"/>
        </w:rPr>
      </w:pPr>
      <w:r w:rsidRPr="008349AF">
        <w:rPr>
          <w:rFonts w:cs="Arial"/>
          <w:b/>
          <w:lang w:val="es-ES"/>
        </w:rPr>
        <w:t>Criterio 8.</w:t>
      </w:r>
      <w:r w:rsidRPr="008349AF">
        <w:rPr>
          <w:rFonts w:cs="Arial"/>
          <w:lang w:val="es-ES"/>
        </w:rPr>
        <w:t xml:space="preserve"> </w:t>
      </w:r>
      <w:r w:rsidR="00633DB5" w:rsidRPr="00633DB5">
        <w:rPr>
          <w:rFonts w:cs="Arial"/>
          <w:lang w:val="es-ES"/>
        </w:rPr>
        <w:t>Periodo que se informa (mes)</w:t>
      </w:r>
    </w:p>
    <w:p w:rsidR="00D80EA9" w:rsidRPr="008349AF" w:rsidRDefault="00633DB5" w:rsidP="00B34B1E">
      <w:pPr>
        <w:widowControl w:val="0"/>
        <w:autoSpaceDE w:val="0"/>
        <w:autoSpaceDN w:val="0"/>
        <w:adjustRightInd w:val="0"/>
        <w:spacing w:after="0"/>
        <w:ind w:left="1701" w:hanging="1134"/>
        <w:jc w:val="both"/>
        <w:rPr>
          <w:rFonts w:cs="Arial"/>
          <w:lang w:val="es-ES"/>
        </w:rPr>
      </w:pPr>
      <w:r w:rsidRPr="008349AF">
        <w:rPr>
          <w:rFonts w:cs="Arial"/>
          <w:b/>
          <w:lang w:val="es-ES"/>
        </w:rPr>
        <w:t xml:space="preserve">Criterio </w:t>
      </w:r>
      <w:r>
        <w:rPr>
          <w:rFonts w:cs="Arial"/>
          <w:b/>
          <w:lang w:val="es-ES"/>
        </w:rPr>
        <w:t>9</w:t>
      </w:r>
      <w:r w:rsidRPr="008349AF">
        <w:rPr>
          <w:rFonts w:cs="Arial"/>
          <w:b/>
          <w:lang w:val="es-ES"/>
        </w:rPr>
        <w:t>.</w:t>
      </w:r>
      <w:r w:rsidRPr="008349AF">
        <w:rPr>
          <w:rFonts w:cs="Arial"/>
          <w:lang w:val="es-ES"/>
        </w:rPr>
        <w:t xml:space="preserve"> </w:t>
      </w:r>
      <w:r w:rsidR="0078027E" w:rsidRPr="008349AF">
        <w:rPr>
          <w:rFonts w:cs="Arial"/>
          <w:lang w:val="es-ES"/>
        </w:rPr>
        <w:t xml:space="preserve">Cantidad total </w:t>
      </w:r>
      <w:r w:rsidR="00D80EA9" w:rsidRPr="008349AF">
        <w:rPr>
          <w:rFonts w:cs="Arial"/>
          <w:lang w:val="es-ES"/>
        </w:rPr>
        <w:t xml:space="preserve">entregada hasta el </w:t>
      </w:r>
      <w:r w:rsidR="0078027E" w:rsidRPr="008349AF">
        <w:rPr>
          <w:rFonts w:cs="Arial"/>
          <w:lang w:val="es-ES"/>
        </w:rPr>
        <w:t>periodo informado</w:t>
      </w:r>
    </w:p>
    <w:p w:rsidR="00D80EA9" w:rsidRPr="00935894" w:rsidRDefault="00633DB5" w:rsidP="00B34B1E">
      <w:pPr>
        <w:widowControl w:val="0"/>
        <w:autoSpaceDE w:val="0"/>
        <w:autoSpaceDN w:val="0"/>
        <w:adjustRightInd w:val="0"/>
        <w:spacing w:after="0"/>
        <w:ind w:left="1701" w:hanging="1134"/>
        <w:jc w:val="both"/>
      </w:pPr>
      <w:r>
        <w:rPr>
          <w:b/>
        </w:rPr>
        <w:t>Criterio 10</w:t>
      </w:r>
      <w:r w:rsidR="00D80EA9" w:rsidRPr="00935894">
        <w:rPr>
          <w:b/>
        </w:rPr>
        <w:t>.</w:t>
      </w:r>
      <w:r w:rsidR="00D80EA9" w:rsidRPr="00935894">
        <w:t xml:space="preserve"> </w:t>
      </w:r>
      <w:r w:rsidR="00B34B1E">
        <w:t>Denominación e h</w:t>
      </w:r>
      <w:r w:rsidR="00D80EA9" w:rsidRPr="00935894">
        <w:t>ipervínculo al Acuerdo de Consejo General INE/OPLE en el que se determine el tope de gastos de campaña.</w:t>
      </w:r>
    </w:p>
    <w:p w:rsidR="00D80EA9" w:rsidRPr="00935894" w:rsidRDefault="00633DB5" w:rsidP="00B34B1E">
      <w:pPr>
        <w:widowControl w:val="0"/>
        <w:autoSpaceDE w:val="0"/>
        <w:autoSpaceDN w:val="0"/>
        <w:adjustRightInd w:val="0"/>
        <w:spacing w:after="0"/>
        <w:ind w:left="1701" w:hanging="1134"/>
        <w:jc w:val="both"/>
      </w:pPr>
      <w:r>
        <w:rPr>
          <w:b/>
        </w:rPr>
        <w:t>Criterio 11</w:t>
      </w:r>
      <w:r w:rsidR="00D80EA9" w:rsidRPr="00935894">
        <w:rPr>
          <w:b/>
        </w:rPr>
        <w:t xml:space="preserve">. </w:t>
      </w:r>
      <w:r w:rsidR="00B34B1E" w:rsidRPr="00B34B1E">
        <w:t>Denominación e h</w:t>
      </w:r>
      <w:r w:rsidR="00D80EA9" w:rsidRPr="00B34B1E">
        <w:t>ipervínculo</w:t>
      </w:r>
      <w:r w:rsidR="00D80EA9" w:rsidRPr="00935894">
        <w:t xml:space="preserve"> al Acuerdo del Consejo General del INE/OPLE en el que se determinen los montos de financiamiento público otorgado a los partidos políticos para actividades ordinarias permanentes, actividades específicas y gastos de campaña.</w:t>
      </w:r>
    </w:p>
    <w:p w:rsidR="00E5390D" w:rsidRPr="000C1E6E" w:rsidRDefault="00E5390D" w:rsidP="00E5390D">
      <w:pPr>
        <w:spacing w:after="0"/>
        <w:jc w:val="both"/>
        <w:rPr>
          <w:rFonts w:cs="Arial"/>
          <w:b/>
        </w:rPr>
      </w:pPr>
      <w:r w:rsidRPr="000C1E6E">
        <w:rPr>
          <w:rFonts w:cs="Arial"/>
          <w:b/>
        </w:rPr>
        <w:t>Crite</w:t>
      </w:r>
      <w:r>
        <w:rPr>
          <w:rFonts w:cs="Arial"/>
          <w:b/>
        </w:rPr>
        <w:t>rios adjetivos de actualización</w:t>
      </w:r>
    </w:p>
    <w:p w:rsidR="00E5390D" w:rsidRDefault="00E5390D" w:rsidP="00E5390D">
      <w:pPr>
        <w:pStyle w:val="Prrafodelista"/>
        <w:spacing w:after="0"/>
        <w:ind w:left="1701" w:right="49" w:hanging="1134"/>
      </w:pPr>
      <w:r w:rsidRPr="001C1E96">
        <w:rPr>
          <w:b/>
        </w:rPr>
        <w:t xml:space="preserve">Criterio </w:t>
      </w:r>
      <w:r w:rsidR="00633DB5">
        <w:rPr>
          <w:b/>
        </w:rPr>
        <w:t>12</w:t>
      </w:r>
      <w:r>
        <w:rPr>
          <w:b/>
        </w:rPr>
        <w:t>.</w:t>
      </w:r>
      <w:r w:rsidRPr="001C1E96">
        <w:tab/>
      </w:r>
      <w:r>
        <w:t>P</w:t>
      </w:r>
      <w:r w:rsidRPr="001C1E96">
        <w:t>eriodo de actualización de la información: (quincenal, mensual, bimestral, trimestral,  semestral, anual, bianual, trianual, sexenal)</w:t>
      </w:r>
    </w:p>
    <w:p w:rsidR="00E5390D" w:rsidRPr="001C1E96" w:rsidRDefault="00E5390D" w:rsidP="00E5390D">
      <w:pPr>
        <w:pStyle w:val="Prrafodelista"/>
        <w:spacing w:after="0"/>
        <w:ind w:left="1701" w:right="49" w:hanging="1134"/>
      </w:pPr>
      <w:r>
        <w:rPr>
          <w:b/>
        </w:rPr>
        <w:t xml:space="preserve">Criterio </w:t>
      </w:r>
      <w:r w:rsidR="00B34B1E">
        <w:rPr>
          <w:b/>
        </w:rPr>
        <w:t>1</w:t>
      </w:r>
      <w:r w:rsidR="00633DB5">
        <w:rPr>
          <w:b/>
        </w:rPr>
        <w:t>3</w:t>
      </w:r>
      <w:r>
        <w:rPr>
          <w:b/>
        </w:rPr>
        <w:t>.</w:t>
      </w:r>
      <w:r w:rsidRPr="001C1E96">
        <w:tab/>
      </w:r>
      <w:r>
        <w:t>A</w:t>
      </w:r>
      <w:r w:rsidRPr="001C1E96">
        <w:t>ctualiza</w:t>
      </w:r>
      <w:r>
        <w:t xml:space="preserve">r </w:t>
      </w:r>
      <w:r w:rsidRPr="001C1E96">
        <w:t xml:space="preserve"> </w:t>
      </w:r>
      <w:r>
        <w:t>trimestralmente</w:t>
      </w:r>
      <w:r w:rsidRPr="001C1E96">
        <w:t xml:space="preserve"> de acuerdo con la </w:t>
      </w:r>
      <w:r w:rsidRPr="001C1E96">
        <w:rPr>
          <w:i/>
        </w:rPr>
        <w:t>Tabla de actualización y conservación de la información</w:t>
      </w:r>
      <w:r w:rsidRPr="001C1E96">
        <w:t xml:space="preserve"> </w:t>
      </w:r>
    </w:p>
    <w:p w:rsidR="00E5390D" w:rsidRPr="00AA7D83" w:rsidRDefault="00E5390D" w:rsidP="00E5390D">
      <w:pPr>
        <w:pStyle w:val="Prrafodelista"/>
        <w:spacing w:after="0"/>
        <w:ind w:left="1701" w:right="49" w:hanging="1134"/>
        <w:rPr>
          <w:i/>
        </w:rPr>
      </w:pPr>
      <w:r w:rsidRPr="001C1E96">
        <w:rPr>
          <w:b/>
        </w:rPr>
        <w:t xml:space="preserve">Criterio </w:t>
      </w:r>
      <w:r w:rsidR="00633DB5">
        <w:rPr>
          <w:b/>
        </w:rPr>
        <w:t>14</w:t>
      </w:r>
      <w:r>
        <w:rPr>
          <w:b/>
        </w:rPr>
        <w:t>.</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de acuerdo con la </w:t>
      </w:r>
      <w:r w:rsidRPr="00AA7D83">
        <w:rPr>
          <w:i/>
        </w:rPr>
        <w:t xml:space="preserve">Tabla de actualización y conservación de la información </w:t>
      </w:r>
    </w:p>
    <w:p w:rsidR="00E5390D" w:rsidRPr="006C6430" w:rsidRDefault="00E5390D" w:rsidP="00E5390D">
      <w:pPr>
        <w:spacing w:after="0" w:line="240" w:lineRule="auto"/>
        <w:jc w:val="both"/>
        <w:rPr>
          <w:rFonts w:cs="Arial"/>
          <w:b/>
        </w:rPr>
      </w:pPr>
      <w:r w:rsidRPr="006C6430">
        <w:rPr>
          <w:rFonts w:cs="Arial"/>
          <w:b/>
        </w:rPr>
        <w:t>Criterios adjetivos de confiabilidad</w:t>
      </w:r>
    </w:p>
    <w:p w:rsidR="00E5390D" w:rsidRPr="001C1E96" w:rsidRDefault="00633DB5" w:rsidP="00E5390D">
      <w:pPr>
        <w:pStyle w:val="Prrafodelista"/>
        <w:ind w:left="1701" w:right="333" w:hanging="1134"/>
      </w:pPr>
      <w:r>
        <w:rPr>
          <w:b/>
        </w:rPr>
        <w:t>Criterio 15</w:t>
      </w:r>
      <w:r w:rsidR="00E5390D">
        <w:rPr>
          <w:b/>
        </w:rPr>
        <w:t>.</w:t>
      </w:r>
      <w:r w:rsidR="00E5390D" w:rsidRPr="001C1E96">
        <w:rPr>
          <w:b/>
        </w:rPr>
        <w:tab/>
      </w:r>
      <w:r w:rsidR="00E5390D">
        <w:t>Área(s)</w:t>
      </w:r>
      <w:r w:rsidR="00E5390D" w:rsidRPr="001C1E96">
        <w:t xml:space="preserve"> o unidad(es) administrativa(s) que genera(n) o </w:t>
      </w:r>
      <w:r w:rsidR="00E5390D">
        <w:t>posee(n)</w:t>
      </w:r>
      <w:r w:rsidR="00E5390D" w:rsidRPr="001C1E96">
        <w:t xml:space="preserve"> la información respectiva y son responsables de publicar y actualizar la información </w:t>
      </w:r>
    </w:p>
    <w:p w:rsidR="00E5390D" w:rsidRPr="001C1E96" w:rsidRDefault="00E5390D" w:rsidP="00E5390D">
      <w:pPr>
        <w:pStyle w:val="Prrafodelista"/>
        <w:ind w:left="1701" w:right="333" w:hanging="1134"/>
      </w:pPr>
      <w:r w:rsidRPr="001C1E96">
        <w:rPr>
          <w:b/>
        </w:rPr>
        <w:t xml:space="preserve">Criterio </w:t>
      </w:r>
      <w:r w:rsidR="00633DB5">
        <w:rPr>
          <w:b/>
        </w:rPr>
        <w:t>16</w:t>
      </w:r>
      <w:r>
        <w:rPr>
          <w:b/>
        </w:rPr>
        <w:t>.</w:t>
      </w:r>
      <w:r w:rsidRPr="001C1E96">
        <w:rPr>
          <w:b/>
        </w:rPr>
        <w:tab/>
      </w:r>
      <w:r>
        <w:t>Fecha</w:t>
      </w:r>
      <w:r w:rsidRPr="001C1E96">
        <w:t xml:space="preserve"> de actualización de la información publicada con el formato día/mes/año (por ej. 31/Marzo/2015) </w:t>
      </w:r>
    </w:p>
    <w:p w:rsidR="00E5390D" w:rsidRPr="001C1E96" w:rsidRDefault="00E5390D" w:rsidP="00E5390D">
      <w:pPr>
        <w:pStyle w:val="Prrafodelista"/>
        <w:spacing w:after="0"/>
        <w:ind w:left="1701" w:right="333" w:hanging="1134"/>
        <w:rPr>
          <w:b/>
        </w:rPr>
      </w:pPr>
      <w:r w:rsidRPr="001C1E96">
        <w:rPr>
          <w:b/>
        </w:rPr>
        <w:t xml:space="preserve">Criterio </w:t>
      </w:r>
      <w:r w:rsidR="00633DB5">
        <w:rPr>
          <w:b/>
        </w:rPr>
        <w:t>17</w:t>
      </w:r>
      <w:r>
        <w:rPr>
          <w:b/>
        </w:rPr>
        <w:t>.</w:t>
      </w:r>
      <w:r w:rsidRPr="001C1E96">
        <w:rPr>
          <w:b/>
        </w:rPr>
        <w:tab/>
      </w:r>
      <w:r>
        <w:t>Fecha</w:t>
      </w:r>
      <w:r w:rsidRPr="001C1E96">
        <w:t xml:space="preserve"> de validación de la información publicada con el formato día/mes/año (por ej. 31/Marzo/2015)</w:t>
      </w:r>
    </w:p>
    <w:p w:rsidR="00E5390D" w:rsidRPr="006C6430" w:rsidRDefault="00E5390D" w:rsidP="00E5390D">
      <w:pPr>
        <w:spacing w:after="0"/>
        <w:jc w:val="both"/>
        <w:rPr>
          <w:rFonts w:cs="Arial"/>
          <w:b/>
        </w:rPr>
      </w:pPr>
      <w:r w:rsidRPr="006C6430">
        <w:rPr>
          <w:rFonts w:cs="Arial"/>
          <w:b/>
        </w:rPr>
        <w:t>Criterios adjetivos de formato</w:t>
      </w:r>
    </w:p>
    <w:p w:rsidR="00E5390D" w:rsidRPr="00E43CEF" w:rsidRDefault="00E5390D" w:rsidP="00E5390D">
      <w:pPr>
        <w:pStyle w:val="Prrafodelista"/>
        <w:spacing w:after="0"/>
        <w:ind w:left="1701" w:right="333" w:hanging="1134"/>
        <w:jc w:val="both"/>
        <w:rPr>
          <w:rFonts w:cs="Arial"/>
        </w:rPr>
      </w:pPr>
      <w:r w:rsidRPr="00E43CEF">
        <w:rPr>
          <w:rFonts w:cs="Arial"/>
          <w:b/>
        </w:rPr>
        <w:t xml:space="preserve">Criterio </w:t>
      </w:r>
      <w:r w:rsidR="00633DB5">
        <w:rPr>
          <w:rFonts w:cs="Arial"/>
          <w:b/>
        </w:rPr>
        <w:t>18</w:t>
      </w:r>
      <w:r w:rsidRPr="00E43CEF">
        <w:rPr>
          <w:rFonts w:cs="Arial"/>
          <w:b/>
        </w:rPr>
        <w:t xml:space="preserve">. </w:t>
      </w:r>
      <w:r w:rsidRPr="00E43CEF">
        <w:rPr>
          <w:rFonts w:cs="Arial"/>
        </w:rPr>
        <w:t xml:space="preserve">La información publicada se </w:t>
      </w:r>
      <w:r>
        <w:rPr>
          <w:rFonts w:cs="Arial"/>
        </w:rPr>
        <w:t xml:space="preserve">organiza mediante el formato 11 </w:t>
      </w:r>
      <w:r w:rsidRPr="00E43CEF">
        <w:rPr>
          <w:rFonts w:cs="Arial"/>
        </w:rPr>
        <w:t xml:space="preserve">en </w:t>
      </w:r>
      <w:r>
        <w:rPr>
          <w:rFonts w:cs="Arial"/>
        </w:rPr>
        <w:t>el cual</w:t>
      </w:r>
      <w:r w:rsidRPr="00E43CEF">
        <w:rPr>
          <w:rFonts w:cs="Arial"/>
        </w:rPr>
        <w:t xml:space="preserve"> se incluyen todos los campos especificados en los criterios sustantivos de contenido.</w:t>
      </w:r>
    </w:p>
    <w:p w:rsidR="00E5390D" w:rsidRPr="00E43CEF" w:rsidRDefault="00E5390D" w:rsidP="00E5390D">
      <w:pPr>
        <w:pStyle w:val="Prrafodelista"/>
        <w:ind w:left="1701" w:hanging="1134"/>
        <w:jc w:val="both"/>
        <w:rPr>
          <w:rFonts w:cs="Arial"/>
        </w:rPr>
      </w:pPr>
      <w:r w:rsidRPr="00E43CEF">
        <w:rPr>
          <w:rFonts w:cs="Arial"/>
          <w:b/>
        </w:rPr>
        <w:t xml:space="preserve">Criterio </w:t>
      </w:r>
      <w:r>
        <w:rPr>
          <w:rFonts w:cs="Arial"/>
          <w:b/>
        </w:rPr>
        <w:t>1</w:t>
      </w:r>
      <w:r w:rsidR="00633DB5">
        <w:rPr>
          <w:rFonts w:cs="Arial"/>
          <w:b/>
        </w:rPr>
        <w:t>9</w:t>
      </w:r>
      <w:r w:rsidRPr="00E43CEF">
        <w:rPr>
          <w:rFonts w:cs="Arial"/>
          <w:b/>
        </w:rPr>
        <w:t>.</w:t>
      </w:r>
      <w:r w:rsidRPr="00E43CEF">
        <w:rPr>
          <w:rFonts w:cs="Arial"/>
        </w:rPr>
        <w:t xml:space="preserve"> El soporte de la información permite su reutilización.</w:t>
      </w:r>
    </w:p>
    <w:p w:rsidR="008042D6" w:rsidRPr="00053BC0" w:rsidRDefault="008042D6">
      <w:pPr>
        <w:rPr>
          <w:b/>
          <w:lang w:val="es-ES"/>
        </w:rPr>
      </w:pPr>
      <w:r w:rsidRPr="00053BC0">
        <w:rPr>
          <w:b/>
          <w:lang w:val="es-ES"/>
        </w:rPr>
        <w:br w:type="page"/>
      </w:r>
    </w:p>
    <w:p w:rsidR="00D80EA9" w:rsidRPr="00935894" w:rsidRDefault="00B14B6E" w:rsidP="00D80EA9">
      <w:pPr>
        <w:jc w:val="both"/>
        <w:rPr>
          <w:b/>
          <w:lang w:val="en-US"/>
        </w:rPr>
      </w:pPr>
      <w:proofErr w:type="spellStart"/>
      <w:r>
        <w:rPr>
          <w:b/>
          <w:lang w:val="en-US"/>
        </w:rPr>
        <w:t>Formato</w:t>
      </w:r>
      <w:proofErr w:type="spellEnd"/>
      <w:r>
        <w:rPr>
          <w:b/>
          <w:lang w:val="en-US"/>
        </w:rPr>
        <w:t xml:space="preserve"> 11</w:t>
      </w:r>
      <w:r w:rsidR="00D80EA9" w:rsidRPr="00935894">
        <w:rPr>
          <w:b/>
          <w:lang w:val="en-US"/>
        </w:rPr>
        <w:t>_LGT_ART_74_Fr_I_inciso_f</w:t>
      </w:r>
    </w:p>
    <w:p w:rsidR="00D80EA9" w:rsidRPr="00935894" w:rsidRDefault="00D80EA9" w:rsidP="00935894">
      <w:pPr>
        <w:jc w:val="center"/>
        <w:rPr>
          <w:b/>
          <w:sz w:val="18"/>
          <w:szCs w:val="18"/>
        </w:rPr>
      </w:pPr>
      <w:r w:rsidRPr="00935894">
        <w:rPr>
          <w:b/>
          <w:sz w:val="18"/>
          <w:szCs w:val="18"/>
        </w:rPr>
        <w:t xml:space="preserve">Montos de </w:t>
      </w:r>
      <w:r w:rsidR="00677C79">
        <w:rPr>
          <w:b/>
          <w:sz w:val="18"/>
          <w:szCs w:val="18"/>
        </w:rPr>
        <w:t>f</w:t>
      </w:r>
      <w:r w:rsidRPr="00935894">
        <w:rPr>
          <w:b/>
          <w:sz w:val="18"/>
          <w:szCs w:val="18"/>
        </w:rPr>
        <w:t xml:space="preserve">inanciamiento </w:t>
      </w:r>
      <w:r w:rsidR="00677C79">
        <w:rPr>
          <w:b/>
          <w:sz w:val="18"/>
          <w:szCs w:val="18"/>
        </w:rPr>
        <w:t>p</w:t>
      </w:r>
      <w:r w:rsidRPr="00935894">
        <w:rPr>
          <w:b/>
          <w:sz w:val="18"/>
          <w:szCs w:val="18"/>
        </w:rPr>
        <w:t>úblico otorgado</w:t>
      </w:r>
      <w:r w:rsidR="00677C79">
        <w:rPr>
          <w:b/>
          <w:sz w:val="18"/>
          <w:szCs w:val="18"/>
        </w:rPr>
        <w:t xml:space="preserve"> por &lt;&lt;</w:t>
      </w:r>
      <w:r w:rsidRPr="00935894">
        <w:rPr>
          <w:b/>
          <w:sz w:val="18"/>
          <w:szCs w:val="18"/>
        </w:rPr>
        <w:t>INE/OPLE</w:t>
      </w:r>
      <w:r w:rsidR="00677C79">
        <w:rPr>
          <w:b/>
          <w:sz w:val="18"/>
          <w:szCs w:val="18"/>
        </w:rPr>
        <w:t xml:space="preserve"> &lt;&lt;entidad federativa&gt;&gt;&gt;&gt;</w:t>
      </w:r>
    </w:p>
    <w:tbl>
      <w:tblPr>
        <w:tblStyle w:val="Tablaconcuadrcula"/>
        <w:tblW w:w="935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2835"/>
        <w:gridCol w:w="851"/>
        <w:gridCol w:w="992"/>
        <w:gridCol w:w="1276"/>
        <w:gridCol w:w="1275"/>
      </w:tblGrid>
      <w:tr w:rsidR="00677C79" w:rsidRPr="00935894" w:rsidTr="00677C79">
        <w:trPr>
          <w:trHeight w:val="1947"/>
        </w:trPr>
        <w:tc>
          <w:tcPr>
            <w:tcW w:w="2127" w:type="dxa"/>
          </w:tcPr>
          <w:p w:rsidR="00D80EA9" w:rsidRPr="00935894" w:rsidRDefault="00677C79" w:rsidP="00677C79">
            <w:pPr>
              <w:jc w:val="center"/>
              <w:rPr>
                <w:b/>
                <w:sz w:val="16"/>
                <w:szCs w:val="16"/>
              </w:rPr>
            </w:pPr>
            <w:r w:rsidRPr="00677C79">
              <w:rPr>
                <w:sz w:val="16"/>
                <w:szCs w:val="16"/>
              </w:rPr>
              <w:t>Tipo de sujeto obligado: Partido político; Asociaciones y agrupaciones políticas;  Asociaciones y agrupaciones políticas de ciudadanos (candidatos independientes), organizaciones de ciudadanos que realicen actividades de observación electoral</w:t>
            </w:r>
          </w:p>
        </w:tc>
        <w:tc>
          <w:tcPr>
            <w:tcW w:w="2835" w:type="dxa"/>
          </w:tcPr>
          <w:p w:rsidR="00D80EA9" w:rsidRPr="00935894" w:rsidRDefault="00677C79" w:rsidP="00677C79">
            <w:pPr>
              <w:jc w:val="center"/>
              <w:rPr>
                <w:b/>
                <w:sz w:val="16"/>
                <w:szCs w:val="16"/>
              </w:rPr>
            </w:pPr>
            <w:r w:rsidRPr="00677C79">
              <w:rPr>
                <w:sz w:val="16"/>
                <w:szCs w:val="16"/>
              </w:rPr>
              <w:t>Tipo de financiamiento: público por actividades ordinarias permanentes y específicas; para gastos de campaña; montos autorizados de financiamiento privado (por sus militantes, simpatizantes, autofinanciamiento y financiamiento por rendimientos financieros, fondos y fideicomisos); topes de los gastos de campañas.</w:t>
            </w:r>
          </w:p>
        </w:tc>
        <w:tc>
          <w:tcPr>
            <w:tcW w:w="851" w:type="dxa"/>
          </w:tcPr>
          <w:p w:rsidR="00D80EA9" w:rsidRPr="00935894" w:rsidRDefault="00677C79" w:rsidP="00677C79">
            <w:pPr>
              <w:jc w:val="center"/>
              <w:rPr>
                <w:b/>
                <w:sz w:val="16"/>
                <w:szCs w:val="16"/>
              </w:rPr>
            </w:pPr>
            <w:r w:rsidRPr="00677C79">
              <w:rPr>
                <w:sz w:val="16"/>
                <w:szCs w:val="16"/>
              </w:rPr>
              <w:t>Ejercicio</w:t>
            </w:r>
            <w:r>
              <w:rPr>
                <w:sz w:val="16"/>
                <w:szCs w:val="16"/>
              </w:rPr>
              <w:t>/P</w:t>
            </w:r>
            <w:r w:rsidRPr="00677C79">
              <w:rPr>
                <w:sz w:val="16"/>
                <w:szCs w:val="16"/>
              </w:rPr>
              <w:t>roceso electoral</w:t>
            </w:r>
          </w:p>
        </w:tc>
        <w:tc>
          <w:tcPr>
            <w:tcW w:w="992" w:type="dxa"/>
          </w:tcPr>
          <w:p w:rsidR="00D80EA9" w:rsidRPr="00935894" w:rsidRDefault="00677C79" w:rsidP="00677C79">
            <w:pPr>
              <w:jc w:val="center"/>
              <w:rPr>
                <w:b/>
                <w:sz w:val="16"/>
                <w:szCs w:val="16"/>
              </w:rPr>
            </w:pPr>
            <w:r w:rsidRPr="00677C79">
              <w:rPr>
                <w:sz w:val="16"/>
                <w:szCs w:val="16"/>
              </w:rPr>
              <w:t>Monto de financiamiento público total anual</w:t>
            </w:r>
          </w:p>
        </w:tc>
        <w:tc>
          <w:tcPr>
            <w:tcW w:w="1276" w:type="dxa"/>
          </w:tcPr>
          <w:p w:rsidR="00677C79" w:rsidRPr="00677C79" w:rsidRDefault="00677C79" w:rsidP="00677C79">
            <w:pPr>
              <w:jc w:val="center"/>
              <w:rPr>
                <w:sz w:val="16"/>
                <w:szCs w:val="16"/>
              </w:rPr>
            </w:pPr>
            <w:r w:rsidRPr="00677C79">
              <w:rPr>
                <w:sz w:val="16"/>
                <w:szCs w:val="16"/>
              </w:rPr>
              <w:t>Monto de financiamiento público total otorgado por sujeto obligado</w:t>
            </w:r>
          </w:p>
          <w:p w:rsidR="00D80EA9" w:rsidRPr="00935894" w:rsidRDefault="00D80EA9" w:rsidP="00677C79">
            <w:pPr>
              <w:jc w:val="both"/>
              <w:rPr>
                <w:b/>
                <w:sz w:val="16"/>
                <w:szCs w:val="16"/>
              </w:rPr>
            </w:pPr>
          </w:p>
        </w:tc>
        <w:tc>
          <w:tcPr>
            <w:tcW w:w="1275" w:type="dxa"/>
          </w:tcPr>
          <w:p w:rsidR="00D80EA9" w:rsidRPr="00935894" w:rsidRDefault="00677C79" w:rsidP="00677C79">
            <w:pPr>
              <w:jc w:val="center"/>
              <w:rPr>
                <w:b/>
                <w:sz w:val="16"/>
                <w:szCs w:val="16"/>
              </w:rPr>
            </w:pPr>
            <w:r w:rsidRPr="00677C79">
              <w:rPr>
                <w:sz w:val="16"/>
                <w:szCs w:val="16"/>
              </w:rPr>
              <w:t>Monto total por tipo de financiamiento público</w:t>
            </w:r>
          </w:p>
        </w:tc>
      </w:tr>
      <w:tr w:rsidR="00677C79" w:rsidRPr="00935894" w:rsidTr="00677C79">
        <w:trPr>
          <w:trHeight w:val="280"/>
        </w:trPr>
        <w:tc>
          <w:tcPr>
            <w:tcW w:w="2127" w:type="dxa"/>
          </w:tcPr>
          <w:p w:rsidR="00D80EA9" w:rsidRPr="00935894" w:rsidRDefault="00D80EA9" w:rsidP="00ED1753">
            <w:pPr>
              <w:jc w:val="both"/>
              <w:rPr>
                <w:b/>
                <w:sz w:val="16"/>
                <w:szCs w:val="16"/>
              </w:rPr>
            </w:pPr>
          </w:p>
        </w:tc>
        <w:tc>
          <w:tcPr>
            <w:tcW w:w="2835" w:type="dxa"/>
          </w:tcPr>
          <w:p w:rsidR="00D80EA9" w:rsidRPr="00935894" w:rsidRDefault="00D80EA9" w:rsidP="00ED1753">
            <w:pPr>
              <w:jc w:val="both"/>
              <w:rPr>
                <w:b/>
                <w:sz w:val="16"/>
                <w:szCs w:val="16"/>
              </w:rPr>
            </w:pPr>
          </w:p>
        </w:tc>
        <w:tc>
          <w:tcPr>
            <w:tcW w:w="851" w:type="dxa"/>
          </w:tcPr>
          <w:p w:rsidR="00D80EA9" w:rsidRPr="00935894" w:rsidRDefault="00D80EA9" w:rsidP="00ED1753">
            <w:pPr>
              <w:jc w:val="both"/>
              <w:rPr>
                <w:b/>
                <w:sz w:val="16"/>
                <w:szCs w:val="16"/>
              </w:rPr>
            </w:pPr>
          </w:p>
        </w:tc>
        <w:tc>
          <w:tcPr>
            <w:tcW w:w="992" w:type="dxa"/>
          </w:tcPr>
          <w:p w:rsidR="00D80EA9" w:rsidRPr="00935894" w:rsidRDefault="00D80EA9" w:rsidP="00ED1753">
            <w:pPr>
              <w:jc w:val="both"/>
              <w:rPr>
                <w:b/>
                <w:sz w:val="16"/>
                <w:szCs w:val="16"/>
              </w:rPr>
            </w:pPr>
          </w:p>
        </w:tc>
        <w:tc>
          <w:tcPr>
            <w:tcW w:w="1276" w:type="dxa"/>
          </w:tcPr>
          <w:p w:rsidR="00D80EA9" w:rsidRPr="00935894" w:rsidRDefault="00D80EA9" w:rsidP="00ED1753">
            <w:pPr>
              <w:jc w:val="both"/>
              <w:rPr>
                <w:b/>
                <w:sz w:val="16"/>
                <w:szCs w:val="16"/>
              </w:rPr>
            </w:pPr>
          </w:p>
        </w:tc>
        <w:tc>
          <w:tcPr>
            <w:tcW w:w="1275" w:type="dxa"/>
          </w:tcPr>
          <w:p w:rsidR="00D80EA9" w:rsidRPr="00935894" w:rsidRDefault="00D80EA9" w:rsidP="00ED1753">
            <w:pPr>
              <w:jc w:val="both"/>
              <w:rPr>
                <w:b/>
                <w:sz w:val="16"/>
                <w:szCs w:val="16"/>
              </w:rPr>
            </w:pPr>
          </w:p>
        </w:tc>
      </w:tr>
    </w:tbl>
    <w:p w:rsidR="00677C79" w:rsidRDefault="00677C79" w:rsidP="00935894">
      <w:pPr>
        <w:spacing w:after="0" w:line="240" w:lineRule="auto"/>
        <w:rPr>
          <w:sz w:val="16"/>
          <w:szCs w:val="16"/>
        </w:rPr>
      </w:pPr>
    </w:p>
    <w:p w:rsidR="00677C79" w:rsidRDefault="00677C79" w:rsidP="00935894">
      <w:pPr>
        <w:spacing w:after="0" w:line="240" w:lineRule="auto"/>
        <w:rPr>
          <w:sz w:val="16"/>
          <w:szCs w:val="16"/>
        </w:rPr>
      </w:pPr>
    </w:p>
    <w:tbl>
      <w:tblPr>
        <w:tblStyle w:val="Tablaconcuadrcula"/>
        <w:tblW w:w="964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7"/>
        <w:gridCol w:w="1417"/>
        <w:gridCol w:w="1418"/>
        <w:gridCol w:w="2268"/>
        <w:gridCol w:w="3260"/>
      </w:tblGrid>
      <w:tr w:rsidR="00633DB5" w:rsidRPr="00935894" w:rsidTr="00633DB5">
        <w:trPr>
          <w:trHeight w:val="284"/>
        </w:trPr>
        <w:tc>
          <w:tcPr>
            <w:tcW w:w="4112" w:type="dxa"/>
            <w:gridSpan w:val="3"/>
          </w:tcPr>
          <w:p w:rsidR="00633DB5" w:rsidRPr="00935894" w:rsidRDefault="00633DB5" w:rsidP="00584DF1">
            <w:pPr>
              <w:jc w:val="center"/>
              <w:rPr>
                <w:b/>
                <w:sz w:val="16"/>
                <w:szCs w:val="16"/>
              </w:rPr>
            </w:pPr>
            <w:r>
              <w:rPr>
                <w:b/>
                <w:sz w:val="16"/>
                <w:szCs w:val="16"/>
              </w:rPr>
              <w:t>Partidos políticos</w:t>
            </w:r>
          </w:p>
        </w:tc>
        <w:tc>
          <w:tcPr>
            <w:tcW w:w="2268" w:type="dxa"/>
            <w:vMerge w:val="restart"/>
          </w:tcPr>
          <w:p w:rsidR="00633DB5" w:rsidRPr="00633DB5" w:rsidRDefault="00633DB5" w:rsidP="00584DF1">
            <w:pPr>
              <w:jc w:val="center"/>
              <w:rPr>
                <w:sz w:val="16"/>
                <w:szCs w:val="16"/>
              </w:rPr>
            </w:pPr>
            <w:r w:rsidRPr="00633DB5">
              <w:rPr>
                <w:sz w:val="16"/>
                <w:szCs w:val="16"/>
              </w:rPr>
              <w:t>Denominación e hipervínculo al Acuerdo de Consejo General INE/OPLE en el que se determine el tope de gastos de campaña.</w:t>
            </w:r>
          </w:p>
        </w:tc>
        <w:tc>
          <w:tcPr>
            <w:tcW w:w="3260" w:type="dxa"/>
            <w:vMerge w:val="restart"/>
          </w:tcPr>
          <w:p w:rsidR="00633DB5" w:rsidRPr="00633DB5" w:rsidRDefault="00633DB5" w:rsidP="00584DF1">
            <w:pPr>
              <w:jc w:val="center"/>
              <w:rPr>
                <w:sz w:val="16"/>
                <w:szCs w:val="16"/>
              </w:rPr>
            </w:pPr>
            <w:r w:rsidRPr="00633DB5">
              <w:rPr>
                <w:sz w:val="16"/>
                <w:szCs w:val="16"/>
              </w:rPr>
              <w:t>Denominación e hipervínculo al Acuerdo del Consejo General del INE/OPLE en el que se determinen los montos de financiamiento público otorgado a los partidos políticos para actividades ordinarias permanentes, actividades específicas y gastos de campaña.</w:t>
            </w:r>
          </w:p>
        </w:tc>
      </w:tr>
      <w:tr w:rsidR="00633DB5" w:rsidRPr="00935894" w:rsidTr="00633DB5">
        <w:trPr>
          <w:trHeight w:val="280"/>
        </w:trPr>
        <w:tc>
          <w:tcPr>
            <w:tcW w:w="1277" w:type="dxa"/>
          </w:tcPr>
          <w:p w:rsidR="00633DB5" w:rsidRPr="00935894" w:rsidRDefault="00633DB5" w:rsidP="00584DF1">
            <w:pPr>
              <w:jc w:val="both"/>
              <w:rPr>
                <w:b/>
                <w:sz w:val="16"/>
                <w:szCs w:val="16"/>
              </w:rPr>
            </w:pPr>
            <w:r w:rsidRPr="00677C79">
              <w:rPr>
                <w:sz w:val="16"/>
                <w:szCs w:val="16"/>
              </w:rPr>
              <w:t>Cantidades que se entregan mensualmente</w:t>
            </w:r>
          </w:p>
        </w:tc>
        <w:tc>
          <w:tcPr>
            <w:tcW w:w="1417" w:type="dxa"/>
          </w:tcPr>
          <w:p w:rsidR="00633DB5" w:rsidRPr="00677C79" w:rsidRDefault="00633DB5" w:rsidP="00633DB5">
            <w:pPr>
              <w:jc w:val="both"/>
              <w:rPr>
                <w:sz w:val="16"/>
                <w:szCs w:val="16"/>
              </w:rPr>
            </w:pPr>
            <w:r>
              <w:rPr>
                <w:sz w:val="16"/>
                <w:szCs w:val="16"/>
              </w:rPr>
              <w:t>Periodo que se informa (mes)</w:t>
            </w:r>
          </w:p>
        </w:tc>
        <w:tc>
          <w:tcPr>
            <w:tcW w:w="1418" w:type="dxa"/>
          </w:tcPr>
          <w:p w:rsidR="00633DB5" w:rsidRPr="00935894" w:rsidRDefault="00633DB5" w:rsidP="00584DF1">
            <w:pPr>
              <w:jc w:val="both"/>
              <w:rPr>
                <w:b/>
                <w:sz w:val="16"/>
                <w:szCs w:val="16"/>
              </w:rPr>
            </w:pPr>
            <w:r w:rsidRPr="00677C79">
              <w:rPr>
                <w:sz w:val="16"/>
                <w:szCs w:val="16"/>
              </w:rPr>
              <w:t>Cantidad total entregada hasta el periodo informado</w:t>
            </w:r>
          </w:p>
        </w:tc>
        <w:tc>
          <w:tcPr>
            <w:tcW w:w="2268" w:type="dxa"/>
            <w:vMerge/>
          </w:tcPr>
          <w:p w:rsidR="00633DB5" w:rsidRPr="00935894" w:rsidRDefault="00633DB5" w:rsidP="00584DF1">
            <w:pPr>
              <w:jc w:val="both"/>
              <w:rPr>
                <w:b/>
                <w:sz w:val="16"/>
                <w:szCs w:val="16"/>
              </w:rPr>
            </w:pPr>
          </w:p>
        </w:tc>
        <w:tc>
          <w:tcPr>
            <w:tcW w:w="3260" w:type="dxa"/>
            <w:vMerge/>
          </w:tcPr>
          <w:p w:rsidR="00633DB5" w:rsidRPr="00935894" w:rsidRDefault="00633DB5" w:rsidP="00584DF1">
            <w:pPr>
              <w:jc w:val="both"/>
              <w:rPr>
                <w:b/>
                <w:sz w:val="16"/>
                <w:szCs w:val="16"/>
              </w:rPr>
            </w:pPr>
          </w:p>
        </w:tc>
      </w:tr>
      <w:tr w:rsidR="00633DB5" w:rsidRPr="00935894" w:rsidTr="00633DB5">
        <w:trPr>
          <w:trHeight w:val="280"/>
        </w:trPr>
        <w:tc>
          <w:tcPr>
            <w:tcW w:w="1277" w:type="dxa"/>
          </w:tcPr>
          <w:p w:rsidR="00633DB5" w:rsidRPr="00677C79" w:rsidRDefault="00633DB5" w:rsidP="00584DF1">
            <w:pPr>
              <w:jc w:val="both"/>
              <w:rPr>
                <w:sz w:val="16"/>
                <w:szCs w:val="16"/>
              </w:rPr>
            </w:pPr>
          </w:p>
        </w:tc>
        <w:tc>
          <w:tcPr>
            <w:tcW w:w="1417" w:type="dxa"/>
          </w:tcPr>
          <w:p w:rsidR="00633DB5" w:rsidRDefault="00633DB5" w:rsidP="00633DB5">
            <w:pPr>
              <w:jc w:val="both"/>
              <w:rPr>
                <w:sz w:val="16"/>
                <w:szCs w:val="16"/>
              </w:rPr>
            </w:pPr>
          </w:p>
        </w:tc>
        <w:tc>
          <w:tcPr>
            <w:tcW w:w="1418" w:type="dxa"/>
          </w:tcPr>
          <w:p w:rsidR="00633DB5" w:rsidRPr="00677C79" w:rsidRDefault="00633DB5" w:rsidP="00584DF1">
            <w:pPr>
              <w:jc w:val="both"/>
              <w:rPr>
                <w:sz w:val="16"/>
                <w:szCs w:val="16"/>
              </w:rPr>
            </w:pPr>
          </w:p>
        </w:tc>
        <w:tc>
          <w:tcPr>
            <w:tcW w:w="2268" w:type="dxa"/>
          </w:tcPr>
          <w:p w:rsidR="00633DB5" w:rsidRPr="00935894" w:rsidRDefault="00633DB5" w:rsidP="00584DF1">
            <w:pPr>
              <w:jc w:val="both"/>
              <w:rPr>
                <w:b/>
                <w:sz w:val="16"/>
                <w:szCs w:val="16"/>
              </w:rPr>
            </w:pPr>
          </w:p>
        </w:tc>
        <w:tc>
          <w:tcPr>
            <w:tcW w:w="3260" w:type="dxa"/>
          </w:tcPr>
          <w:p w:rsidR="00633DB5" w:rsidRPr="00935894" w:rsidRDefault="00633DB5" w:rsidP="00584DF1">
            <w:pPr>
              <w:jc w:val="both"/>
              <w:rPr>
                <w:b/>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935894" w:rsidRDefault="00D80EA9" w:rsidP="00935894">
      <w:pPr>
        <w:spacing w:after="0" w:line="240" w:lineRule="auto"/>
        <w:rPr>
          <w:sz w:val="16"/>
          <w:szCs w:val="16"/>
        </w:rPr>
      </w:pPr>
      <w:r w:rsidRPr="00935894">
        <w:rPr>
          <w:sz w:val="16"/>
          <w:szCs w:val="16"/>
        </w:rPr>
        <w:t>Fecha de actualización: día/mes/año</w:t>
      </w:r>
    </w:p>
    <w:p w:rsidR="00D80EA9" w:rsidRPr="00935894" w:rsidRDefault="00D80EA9" w:rsidP="00935894">
      <w:pPr>
        <w:spacing w:after="0" w:line="240" w:lineRule="auto"/>
        <w:rPr>
          <w:sz w:val="16"/>
          <w:szCs w:val="16"/>
        </w:rPr>
      </w:pPr>
      <w:r w:rsidRPr="00935894">
        <w:rPr>
          <w:sz w:val="16"/>
          <w:szCs w:val="16"/>
        </w:rPr>
        <w:t>Fecha de validación: día/mes/año</w:t>
      </w:r>
    </w:p>
    <w:p w:rsidR="00D80EA9" w:rsidRPr="00935894" w:rsidRDefault="00D80EA9" w:rsidP="00935894">
      <w:pPr>
        <w:spacing w:after="0" w:line="240" w:lineRule="auto"/>
        <w:rPr>
          <w:sz w:val="16"/>
          <w:szCs w:val="16"/>
        </w:rPr>
      </w:pPr>
      <w:r w:rsidRPr="00935894">
        <w:rPr>
          <w:sz w:val="16"/>
          <w:szCs w:val="16"/>
        </w:rPr>
        <w:t>Área(s) o unidad(es) administrativa(s) responsable(s) de la información______</w:t>
      </w:r>
    </w:p>
    <w:p w:rsidR="00633DB5" w:rsidRDefault="00633DB5">
      <w:pPr>
        <w:rPr>
          <w:b/>
          <w:sz w:val="24"/>
          <w:szCs w:val="24"/>
        </w:rPr>
      </w:pPr>
      <w:r>
        <w:rPr>
          <w:b/>
          <w:sz w:val="24"/>
          <w:szCs w:val="24"/>
        </w:rPr>
        <w:br w:type="page"/>
      </w:r>
    </w:p>
    <w:p w:rsidR="00D80EA9" w:rsidRPr="00935894" w:rsidRDefault="00D80EA9" w:rsidP="00545124">
      <w:pPr>
        <w:pStyle w:val="Ttulo4"/>
        <w:numPr>
          <w:ilvl w:val="0"/>
          <w:numId w:val="41"/>
        </w:numPr>
      </w:pPr>
      <w:bookmarkStart w:id="11" w:name="_Toc440652026"/>
      <w:r w:rsidRPr="00935894">
        <w:t>La metodología e informes sobre la publicación de encuestas por muestreo; encuestas de salida y conteos rápidos financiados por las autoridades electorales competentes;</w:t>
      </w:r>
      <w:bookmarkEnd w:id="11"/>
    </w:p>
    <w:p w:rsidR="00D80EA9" w:rsidRPr="00B14103" w:rsidRDefault="00D80EA9" w:rsidP="00B14103">
      <w:pPr>
        <w:spacing w:after="0" w:line="240" w:lineRule="auto"/>
        <w:jc w:val="both"/>
        <w:rPr>
          <w:rFonts w:cs="Arial"/>
          <w:b/>
        </w:rPr>
      </w:pPr>
    </w:p>
    <w:p w:rsidR="00D80EA9" w:rsidRPr="00935894" w:rsidRDefault="00D80EA9" w:rsidP="00D80EA9">
      <w:pPr>
        <w:jc w:val="both"/>
        <w:rPr>
          <w:rFonts w:cs="Arial"/>
        </w:rPr>
      </w:pPr>
      <w:r w:rsidRPr="00935894">
        <w:rPr>
          <w:rFonts w:cs="Arial"/>
        </w:rPr>
        <w:t xml:space="preserve">De conformidad con lo establecido </w:t>
      </w:r>
      <w:r w:rsidR="00584DF1">
        <w:rPr>
          <w:rFonts w:cs="Arial"/>
        </w:rPr>
        <w:t>por el Artículo 123 de</w:t>
      </w:r>
      <w:r w:rsidRPr="00935894">
        <w:rPr>
          <w:rFonts w:cs="Arial"/>
        </w:rPr>
        <w:t xml:space="preserve"> la Ley General de Instituciones y Procedimientos Electorales, el Consejo General del INE </w:t>
      </w:r>
      <w:r w:rsidR="00584DF1">
        <w:rPr>
          <w:rFonts w:cs="Arial"/>
        </w:rPr>
        <w:t xml:space="preserve">es </w:t>
      </w:r>
      <w:r w:rsidRPr="00935894">
        <w:rPr>
          <w:rFonts w:cs="Arial"/>
        </w:rPr>
        <w:t>el responsable de la emisión de las reglas, lineamientos y criterios que las personas físicas o morales deberán adoptar para llevar a cabo ejercicios de encuestas o sondeos de opinión dentro de los procesos electorales tanto federales como locales.  Los OPLE desarrollarán las funciones en esta materia de acuerdo con lo que el INE establezca.  Por lo tanto, tanto el INE como los OPLE deberán publicar en sus respectivos portales</w:t>
      </w:r>
      <w:r w:rsidR="00E5390D">
        <w:rPr>
          <w:rFonts w:cs="Arial"/>
        </w:rPr>
        <w:t xml:space="preserve"> de Internet y en la Plataforma Nacional </w:t>
      </w:r>
      <w:r w:rsidRPr="00935894">
        <w:rPr>
          <w:rFonts w:cs="Arial"/>
        </w:rPr>
        <w:t xml:space="preserve"> la información relativa a las reglas, lineamientos y criterios que, en la materia, establezca el INE.</w:t>
      </w:r>
    </w:p>
    <w:p w:rsidR="00D80EA9" w:rsidRPr="00935894" w:rsidRDefault="00D80EA9" w:rsidP="00D80EA9">
      <w:pPr>
        <w:jc w:val="both"/>
        <w:rPr>
          <w:rFonts w:cs="Arial"/>
        </w:rPr>
      </w:pPr>
      <w:r w:rsidRPr="00935894">
        <w:rPr>
          <w:rFonts w:cs="Arial"/>
        </w:rPr>
        <w:t>Para el proceso electoral del año 2015, el INE publicó el 22 de octubre de 2014, mediante el Acuerdo INE/CG220/2014, los Lineamientos y criterios generales de carácter científico que regulan tanto las funciones del INE como las acciones que los OPLE deben desarrollar en materia de regulación de encuestas y sondeos de opinión cuyo objetivo sea el de difundir las preferencias electorales.</w:t>
      </w:r>
      <w:r w:rsidRPr="00935894">
        <w:rPr>
          <w:rStyle w:val="Refdenotaalpie"/>
          <w:rFonts w:cs="Arial"/>
        </w:rPr>
        <w:footnoteReference w:id="11"/>
      </w:r>
    </w:p>
    <w:p w:rsidR="00D80EA9" w:rsidRPr="00935894" w:rsidRDefault="00D80EA9" w:rsidP="00D80EA9">
      <w:pPr>
        <w:jc w:val="both"/>
        <w:rPr>
          <w:rFonts w:cs="Arial"/>
        </w:rPr>
      </w:pPr>
      <w:r w:rsidRPr="00935894">
        <w:rPr>
          <w:rFonts w:cs="Arial"/>
        </w:rPr>
        <w:t>El INE y los OPLE según corresponda, deberán publicar en sus respectivos portales la lista de empresas (personas físicas o morales) que hayan manifestado su intención de realizar u ordenar la publicación de cualquier encuesta sobre preferencias electorales o consultas populares que se realicen desde el inicio del proceso electoral federal o local, hasta el cierre oficial de las mesas directivas de casilla el día de la jornada electoral.</w:t>
      </w:r>
    </w:p>
    <w:p w:rsidR="00D80EA9" w:rsidRPr="00935894" w:rsidRDefault="00D80EA9" w:rsidP="00D80EA9">
      <w:pPr>
        <w:jc w:val="both"/>
        <w:rPr>
          <w:rFonts w:cs="Arial"/>
        </w:rPr>
      </w:pPr>
      <w:r w:rsidRPr="00935894">
        <w:rPr>
          <w:rFonts w:cs="Arial"/>
        </w:rPr>
        <w:t>El INE y los OPLE según corresponda, deberán publicar, un listado de las instancias que incumplieron los requisitos para la realización o publicación de cualquier encuesta o sondeo de opinión.  Este listado deberá basarse en el informe público que en su oportunidad presente el Secretario Ejecutivo o su homólogo en el caso de los OPLE, al Consejo General u órgano de dirección superior respectivo.  El Informe deberá contener</w:t>
      </w:r>
      <w:r w:rsidR="004215DD">
        <w:rPr>
          <w:rFonts w:cs="Arial"/>
        </w:rPr>
        <w:t xml:space="preserve"> lo siguiente</w:t>
      </w:r>
      <w:r w:rsidRPr="00935894">
        <w:rPr>
          <w:rFonts w:cs="Arial"/>
        </w:rPr>
        <w:t>, y por ende, así deberá publicarse:</w:t>
      </w:r>
    </w:p>
    <w:p w:rsidR="00D80EA9" w:rsidRPr="00935894" w:rsidRDefault="00D80EA9" w:rsidP="002C26F1">
      <w:pPr>
        <w:pStyle w:val="Prrafodelista"/>
        <w:numPr>
          <w:ilvl w:val="0"/>
          <w:numId w:val="11"/>
        </w:numPr>
        <w:spacing w:after="0" w:line="240" w:lineRule="auto"/>
        <w:jc w:val="both"/>
        <w:rPr>
          <w:rFonts w:cs="Arial"/>
        </w:rPr>
      </w:pPr>
      <w:r w:rsidRPr="00935894">
        <w:rPr>
          <w:rFonts w:cs="Arial"/>
        </w:rPr>
        <w:t>El listado y cantidad de encuestas publicadas durante el periodo que se reporta</w:t>
      </w:r>
    </w:p>
    <w:p w:rsidR="00D80EA9" w:rsidRPr="00935894" w:rsidRDefault="00D80EA9" w:rsidP="002C26F1">
      <w:pPr>
        <w:pStyle w:val="Prrafodelista"/>
        <w:numPr>
          <w:ilvl w:val="0"/>
          <w:numId w:val="11"/>
        </w:numPr>
        <w:spacing w:after="0" w:line="240" w:lineRule="auto"/>
        <w:jc w:val="both"/>
        <w:rPr>
          <w:rFonts w:cs="Arial"/>
        </w:rPr>
      </w:pPr>
      <w:r w:rsidRPr="00935894">
        <w:rPr>
          <w:rFonts w:cs="Arial"/>
        </w:rPr>
        <w:t>Un apartado específico sobre encuestas o sondeos cuya realización o publicación fue pagada por partidos políticos, sus candidatos y candidatos independientes.</w:t>
      </w:r>
    </w:p>
    <w:p w:rsidR="00D80EA9" w:rsidRPr="00935894" w:rsidRDefault="00D80EA9" w:rsidP="002C26F1">
      <w:pPr>
        <w:pStyle w:val="Prrafodelista"/>
        <w:numPr>
          <w:ilvl w:val="0"/>
          <w:numId w:val="11"/>
        </w:numPr>
        <w:spacing w:after="0" w:line="240" w:lineRule="auto"/>
        <w:jc w:val="both"/>
        <w:rPr>
          <w:rFonts w:cs="Arial"/>
        </w:rPr>
      </w:pPr>
      <w:r w:rsidRPr="00935894">
        <w:rPr>
          <w:rFonts w:cs="Arial"/>
        </w:rPr>
        <w:t>En cada encuesta o estudio se debe incluir para integrarlo al portal de transparencia:</w:t>
      </w:r>
    </w:p>
    <w:p w:rsidR="00D80EA9" w:rsidRPr="00935894" w:rsidRDefault="00D80EA9" w:rsidP="002C26F1">
      <w:pPr>
        <w:pStyle w:val="Prrafodelista"/>
        <w:numPr>
          <w:ilvl w:val="1"/>
          <w:numId w:val="11"/>
        </w:numPr>
        <w:spacing w:after="0" w:line="240" w:lineRule="auto"/>
        <w:jc w:val="both"/>
        <w:rPr>
          <w:rFonts w:cs="Arial"/>
        </w:rPr>
      </w:pPr>
      <w:r w:rsidRPr="00935894">
        <w:rPr>
          <w:rFonts w:cs="Arial"/>
        </w:rPr>
        <w:t>Quién patrocinó, solicitó, ordenó y pagó la encuesta o estudio que corresponda.</w:t>
      </w:r>
    </w:p>
    <w:p w:rsidR="00D80EA9" w:rsidRPr="00935894" w:rsidRDefault="00D80EA9" w:rsidP="002C26F1">
      <w:pPr>
        <w:pStyle w:val="Prrafodelista"/>
        <w:numPr>
          <w:ilvl w:val="1"/>
          <w:numId w:val="11"/>
        </w:numPr>
        <w:spacing w:after="0" w:line="240" w:lineRule="auto"/>
        <w:jc w:val="both"/>
        <w:rPr>
          <w:rFonts w:cs="Arial"/>
        </w:rPr>
      </w:pPr>
      <w:r w:rsidRPr="00935894">
        <w:rPr>
          <w:rFonts w:cs="Arial"/>
        </w:rPr>
        <w:t>Instancia que realizó la encuesta o estudio, el medio de publicación y, en su caso, si se trató de una encuesta original o de la reproducción de una encuesta original publicada con anterioridad en otro(s) medio(s).</w:t>
      </w:r>
    </w:p>
    <w:p w:rsidR="00D80EA9" w:rsidRPr="00935894" w:rsidRDefault="00D80EA9" w:rsidP="002C26F1">
      <w:pPr>
        <w:pStyle w:val="Prrafodelista"/>
        <w:numPr>
          <w:ilvl w:val="1"/>
          <w:numId w:val="11"/>
        </w:numPr>
        <w:spacing w:after="0" w:line="240" w:lineRule="auto"/>
        <w:jc w:val="both"/>
        <w:rPr>
          <w:rFonts w:cs="Arial"/>
        </w:rPr>
      </w:pPr>
      <w:r w:rsidRPr="00935894">
        <w:rPr>
          <w:rFonts w:cs="Arial"/>
        </w:rPr>
        <w:t>El señalamiento sobre el cumplimiento o no de los criterios emitidos por el INE.</w:t>
      </w:r>
    </w:p>
    <w:p w:rsidR="00D80EA9" w:rsidRPr="00935894" w:rsidRDefault="00D80EA9" w:rsidP="002C26F1">
      <w:pPr>
        <w:pStyle w:val="Prrafodelista"/>
        <w:numPr>
          <w:ilvl w:val="1"/>
          <w:numId w:val="11"/>
        </w:numPr>
        <w:spacing w:after="0" w:line="240" w:lineRule="auto"/>
        <w:jc w:val="both"/>
        <w:rPr>
          <w:rFonts w:cs="Arial"/>
        </w:rPr>
      </w:pPr>
      <w:r w:rsidRPr="00935894">
        <w:rPr>
          <w:rFonts w:cs="Arial"/>
        </w:rPr>
        <w:t>La metodología y características generales de la encuesta o estudio y sus principales resultados.</w:t>
      </w:r>
    </w:p>
    <w:p w:rsidR="00D80EA9" w:rsidRPr="00935894" w:rsidRDefault="00D80EA9" w:rsidP="00D80EA9">
      <w:pPr>
        <w:jc w:val="both"/>
        <w:rPr>
          <w:rFonts w:cs="Arial"/>
        </w:rPr>
      </w:pPr>
      <w:r w:rsidRPr="00935894">
        <w:rPr>
          <w:rFonts w:cs="Arial"/>
        </w:rPr>
        <w:t>Estos informes deberán publicarse en el portal de transparencia respectivo, así como las ligas a las páginas de internet de las personas físicas o morales que hicieron la encuesta o estudio de opinión y que, habiendo cumplido con la entrega de su estudio ante la autoridad, difundieron los resultados que obtuvieron en dichas encuestas o sondeos de opinión.</w:t>
      </w:r>
    </w:p>
    <w:p w:rsidR="00D80EA9" w:rsidRPr="00935894" w:rsidRDefault="00D80EA9" w:rsidP="00D80EA9">
      <w:pPr>
        <w:jc w:val="both"/>
        <w:rPr>
          <w:rFonts w:cs="Arial"/>
        </w:rPr>
      </w:pPr>
      <w:r w:rsidRPr="00935894">
        <w:rPr>
          <w:rFonts w:cs="Arial"/>
        </w:rPr>
        <w:t>Todos los resultados de cualquier encuesta o sondeo de opinión que sean publicados por cualquier medio públicamente accesible con objeto de dar a conocer las preferencias del electorado o bien, las tendencias de la votación, así como preferencias sobre consultas populares, deben publicarse y deben contener, al menos los siguientes aspectos:</w:t>
      </w:r>
    </w:p>
    <w:p w:rsidR="00D80EA9" w:rsidRPr="00935894" w:rsidRDefault="00D80EA9" w:rsidP="002C26F1">
      <w:pPr>
        <w:pStyle w:val="Prrafodelista"/>
        <w:numPr>
          <w:ilvl w:val="0"/>
          <w:numId w:val="10"/>
        </w:numPr>
        <w:spacing w:after="0" w:line="240" w:lineRule="auto"/>
        <w:jc w:val="both"/>
        <w:rPr>
          <w:rFonts w:cs="Arial"/>
        </w:rPr>
      </w:pPr>
      <w:r w:rsidRPr="00935894">
        <w:rPr>
          <w:rFonts w:cs="Arial"/>
        </w:rPr>
        <w:t>La metodología utilizada para la recolección de la información, la calidad de la estimación de la muestra, que incluya el nivel de confianza y error máximo.</w:t>
      </w:r>
    </w:p>
    <w:p w:rsidR="00D80EA9" w:rsidRPr="00935894" w:rsidRDefault="00D80EA9" w:rsidP="002C26F1">
      <w:pPr>
        <w:pStyle w:val="Prrafodelista"/>
        <w:numPr>
          <w:ilvl w:val="0"/>
          <w:numId w:val="10"/>
        </w:numPr>
        <w:spacing w:after="0" w:line="240" w:lineRule="auto"/>
        <w:jc w:val="both"/>
        <w:rPr>
          <w:rFonts w:cs="Arial"/>
        </w:rPr>
      </w:pPr>
      <w:r w:rsidRPr="00935894">
        <w:rPr>
          <w:rFonts w:cs="Arial"/>
        </w:rPr>
        <w:t>Instancia que efectuó la encuesta o sondeo de opinión así como los montos y, en su caso, gastos de publicación de dichos ejercicios.</w:t>
      </w:r>
    </w:p>
    <w:p w:rsidR="00D80EA9" w:rsidRPr="00935894" w:rsidRDefault="00D80EA9" w:rsidP="002C26F1">
      <w:pPr>
        <w:pStyle w:val="Prrafodelista"/>
        <w:numPr>
          <w:ilvl w:val="0"/>
          <w:numId w:val="10"/>
        </w:numPr>
        <w:spacing w:after="0" w:line="240" w:lineRule="auto"/>
        <w:jc w:val="both"/>
        <w:rPr>
          <w:rFonts w:cs="Arial"/>
        </w:rPr>
      </w:pPr>
      <w:r w:rsidRPr="00935894">
        <w:rPr>
          <w:rFonts w:cs="Arial"/>
        </w:rPr>
        <w:t>Personas físicas o morales que pagaron y el monto erogado para la realización de encuestas o sondeos de opinión.</w:t>
      </w:r>
    </w:p>
    <w:p w:rsidR="00D80EA9" w:rsidRPr="00935894" w:rsidRDefault="00D80EA9" w:rsidP="00D80EA9">
      <w:pPr>
        <w:jc w:val="both"/>
        <w:rPr>
          <w:rFonts w:cs="Arial"/>
        </w:rPr>
      </w:pPr>
    </w:p>
    <w:p w:rsidR="00D80EA9" w:rsidRPr="00935894" w:rsidRDefault="00D80EA9" w:rsidP="00D80EA9">
      <w:pPr>
        <w:jc w:val="both"/>
        <w:rPr>
          <w:rFonts w:cs="Arial"/>
        </w:rPr>
      </w:pPr>
      <w:r w:rsidRPr="00935894">
        <w:rPr>
          <w:rFonts w:cs="Arial"/>
        </w:rPr>
        <w:t xml:space="preserve">Debe publicarse las personas físicas o morales que fueron reportadas por el INE o bien por los OPLE por violar lo dispuesto en el artículo 7, fracción XV de la Ley General en Materia de Delitos Electorales, específicamente con relación a la restricción de que durante los tres días previos a la elección y hasta la hora del cierre de las mesas directivas de casilla que se encuentren en los husos horarios más occidentales del país, </w:t>
      </w:r>
      <w:r w:rsidR="004F69B4">
        <w:rPr>
          <w:rFonts w:cs="Arial"/>
        </w:rPr>
        <w:t xml:space="preserve">establece la </w:t>
      </w:r>
      <w:r w:rsidRPr="00935894">
        <w:rPr>
          <w:rFonts w:cs="Arial"/>
        </w:rPr>
        <w:t>prohibi</w:t>
      </w:r>
      <w:r w:rsidR="004F69B4">
        <w:rPr>
          <w:rFonts w:cs="Arial"/>
        </w:rPr>
        <w:t xml:space="preserve">ción de la </w:t>
      </w:r>
      <w:r w:rsidRPr="00935894">
        <w:rPr>
          <w:rFonts w:cs="Arial"/>
        </w:rPr>
        <w:t>realización, publicación o difusión por cualquier medios, de encuestas o sondeos de opinión para dar a conocer las preferencias de los electores o bien, las tendencias de la votación, así como también las preferencias sobre consultas populares.</w:t>
      </w:r>
    </w:p>
    <w:p w:rsidR="004215DD" w:rsidRDefault="00D80EA9" w:rsidP="00D80EA9">
      <w:pPr>
        <w:jc w:val="both"/>
        <w:rPr>
          <w:rFonts w:cs="Arial"/>
        </w:rPr>
      </w:pPr>
      <w:r w:rsidRPr="00935894">
        <w:rPr>
          <w:rFonts w:cs="Arial"/>
        </w:rPr>
        <w:t>El INE o el OPLE correspondiente, hará públic</w:t>
      </w:r>
      <w:r w:rsidR="00035389">
        <w:rPr>
          <w:rFonts w:cs="Arial"/>
        </w:rPr>
        <w:t>a</w:t>
      </w:r>
      <w:r w:rsidRPr="00935894">
        <w:rPr>
          <w:rFonts w:cs="Arial"/>
        </w:rPr>
        <w:t xml:space="preserve"> la lista de personas físicas o morales que hayan manifestado su intención de realizar alguna encuesta de salida o conteo rápido para la jornada electoral que corresponda; no obstante, se sugiere se agregue en el portal de transparencia la leyenda: </w:t>
      </w:r>
    </w:p>
    <w:p w:rsidR="00D80EA9" w:rsidRPr="00935894" w:rsidRDefault="00D80EA9" w:rsidP="004215DD">
      <w:pPr>
        <w:ind w:left="567" w:right="900"/>
        <w:jc w:val="both"/>
        <w:rPr>
          <w:rFonts w:cs="Arial"/>
        </w:rPr>
      </w:pPr>
      <w:r w:rsidRPr="00935894">
        <w:rPr>
          <w:rFonts w:cs="Arial"/>
          <w:i/>
        </w:rPr>
        <w:t>“Los resultados oficiales de las elecciones federales o locales (según sea el caso), son exclusivamente aquellos que dé a conocer el INE o bien el OPLE</w:t>
      </w:r>
      <w:r w:rsidR="004215DD">
        <w:rPr>
          <w:rFonts w:cs="Arial"/>
          <w:i/>
        </w:rPr>
        <w:t>&lt;&lt;entidad federativa&gt;&gt;</w:t>
      </w:r>
      <w:r w:rsidRPr="00935894">
        <w:rPr>
          <w:rFonts w:cs="Arial"/>
          <w:i/>
        </w:rPr>
        <w:t xml:space="preserve"> y, en su caso, el Tribunal Electoral del Poder Judicial de la Federación (o el Tribunal Electoral respectivo según corresponda)</w:t>
      </w:r>
      <w:r w:rsidRPr="00935894">
        <w:rPr>
          <w:rFonts w:cs="Arial"/>
        </w:rPr>
        <w:t>”.</w:t>
      </w:r>
    </w:p>
    <w:p w:rsidR="00D80EA9" w:rsidRPr="00935894" w:rsidRDefault="00D80EA9" w:rsidP="00D80EA9">
      <w:pPr>
        <w:jc w:val="both"/>
        <w:rPr>
          <w:rFonts w:cs="Arial"/>
        </w:rPr>
      </w:pPr>
      <w:r w:rsidRPr="00935894">
        <w:rPr>
          <w:rFonts w:cs="Arial"/>
        </w:rPr>
        <w:t>El INE deberá publicar en su portal de transparencia un listado de los OPLE según corresponda, que cumplieron con entregar los informes que, en su caso, presentaron ante sus órganos superiores de dirección, así como las ligas para acceder a ellos.</w:t>
      </w:r>
    </w:p>
    <w:p w:rsidR="00D80EA9" w:rsidRPr="00935894" w:rsidRDefault="00D80EA9" w:rsidP="00D80EA9">
      <w:pPr>
        <w:jc w:val="both"/>
        <w:rPr>
          <w:rFonts w:cs="Arial"/>
        </w:rPr>
      </w:pPr>
      <w:r w:rsidRPr="00935894">
        <w:rPr>
          <w:rFonts w:cs="Arial"/>
        </w:rPr>
        <w:t>Finalmente ta</w:t>
      </w:r>
      <w:r w:rsidR="004215DD">
        <w:rPr>
          <w:rFonts w:cs="Arial"/>
        </w:rPr>
        <w:t>nto</w:t>
      </w:r>
      <w:r w:rsidRPr="00935894">
        <w:rPr>
          <w:rFonts w:cs="Arial"/>
        </w:rPr>
        <w:t xml:space="preserve"> el INE como los OPLE en términos del artículo 220 numeral 1 determinarán la viabilidad para realizar conteos rápidos, por lo que se determinará </w:t>
      </w:r>
      <w:r w:rsidR="004215DD">
        <w:rPr>
          <w:rFonts w:cs="Arial"/>
        </w:rPr>
        <w:t>l</w:t>
      </w:r>
      <w:r w:rsidRPr="00935894">
        <w:rPr>
          <w:rFonts w:cs="Arial"/>
        </w:rPr>
        <w:t>a metodología a utilizar para los conteos rápidos, los resultados de los conteos rápidos, as</w:t>
      </w:r>
      <w:r w:rsidR="00E5390D">
        <w:rPr>
          <w:rFonts w:cs="Arial"/>
        </w:rPr>
        <w:t>í</w:t>
      </w:r>
      <w:r w:rsidRPr="00935894">
        <w:rPr>
          <w:rFonts w:cs="Arial"/>
        </w:rPr>
        <w:t xml:space="preserve"> como las tendencias de los resultados y las fórmulas de cálculo utilizadas en el conteo rápido.</w:t>
      </w:r>
    </w:p>
    <w:p w:rsidR="00383CA3" w:rsidRPr="00A37222" w:rsidRDefault="00383CA3" w:rsidP="00383CA3">
      <w:pPr>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AC7306" w:rsidRDefault="00D80EA9" w:rsidP="00383CA3">
      <w:pPr>
        <w:spacing w:after="0" w:line="240" w:lineRule="auto"/>
        <w:jc w:val="both"/>
        <w:rPr>
          <w:rFonts w:cs="Arial"/>
          <w:b/>
        </w:rPr>
      </w:pPr>
      <w:r w:rsidRPr="00383CA3">
        <w:rPr>
          <w:rFonts w:cs="Arial"/>
          <w:b/>
        </w:rPr>
        <w:t xml:space="preserve">Periodo de actualización: </w:t>
      </w:r>
      <w:r w:rsidR="00AC7306" w:rsidRPr="00AC7306">
        <w:rPr>
          <w:rFonts w:cs="Arial"/>
        </w:rPr>
        <w:t>Semestral.</w:t>
      </w:r>
      <w:r w:rsidR="00AC7306">
        <w:rPr>
          <w:rFonts w:cs="Arial"/>
          <w:b/>
        </w:rPr>
        <w:t xml:space="preserve"> </w:t>
      </w:r>
    </w:p>
    <w:p w:rsidR="00D80EA9" w:rsidRPr="00383CA3" w:rsidRDefault="00D80EA9" w:rsidP="00383CA3">
      <w:pPr>
        <w:spacing w:after="0" w:line="240" w:lineRule="auto"/>
        <w:jc w:val="both"/>
        <w:rPr>
          <w:rFonts w:cs="Arial"/>
          <w:b/>
        </w:rPr>
      </w:pPr>
      <w:r w:rsidRPr="00383CA3">
        <w:rPr>
          <w:rFonts w:cs="Arial"/>
        </w:rPr>
        <w:t>Cuando se cree o modifique</w:t>
      </w:r>
      <w:r w:rsidR="00AC7306">
        <w:rPr>
          <w:rFonts w:cs="Arial"/>
        </w:rPr>
        <w:t xml:space="preserve"> la información</w:t>
      </w:r>
      <w:r w:rsidRPr="00383CA3">
        <w:rPr>
          <w:rFonts w:cs="Arial"/>
        </w:rPr>
        <w:t xml:space="preserve"> debe</w:t>
      </w:r>
      <w:r w:rsidR="00AC7306">
        <w:rPr>
          <w:rFonts w:cs="Arial"/>
        </w:rPr>
        <w:t>rá publicarse en</w:t>
      </w:r>
      <w:r w:rsidRPr="00383CA3">
        <w:rPr>
          <w:rFonts w:cs="Arial"/>
        </w:rPr>
        <w:t xml:space="preserve"> un plazo no mayor a los 15 días hábiles.</w:t>
      </w:r>
    </w:p>
    <w:p w:rsidR="00D80EA9" w:rsidRPr="00383CA3" w:rsidRDefault="00D80EA9" w:rsidP="00383CA3">
      <w:pPr>
        <w:spacing w:after="0" w:line="240" w:lineRule="auto"/>
        <w:jc w:val="both"/>
        <w:rPr>
          <w:rFonts w:cs="Arial"/>
          <w:b/>
        </w:rPr>
      </w:pPr>
      <w:r w:rsidRPr="00383CA3">
        <w:rPr>
          <w:rFonts w:cs="Arial"/>
          <w:b/>
        </w:rPr>
        <w:t xml:space="preserve">Conservar en el portal de transparencia: </w:t>
      </w:r>
      <w:r w:rsidR="004B2BE3">
        <w:rPr>
          <w:rFonts w:cs="Arial"/>
        </w:rPr>
        <w:t>Vigente y la correspondiente a por lo menos dos periodos electorales pasados.</w:t>
      </w:r>
    </w:p>
    <w:p w:rsidR="00D80EA9" w:rsidRPr="00383CA3" w:rsidRDefault="00D80EA9" w:rsidP="00383CA3">
      <w:pPr>
        <w:spacing w:after="0" w:line="240" w:lineRule="auto"/>
        <w:jc w:val="both"/>
        <w:rPr>
          <w:rFonts w:cs="Arial"/>
          <w:b/>
        </w:rPr>
      </w:pPr>
      <w:r w:rsidRPr="00383CA3">
        <w:rPr>
          <w:rFonts w:cs="Arial"/>
          <w:b/>
        </w:rPr>
        <w:t xml:space="preserve">Aplica a: </w:t>
      </w:r>
      <w:r w:rsidRPr="00383CA3">
        <w:rPr>
          <w:rFonts w:cs="Arial"/>
        </w:rPr>
        <w:t>INE/OPLE.</w:t>
      </w:r>
    </w:p>
    <w:p w:rsidR="00383CA3" w:rsidRPr="00A37222" w:rsidRDefault="00383CA3" w:rsidP="00383CA3">
      <w:pPr>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383CA3" w:rsidRDefault="00D80EA9" w:rsidP="00383CA3">
      <w:pPr>
        <w:spacing w:after="0" w:line="240" w:lineRule="auto"/>
        <w:jc w:val="both"/>
        <w:rPr>
          <w:rFonts w:cs="Arial"/>
          <w:b/>
        </w:rPr>
      </w:pPr>
      <w:r w:rsidRPr="00383CA3">
        <w:rPr>
          <w:rFonts w:cs="Arial"/>
          <w:b/>
        </w:rPr>
        <w:t>Criterios sustantivos del contenido</w:t>
      </w:r>
    </w:p>
    <w:p w:rsidR="004B2BE3" w:rsidRDefault="00D80EA9" w:rsidP="00035389">
      <w:pPr>
        <w:spacing w:after="0"/>
        <w:ind w:left="1701" w:hanging="1134"/>
        <w:jc w:val="both"/>
        <w:rPr>
          <w:rFonts w:cs="Arial"/>
        </w:rPr>
      </w:pPr>
      <w:r w:rsidRPr="00935894">
        <w:rPr>
          <w:rFonts w:cs="Arial"/>
          <w:b/>
        </w:rPr>
        <w:t>Criterio 1.</w:t>
      </w:r>
      <w:r w:rsidR="004C5E7E">
        <w:rPr>
          <w:rFonts w:cs="Arial"/>
        </w:rPr>
        <w:tab/>
      </w:r>
      <w:r w:rsidR="004B2BE3">
        <w:rPr>
          <w:rFonts w:cs="Arial"/>
        </w:rPr>
        <w:t>Periodo electoral</w:t>
      </w:r>
    </w:p>
    <w:p w:rsidR="00D80EA9" w:rsidRDefault="004B2BE3" w:rsidP="00035389">
      <w:pPr>
        <w:spacing w:after="0"/>
        <w:ind w:left="1701" w:hanging="1134"/>
        <w:jc w:val="both"/>
        <w:rPr>
          <w:rFonts w:cs="Arial"/>
        </w:rPr>
      </w:pPr>
      <w:r w:rsidRPr="00035389">
        <w:rPr>
          <w:rFonts w:cs="Arial"/>
          <w:b/>
        </w:rPr>
        <w:t>Criterio 2.</w:t>
      </w:r>
      <w:r w:rsidR="004C5E7E">
        <w:rPr>
          <w:rFonts w:cs="Arial"/>
          <w:b/>
        </w:rPr>
        <w:tab/>
      </w:r>
      <w:r w:rsidR="00035389">
        <w:rPr>
          <w:rFonts w:cs="Arial"/>
        </w:rPr>
        <w:t xml:space="preserve">Fecha </w:t>
      </w:r>
      <w:r w:rsidR="00035389" w:rsidRPr="00035389">
        <w:rPr>
          <w:rFonts w:cs="Arial"/>
        </w:rPr>
        <w:t xml:space="preserve">con el formato día/mes/año (por ej. 31/Marzo/2015) </w:t>
      </w:r>
      <w:r w:rsidR="00035389">
        <w:rPr>
          <w:rFonts w:cs="Arial"/>
        </w:rPr>
        <w:t xml:space="preserve">de cada uno de los </w:t>
      </w:r>
      <w:r w:rsidR="00D80EA9" w:rsidRPr="00935894">
        <w:rPr>
          <w:rFonts w:cs="Arial"/>
        </w:rPr>
        <w:t>Acuerdos del Consejo Gener</w:t>
      </w:r>
      <w:r w:rsidR="00D41CA4">
        <w:rPr>
          <w:rFonts w:cs="Arial"/>
        </w:rPr>
        <w:t xml:space="preserve">al del INE o del OPLE mediante </w:t>
      </w:r>
      <w:r w:rsidR="00D80EA9" w:rsidRPr="00935894">
        <w:rPr>
          <w:rFonts w:cs="Arial"/>
        </w:rPr>
        <w:t>l</w:t>
      </w:r>
      <w:r w:rsidR="00D41CA4">
        <w:rPr>
          <w:rFonts w:cs="Arial"/>
        </w:rPr>
        <w:t>os</w:t>
      </w:r>
      <w:r w:rsidR="00D80EA9" w:rsidRPr="00935894">
        <w:rPr>
          <w:rFonts w:cs="Arial"/>
        </w:rPr>
        <w:t xml:space="preserve"> cual</w:t>
      </w:r>
      <w:r w:rsidR="00D41CA4">
        <w:rPr>
          <w:rFonts w:cs="Arial"/>
        </w:rPr>
        <w:t>es</w:t>
      </w:r>
      <w:r w:rsidR="00D80EA9" w:rsidRPr="00935894">
        <w:rPr>
          <w:rFonts w:cs="Arial"/>
        </w:rPr>
        <w:t xml:space="preserve"> se emitan criterios, así como la metodología para la publicación de encuestas y conteos rápidos.</w:t>
      </w:r>
    </w:p>
    <w:p w:rsidR="00035389" w:rsidRPr="00935894" w:rsidRDefault="00035389" w:rsidP="00035389">
      <w:pPr>
        <w:spacing w:after="0"/>
        <w:ind w:left="1701" w:hanging="1134"/>
        <w:jc w:val="both"/>
        <w:rPr>
          <w:rFonts w:cs="Arial"/>
        </w:rPr>
      </w:pPr>
      <w:r w:rsidRPr="00035389">
        <w:rPr>
          <w:rFonts w:cs="Arial"/>
          <w:b/>
        </w:rPr>
        <w:t>Criterio 3.</w:t>
      </w:r>
      <w:r>
        <w:rPr>
          <w:rFonts w:cs="Arial"/>
        </w:rPr>
        <w:t xml:space="preserve"> </w:t>
      </w:r>
      <w:r w:rsidR="00D41CA4">
        <w:rPr>
          <w:rFonts w:cs="Arial"/>
        </w:rPr>
        <w:tab/>
      </w:r>
      <w:r>
        <w:rPr>
          <w:rFonts w:cs="Arial"/>
        </w:rPr>
        <w:t xml:space="preserve">Denominación e hipervínculo a cada uno de los </w:t>
      </w:r>
      <w:r w:rsidRPr="00935894">
        <w:rPr>
          <w:rFonts w:cs="Arial"/>
        </w:rPr>
        <w:t>Acuerdos del Consejo General del INE o del OPLE mediante l</w:t>
      </w:r>
      <w:r w:rsidR="00D41CA4">
        <w:rPr>
          <w:rFonts w:cs="Arial"/>
        </w:rPr>
        <w:t>os</w:t>
      </w:r>
      <w:r w:rsidRPr="00935894">
        <w:rPr>
          <w:rFonts w:cs="Arial"/>
        </w:rPr>
        <w:t xml:space="preserve"> cual</w:t>
      </w:r>
      <w:r w:rsidR="00D41CA4">
        <w:rPr>
          <w:rFonts w:cs="Arial"/>
        </w:rPr>
        <w:t>es</w:t>
      </w:r>
      <w:r w:rsidRPr="00935894">
        <w:rPr>
          <w:rFonts w:cs="Arial"/>
        </w:rPr>
        <w:t xml:space="preserve"> se emitan criterios, así como la metodología para la publicación de encuestas y conteos rápidos.</w:t>
      </w:r>
    </w:p>
    <w:p w:rsidR="00D80EA9" w:rsidRDefault="00D80EA9" w:rsidP="00035389">
      <w:pPr>
        <w:spacing w:after="0"/>
        <w:ind w:left="1701" w:hanging="1134"/>
        <w:jc w:val="both"/>
        <w:rPr>
          <w:rFonts w:cs="Arial"/>
        </w:rPr>
      </w:pPr>
      <w:r w:rsidRPr="00935894">
        <w:rPr>
          <w:rFonts w:cs="Arial"/>
          <w:b/>
        </w:rPr>
        <w:t xml:space="preserve">Criterio </w:t>
      </w:r>
      <w:r w:rsidR="004C5E7E">
        <w:rPr>
          <w:rFonts w:cs="Arial"/>
          <w:b/>
        </w:rPr>
        <w:t>4</w:t>
      </w:r>
      <w:r w:rsidRPr="00935894">
        <w:rPr>
          <w:rFonts w:cs="Arial"/>
          <w:b/>
        </w:rPr>
        <w:t>.</w:t>
      </w:r>
      <w:r w:rsidRPr="00935894">
        <w:rPr>
          <w:rFonts w:cs="Arial"/>
        </w:rPr>
        <w:t xml:space="preserve"> </w:t>
      </w:r>
      <w:r w:rsidR="00D41CA4">
        <w:rPr>
          <w:rFonts w:cs="Arial"/>
        </w:rPr>
        <w:tab/>
      </w:r>
      <w:r w:rsidR="00035389">
        <w:rPr>
          <w:rFonts w:cs="Arial"/>
        </w:rPr>
        <w:t>Denominación e h</w:t>
      </w:r>
      <w:r w:rsidRPr="00935894">
        <w:rPr>
          <w:rFonts w:cs="Arial"/>
        </w:rPr>
        <w:t xml:space="preserve">ipervínculo a los criterios </w:t>
      </w:r>
      <w:r w:rsidR="000207C1">
        <w:rPr>
          <w:rFonts w:cs="Arial"/>
        </w:rPr>
        <w:t>y/</w:t>
      </w:r>
      <w:r w:rsidRPr="00935894">
        <w:rPr>
          <w:rFonts w:cs="Arial"/>
        </w:rPr>
        <w:t>o metodología</w:t>
      </w:r>
      <w:r w:rsidR="004B2BE3" w:rsidRPr="004B2BE3">
        <w:t xml:space="preserve"> </w:t>
      </w:r>
      <w:r w:rsidR="004B2BE3" w:rsidRPr="004B2BE3">
        <w:rPr>
          <w:rFonts w:cs="Arial"/>
        </w:rPr>
        <w:t>para la publicación de encuestas y conteos rápidos</w:t>
      </w:r>
      <w:r w:rsidR="004B2BE3">
        <w:rPr>
          <w:rFonts w:cs="Arial"/>
        </w:rPr>
        <w:t>.</w:t>
      </w:r>
    </w:p>
    <w:p w:rsidR="004F69B4" w:rsidRPr="00566FBA" w:rsidRDefault="004F69B4" w:rsidP="000207C1">
      <w:pPr>
        <w:spacing w:after="0"/>
        <w:jc w:val="both"/>
        <w:rPr>
          <w:rFonts w:cs="Arial"/>
        </w:rPr>
      </w:pPr>
      <w:r w:rsidRPr="00566FBA">
        <w:rPr>
          <w:rFonts w:cs="Arial"/>
        </w:rPr>
        <w:t>Respecto a los resultados de encuestas por muestreo, encuestas de salida y conteos rápidos se publicará lo siguiente:</w:t>
      </w:r>
    </w:p>
    <w:p w:rsidR="00566FBA" w:rsidRDefault="00D80EA9" w:rsidP="00035389">
      <w:pPr>
        <w:spacing w:after="0"/>
        <w:ind w:left="1701" w:hanging="1134"/>
        <w:jc w:val="both"/>
        <w:rPr>
          <w:rFonts w:cs="Arial"/>
        </w:rPr>
      </w:pPr>
      <w:r w:rsidRPr="00935894">
        <w:rPr>
          <w:rFonts w:cs="Arial"/>
          <w:b/>
        </w:rPr>
        <w:t>C</w:t>
      </w:r>
      <w:r w:rsidR="004C5E7E">
        <w:rPr>
          <w:rFonts w:cs="Arial"/>
          <w:b/>
        </w:rPr>
        <w:t>riterio 5</w:t>
      </w:r>
      <w:r w:rsidRPr="00935894">
        <w:rPr>
          <w:rFonts w:cs="Arial"/>
          <w:b/>
        </w:rPr>
        <w:t xml:space="preserve">. </w:t>
      </w:r>
      <w:r w:rsidR="00D41CA4">
        <w:rPr>
          <w:rFonts w:cs="Arial"/>
          <w:b/>
        </w:rPr>
        <w:tab/>
      </w:r>
      <w:r w:rsidR="00566FBA" w:rsidRPr="004C5E7E">
        <w:rPr>
          <w:rFonts w:cs="Arial"/>
        </w:rPr>
        <w:t>Tipo de encuesta</w:t>
      </w:r>
      <w:r w:rsidR="00566FBA">
        <w:rPr>
          <w:rFonts w:cs="Arial"/>
          <w:b/>
        </w:rPr>
        <w:t xml:space="preserve">: </w:t>
      </w:r>
      <w:r w:rsidR="00566FBA" w:rsidRPr="00566FBA">
        <w:rPr>
          <w:rFonts w:cs="Arial"/>
        </w:rPr>
        <w:t>por muestreo, de salida</w:t>
      </w:r>
      <w:r w:rsidR="00566FBA">
        <w:rPr>
          <w:rFonts w:cs="Arial"/>
        </w:rPr>
        <w:t>,</w:t>
      </w:r>
      <w:r w:rsidR="00566FBA" w:rsidRPr="00566FBA">
        <w:rPr>
          <w:rFonts w:cs="Arial"/>
        </w:rPr>
        <w:t xml:space="preserve"> conteo rápido</w:t>
      </w:r>
    </w:p>
    <w:p w:rsidR="00D80EA9" w:rsidRDefault="00566FBA" w:rsidP="00035389">
      <w:pPr>
        <w:spacing w:after="0"/>
        <w:ind w:left="1701" w:hanging="1134"/>
        <w:jc w:val="both"/>
        <w:rPr>
          <w:rFonts w:cs="Arial"/>
        </w:rPr>
      </w:pPr>
      <w:r>
        <w:rPr>
          <w:rFonts w:cs="Arial"/>
          <w:b/>
        </w:rPr>
        <w:t xml:space="preserve">Criterio </w:t>
      </w:r>
      <w:r w:rsidR="004C5E7E">
        <w:rPr>
          <w:rFonts w:cs="Arial"/>
          <w:b/>
        </w:rPr>
        <w:t>6.</w:t>
      </w:r>
      <w:r>
        <w:rPr>
          <w:rFonts w:cs="Arial"/>
          <w:b/>
        </w:rPr>
        <w:tab/>
      </w:r>
      <w:r w:rsidRPr="004C5E7E">
        <w:rPr>
          <w:rFonts w:cs="Arial"/>
        </w:rPr>
        <w:t>D</w:t>
      </w:r>
      <w:r w:rsidR="004F69B4" w:rsidRPr="004C5E7E">
        <w:rPr>
          <w:rFonts w:cs="Arial"/>
        </w:rPr>
        <w:t>eno</w:t>
      </w:r>
      <w:r w:rsidR="004F69B4">
        <w:rPr>
          <w:rFonts w:cs="Arial"/>
        </w:rPr>
        <w:t xml:space="preserve">minación </w:t>
      </w:r>
      <w:r w:rsidR="00D80EA9" w:rsidRPr="00935894">
        <w:rPr>
          <w:rFonts w:cs="Arial"/>
        </w:rPr>
        <w:t xml:space="preserve">de </w:t>
      </w:r>
      <w:r>
        <w:rPr>
          <w:rFonts w:cs="Arial"/>
        </w:rPr>
        <w:t xml:space="preserve">cada </w:t>
      </w:r>
      <w:r w:rsidR="00D80EA9" w:rsidRPr="00935894">
        <w:rPr>
          <w:rFonts w:cs="Arial"/>
        </w:rPr>
        <w:t>encuesta publicada du</w:t>
      </w:r>
      <w:r w:rsidR="004F69B4">
        <w:rPr>
          <w:rFonts w:cs="Arial"/>
        </w:rPr>
        <w:t>rante el periodo que se reporta</w:t>
      </w:r>
    </w:p>
    <w:p w:rsidR="004C5E7E" w:rsidRPr="00935894" w:rsidRDefault="00D10807" w:rsidP="004C5E7E">
      <w:pPr>
        <w:spacing w:after="0"/>
        <w:ind w:left="1701" w:hanging="1134"/>
        <w:jc w:val="both"/>
        <w:rPr>
          <w:rFonts w:cs="Arial"/>
        </w:rPr>
      </w:pPr>
      <w:r>
        <w:rPr>
          <w:rFonts w:cs="Arial"/>
          <w:b/>
        </w:rPr>
        <w:t>Criterio 7</w:t>
      </w:r>
      <w:r w:rsidR="004C5E7E" w:rsidRPr="00935894">
        <w:rPr>
          <w:rFonts w:cs="Arial"/>
          <w:b/>
        </w:rPr>
        <w:t xml:space="preserve">. </w:t>
      </w:r>
      <w:r w:rsidR="004C5E7E">
        <w:rPr>
          <w:rFonts w:cs="Arial"/>
          <w:b/>
        </w:rPr>
        <w:tab/>
      </w:r>
      <w:r w:rsidR="004C5E7E">
        <w:rPr>
          <w:rFonts w:cs="Arial"/>
        </w:rPr>
        <w:t xml:space="preserve">Hipervínculo a los resultados </w:t>
      </w:r>
      <w:r w:rsidR="004C5E7E" w:rsidRPr="00935894">
        <w:rPr>
          <w:rFonts w:cs="Arial"/>
        </w:rPr>
        <w:t xml:space="preserve">de </w:t>
      </w:r>
      <w:r w:rsidR="004C5E7E">
        <w:rPr>
          <w:rFonts w:cs="Arial"/>
        </w:rPr>
        <w:t xml:space="preserve">cada </w:t>
      </w:r>
      <w:r w:rsidR="004C5E7E" w:rsidRPr="00935894">
        <w:rPr>
          <w:rFonts w:cs="Arial"/>
        </w:rPr>
        <w:t>encuesta publicada</w:t>
      </w:r>
    </w:p>
    <w:p w:rsidR="004F69B4" w:rsidRDefault="00D10807" w:rsidP="00566FBA">
      <w:pPr>
        <w:spacing w:after="0"/>
        <w:ind w:left="1701" w:hanging="1134"/>
        <w:jc w:val="both"/>
        <w:rPr>
          <w:rFonts w:cs="Arial"/>
        </w:rPr>
      </w:pPr>
      <w:r>
        <w:rPr>
          <w:rFonts w:cs="Arial"/>
          <w:b/>
        </w:rPr>
        <w:t>Criterio 8</w:t>
      </w:r>
      <w:r w:rsidR="00566FBA">
        <w:rPr>
          <w:rFonts w:cs="Arial"/>
          <w:b/>
        </w:rPr>
        <w:t>.</w:t>
      </w:r>
      <w:r w:rsidR="00566FBA">
        <w:rPr>
          <w:rFonts w:cs="Arial"/>
        </w:rPr>
        <w:t xml:space="preserve"> </w:t>
      </w:r>
      <w:r w:rsidR="00566FBA">
        <w:rPr>
          <w:rFonts w:cs="Arial"/>
        </w:rPr>
        <w:tab/>
      </w:r>
      <w:r w:rsidR="004F69B4">
        <w:rPr>
          <w:rFonts w:cs="Arial"/>
        </w:rPr>
        <w:t xml:space="preserve">Total de </w:t>
      </w:r>
      <w:r w:rsidR="004F69B4" w:rsidRPr="00935894">
        <w:rPr>
          <w:rFonts w:cs="Arial"/>
        </w:rPr>
        <w:t>encuestas publicadas du</w:t>
      </w:r>
      <w:r w:rsidR="004F69B4">
        <w:rPr>
          <w:rFonts w:cs="Arial"/>
        </w:rPr>
        <w:t>rante el periodo que se reporta</w:t>
      </w:r>
    </w:p>
    <w:p w:rsidR="004C5E7E" w:rsidRPr="004C5E7E" w:rsidRDefault="004C5E7E" w:rsidP="004C5E7E">
      <w:pPr>
        <w:spacing w:after="0"/>
        <w:jc w:val="both"/>
        <w:rPr>
          <w:rFonts w:cs="Arial"/>
        </w:rPr>
      </w:pPr>
      <w:r w:rsidRPr="004C5E7E">
        <w:rPr>
          <w:rFonts w:cs="Arial"/>
        </w:rPr>
        <w:t>Respecto al financiamiento de las encuestas por muestreo, encuestas de salida y conteos rápidos se publicará lo siguiente</w:t>
      </w:r>
      <w:r>
        <w:rPr>
          <w:rFonts w:cs="Arial"/>
        </w:rPr>
        <w:t>:</w:t>
      </w:r>
    </w:p>
    <w:p w:rsidR="004C5E7E" w:rsidRPr="00D10807" w:rsidRDefault="00D10807" w:rsidP="004C5E7E">
      <w:pPr>
        <w:spacing w:after="0"/>
        <w:ind w:left="1701" w:hanging="1134"/>
        <w:jc w:val="both"/>
        <w:rPr>
          <w:rFonts w:cs="Arial"/>
        </w:rPr>
      </w:pPr>
      <w:r>
        <w:rPr>
          <w:rFonts w:cs="Arial"/>
          <w:b/>
        </w:rPr>
        <w:t>Criterio 9</w:t>
      </w:r>
      <w:r w:rsidR="004C5E7E">
        <w:rPr>
          <w:rFonts w:cs="Arial"/>
          <w:b/>
        </w:rPr>
        <w:t>.</w:t>
      </w:r>
      <w:r w:rsidR="004C5E7E">
        <w:rPr>
          <w:rFonts w:cs="Arial"/>
        </w:rPr>
        <w:t xml:space="preserve"> </w:t>
      </w:r>
      <w:r w:rsidR="004C5E7E">
        <w:rPr>
          <w:rFonts w:cs="Arial"/>
        </w:rPr>
        <w:tab/>
        <w:t xml:space="preserve">Financiamiento para la </w:t>
      </w:r>
      <w:r w:rsidR="004C5E7E" w:rsidRPr="00935894">
        <w:rPr>
          <w:rFonts w:cs="Arial"/>
        </w:rPr>
        <w:t>realización o publicación</w:t>
      </w:r>
      <w:r w:rsidR="004C5E7E">
        <w:rPr>
          <w:rFonts w:cs="Arial"/>
        </w:rPr>
        <w:t xml:space="preserve"> realizado por:</w:t>
      </w:r>
      <w:r w:rsidR="004C5E7E" w:rsidRPr="00935894">
        <w:rPr>
          <w:rFonts w:cs="Arial"/>
        </w:rPr>
        <w:t xml:space="preserve"> partido político, </w:t>
      </w:r>
      <w:r w:rsidR="004C5E7E" w:rsidRPr="00D10807">
        <w:rPr>
          <w:rFonts w:cs="Arial"/>
        </w:rPr>
        <w:t>candidato, candidato independiente, autoridad electoral</w:t>
      </w:r>
    </w:p>
    <w:p w:rsidR="00D41CA4" w:rsidRPr="00D10807" w:rsidRDefault="00D80EA9" w:rsidP="00D10807">
      <w:pPr>
        <w:pStyle w:val="Textocomentario"/>
        <w:ind w:left="1701" w:hanging="1134"/>
        <w:rPr>
          <w:sz w:val="22"/>
          <w:szCs w:val="22"/>
        </w:rPr>
      </w:pPr>
      <w:r w:rsidRPr="00D10807">
        <w:rPr>
          <w:rFonts w:cs="Arial"/>
          <w:b/>
          <w:sz w:val="22"/>
          <w:szCs w:val="22"/>
        </w:rPr>
        <w:t>C</w:t>
      </w:r>
      <w:r w:rsidR="00D10807">
        <w:rPr>
          <w:rFonts w:cs="Arial"/>
          <w:b/>
          <w:sz w:val="22"/>
          <w:szCs w:val="22"/>
        </w:rPr>
        <w:t>riterio 10</w:t>
      </w:r>
      <w:r w:rsidRPr="00D10807">
        <w:rPr>
          <w:rFonts w:cs="Arial"/>
          <w:b/>
          <w:sz w:val="22"/>
          <w:szCs w:val="22"/>
        </w:rPr>
        <w:t>.</w:t>
      </w:r>
      <w:r w:rsidRPr="00D10807">
        <w:rPr>
          <w:rFonts w:cs="Arial"/>
          <w:sz w:val="22"/>
          <w:szCs w:val="22"/>
        </w:rPr>
        <w:t xml:space="preserve"> </w:t>
      </w:r>
      <w:r w:rsidR="00D10807" w:rsidRPr="00D10807">
        <w:rPr>
          <w:i/>
          <w:sz w:val="22"/>
          <w:szCs w:val="22"/>
        </w:rPr>
        <w:tab/>
      </w:r>
      <w:r w:rsidR="00D41CA4" w:rsidRPr="00D10807">
        <w:rPr>
          <w:sz w:val="22"/>
          <w:szCs w:val="22"/>
        </w:rPr>
        <w:t>Denominación</w:t>
      </w:r>
      <w:r w:rsidR="00D10807" w:rsidRPr="00D10807">
        <w:rPr>
          <w:sz w:val="22"/>
          <w:szCs w:val="22"/>
        </w:rPr>
        <w:t xml:space="preserve">, nombre o razón social </w:t>
      </w:r>
      <w:r w:rsidR="00D41CA4" w:rsidRPr="00D10807">
        <w:rPr>
          <w:sz w:val="22"/>
          <w:szCs w:val="22"/>
        </w:rPr>
        <w:t>del/los patrocinador/es de la encuesta</w:t>
      </w:r>
    </w:p>
    <w:p w:rsidR="00D41CA4" w:rsidRPr="00D10807" w:rsidRDefault="00D10807" w:rsidP="00D10807">
      <w:pPr>
        <w:pStyle w:val="Textocomentario"/>
        <w:ind w:left="1701" w:hanging="1134"/>
        <w:rPr>
          <w:sz w:val="22"/>
          <w:szCs w:val="22"/>
        </w:rPr>
      </w:pPr>
      <w:r>
        <w:rPr>
          <w:b/>
          <w:sz w:val="22"/>
          <w:szCs w:val="22"/>
        </w:rPr>
        <w:t>Criterio 11</w:t>
      </w:r>
      <w:r w:rsidRPr="00D10807">
        <w:rPr>
          <w:sz w:val="22"/>
          <w:szCs w:val="22"/>
        </w:rPr>
        <w:t xml:space="preserve">. </w:t>
      </w:r>
      <w:r w:rsidRPr="00D10807">
        <w:rPr>
          <w:sz w:val="22"/>
          <w:szCs w:val="22"/>
        </w:rPr>
        <w:tab/>
      </w:r>
      <w:r w:rsidR="00D41CA4" w:rsidRPr="00D10807">
        <w:rPr>
          <w:sz w:val="22"/>
          <w:szCs w:val="22"/>
        </w:rPr>
        <w:t>Nombre o razón social del/los solicitante/s de la encuesta (personas físicas, morales, servidores/as públicos/as)</w:t>
      </w:r>
    </w:p>
    <w:p w:rsidR="00D80EA9" w:rsidRPr="00D10807" w:rsidRDefault="00D10807" w:rsidP="00D10807">
      <w:pPr>
        <w:spacing w:after="0"/>
        <w:ind w:left="1701" w:hanging="1134"/>
        <w:jc w:val="both"/>
        <w:rPr>
          <w:rFonts w:cs="Arial"/>
        </w:rPr>
      </w:pPr>
      <w:r>
        <w:rPr>
          <w:b/>
        </w:rPr>
        <w:t>Criterio 12.</w:t>
      </w:r>
      <w:r w:rsidR="00D41CA4" w:rsidRPr="00D10807">
        <w:rPr>
          <w:b/>
        </w:rPr>
        <w:t xml:space="preserve"> </w:t>
      </w:r>
      <w:r w:rsidR="00D41CA4" w:rsidRPr="00D10807">
        <w:t xml:space="preserve">Denominación de la institución electoral, nombre o razón social de las personas físicas, morales, servidores/as públicos/as que pagaron la encuesta, </w:t>
      </w:r>
      <w:r w:rsidR="00D80EA9" w:rsidRPr="00D10807">
        <w:rPr>
          <w:rFonts w:cs="Arial"/>
        </w:rPr>
        <w:t>o estudio que corresponda.</w:t>
      </w:r>
    </w:p>
    <w:p w:rsidR="00D41CA4" w:rsidRPr="00D10807" w:rsidRDefault="00D80EA9" w:rsidP="00D10807">
      <w:pPr>
        <w:spacing w:after="0"/>
        <w:ind w:left="1701" w:hanging="1134"/>
        <w:jc w:val="both"/>
        <w:rPr>
          <w:rFonts w:cs="Arial"/>
        </w:rPr>
      </w:pPr>
      <w:r w:rsidRPr="00D10807">
        <w:rPr>
          <w:rFonts w:cs="Arial"/>
          <w:b/>
        </w:rPr>
        <w:t xml:space="preserve">Criterio </w:t>
      </w:r>
      <w:r w:rsidR="00D10807">
        <w:rPr>
          <w:rFonts w:cs="Arial"/>
          <w:b/>
        </w:rPr>
        <w:t>13</w:t>
      </w:r>
      <w:r w:rsidRPr="00D10807">
        <w:rPr>
          <w:rFonts w:cs="Arial"/>
          <w:b/>
        </w:rPr>
        <w:t>.</w:t>
      </w:r>
      <w:r w:rsidRPr="00D10807">
        <w:rPr>
          <w:rFonts w:cs="Arial"/>
        </w:rPr>
        <w:t xml:space="preserve"> </w:t>
      </w:r>
      <w:r w:rsidR="00D10807">
        <w:rPr>
          <w:rFonts w:cs="Arial"/>
        </w:rPr>
        <w:tab/>
      </w:r>
      <w:r w:rsidR="00D41CA4" w:rsidRPr="00D10807">
        <w:rPr>
          <w:rFonts w:cs="Arial"/>
        </w:rPr>
        <w:t>Nombre o razón social de la i</w:t>
      </w:r>
      <w:r w:rsidRPr="00D10807">
        <w:rPr>
          <w:rFonts w:cs="Arial"/>
        </w:rPr>
        <w:t>nstancia que realizó la encuesta o estudio</w:t>
      </w:r>
    </w:p>
    <w:p w:rsidR="00D80EA9" w:rsidRPr="00935894" w:rsidRDefault="00D10807" w:rsidP="00035389">
      <w:pPr>
        <w:spacing w:after="0"/>
        <w:ind w:left="1701" w:hanging="1134"/>
        <w:jc w:val="both"/>
        <w:rPr>
          <w:rFonts w:cs="Arial"/>
        </w:rPr>
      </w:pPr>
      <w:r w:rsidRPr="00D10807">
        <w:rPr>
          <w:rFonts w:cs="Arial"/>
          <w:b/>
        </w:rPr>
        <w:t xml:space="preserve">Criterio </w:t>
      </w:r>
      <w:r>
        <w:rPr>
          <w:rFonts w:cs="Arial"/>
          <w:b/>
        </w:rPr>
        <w:t>14</w:t>
      </w:r>
      <w:r w:rsidRPr="00D10807">
        <w:rPr>
          <w:rFonts w:cs="Arial"/>
          <w:b/>
        </w:rPr>
        <w:t>.</w:t>
      </w:r>
      <w:r w:rsidRPr="00D10807">
        <w:rPr>
          <w:rFonts w:cs="Arial"/>
        </w:rPr>
        <w:t xml:space="preserve"> </w:t>
      </w:r>
      <w:r w:rsidR="00D41CA4">
        <w:rPr>
          <w:rFonts w:cs="Arial"/>
        </w:rPr>
        <w:t>M</w:t>
      </w:r>
      <w:r w:rsidR="00D80EA9" w:rsidRPr="00935894">
        <w:rPr>
          <w:rFonts w:cs="Arial"/>
        </w:rPr>
        <w:t>edio de publicación y, en su caso, si se trató de una encuesta original o de la reproducción de una encuesta original publicada con anterioridad en otro(s) medio(s).</w:t>
      </w:r>
    </w:p>
    <w:p w:rsidR="00D10807" w:rsidRPr="00D10807" w:rsidRDefault="00D10807" w:rsidP="00D10807">
      <w:pPr>
        <w:spacing w:after="0"/>
        <w:ind w:left="1701" w:hanging="1701"/>
        <w:jc w:val="both"/>
        <w:rPr>
          <w:rFonts w:cs="Arial"/>
        </w:rPr>
      </w:pPr>
      <w:r w:rsidRPr="00D10807">
        <w:rPr>
          <w:rFonts w:cs="Arial"/>
        </w:rPr>
        <w:t>Respecto de cada encuesta se deberá especificar además cumplimiento y características:</w:t>
      </w:r>
    </w:p>
    <w:p w:rsidR="00D80EA9" w:rsidRPr="00935894" w:rsidRDefault="00D80EA9" w:rsidP="00035389">
      <w:pPr>
        <w:spacing w:after="0"/>
        <w:ind w:left="1701" w:hanging="1134"/>
        <w:jc w:val="both"/>
        <w:rPr>
          <w:rFonts w:cs="Arial"/>
        </w:rPr>
      </w:pPr>
      <w:r w:rsidRPr="00935894">
        <w:rPr>
          <w:rFonts w:cs="Arial"/>
          <w:b/>
        </w:rPr>
        <w:t xml:space="preserve">Criterio </w:t>
      </w:r>
      <w:r w:rsidR="00D10807">
        <w:rPr>
          <w:rFonts w:cs="Arial"/>
          <w:b/>
        </w:rPr>
        <w:t>15</w:t>
      </w:r>
      <w:r w:rsidRPr="00935894">
        <w:rPr>
          <w:rFonts w:cs="Arial"/>
          <w:b/>
        </w:rPr>
        <w:t>.</w:t>
      </w:r>
      <w:r w:rsidRPr="00935894">
        <w:rPr>
          <w:rFonts w:cs="Arial"/>
        </w:rPr>
        <w:t xml:space="preserve"> </w:t>
      </w:r>
      <w:r w:rsidR="00004C35" w:rsidRPr="00004C35">
        <w:rPr>
          <w:rFonts w:cs="Arial"/>
        </w:rPr>
        <w:t>Cumplimiento de los criterios emitidos por el INE (si cumplió con criterios del INE, no cumplió con los criterios del INE)</w:t>
      </w:r>
    </w:p>
    <w:p w:rsidR="00D10807" w:rsidRDefault="00D10807" w:rsidP="00035389">
      <w:pPr>
        <w:spacing w:after="0"/>
        <w:ind w:left="1701" w:hanging="1134"/>
        <w:jc w:val="both"/>
        <w:rPr>
          <w:rFonts w:cs="Arial"/>
        </w:rPr>
      </w:pPr>
      <w:r w:rsidRPr="00935894">
        <w:rPr>
          <w:rFonts w:cs="Arial"/>
          <w:b/>
        </w:rPr>
        <w:t xml:space="preserve">Criterio </w:t>
      </w:r>
      <w:r>
        <w:rPr>
          <w:rFonts w:cs="Arial"/>
          <w:b/>
        </w:rPr>
        <w:t>16</w:t>
      </w:r>
      <w:r w:rsidRPr="00935894">
        <w:rPr>
          <w:rFonts w:cs="Arial"/>
          <w:b/>
        </w:rPr>
        <w:t>.</w:t>
      </w:r>
      <w:r>
        <w:rPr>
          <w:rFonts w:cs="Arial"/>
          <w:b/>
        </w:rPr>
        <w:tab/>
      </w:r>
      <w:r w:rsidR="00004C35" w:rsidRPr="00004C35">
        <w:rPr>
          <w:rFonts w:cs="Arial"/>
        </w:rPr>
        <w:t>Denominación del documento e hipervínculo a las características generales de la encuesta o estudio</w:t>
      </w:r>
    </w:p>
    <w:p w:rsidR="00D80EA9" w:rsidRPr="00935894" w:rsidRDefault="00D10807" w:rsidP="00035389">
      <w:pPr>
        <w:spacing w:after="0"/>
        <w:ind w:left="1701" w:hanging="1134"/>
        <w:jc w:val="both"/>
        <w:rPr>
          <w:rFonts w:cs="Arial"/>
        </w:rPr>
      </w:pPr>
      <w:r>
        <w:rPr>
          <w:rFonts w:cs="Arial"/>
          <w:b/>
        </w:rPr>
        <w:t>Criterio 17.</w:t>
      </w:r>
      <w:r>
        <w:rPr>
          <w:rFonts w:cs="Arial"/>
        </w:rPr>
        <w:tab/>
      </w:r>
      <w:r w:rsidR="00004C35">
        <w:rPr>
          <w:rFonts w:cs="Arial"/>
        </w:rPr>
        <w:t>Denominación del informe de resultados e h</w:t>
      </w:r>
      <w:r>
        <w:rPr>
          <w:rFonts w:cs="Arial"/>
        </w:rPr>
        <w:t xml:space="preserve">ipervínculo </w:t>
      </w:r>
      <w:r w:rsidR="00004C35">
        <w:rPr>
          <w:rFonts w:cs="Arial"/>
        </w:rPr>
        <w:t>al/los documento/s</w:t>
      </w:r>
    </w:p>
    <w:p w:rsidR="00D41CA4" w:rsidRPr="00D41CA4" w:rsidRDefault="00D41CA4" w:rsidP="00D41CA4">
      <w:pPr>
        <w:spacing w:after="0"/>
        <w:jc w:val="both"/>
        <w:rPr>
          <w:rFonts w:cs="Arial"/>
        </w:rPr>
      </w:pPr>
      <w:r w:rsidRPr="00D41CA4">
        <w:rPr>
          <w:rFonts w:cs="Arial"/>
        </w:rPr>
        <w:t>Respecto a los informes se deberá incluir:</w:t>
      </w:r>
    </w:p>
    <w:p w:rsidR="00D41CA4" w:rsidRDefault="00D10807" w:rsidP="00D41CA4">
      <w:pPr>
        <w:spacing w:after="0"/>
        <w:ind w:left="1701" w:hanging="1134"/>
        <w:jc w:val="both"/>
        <w:rPr>
          <w:rFonts w:cs="Arial"/>
        </w:rPr>
      </w:pPr>
      <w:r>
        <w:rPr>
          <w:rFonts w:cs="Arial"/>
          <w:b/>
        </w:rPr>
        <w:t>Criterio 1</w:t>
      </w:r>
      <w:r w:rsidR="00B60520">
        <w:rPr>
          <w:rFonts w:cs="Arial"/>
          <w:b/>
        </w:rPr>
        <w:t>8</w:t>
      </w:r>
      <w:r w:rsidR="00566FBA" w:rsidRPr="00935894">
        <w:rPr>
          <w:rFonts w:cs="Arial"/>
        </w:rPr>
        <w:t xml:space="preserve">. </w:t>
      </w:r>
      <w:r w:rsidR="00D41CA4">
        <w:rPr>
          <w:rFonts w:cs="Arial"/>
        </w:rPr>
        <w:t xml:space="preserve">Fecha </w:t>
      </w:r>
      <w:r w:rsidR="00D41CA4" w:rsidRPr="00035389">
        <w:rPr>
          <w:rFonts w:cs="Arial"/>
        </w:rPr>
        <w:t>con el formato día/mes/año (por ej. 31/Marzo/2015)</w:t>
      </w:r>
      <w:r w:rsidR="00D41CA4">
        <w:rPr>
          <w:rFonts w:cs="Arial"/>
        </w:rPr>
        <w:t xml:space="preserve"> en la que se presentó cada informe</w:t>
      </w:r>
      <w:r>
        <w:rPr>
          <w:rFonts w:cs="Arial"/>
        </w:rPr>
        <w:t xml:space="preserve"> </w:t>
      </w:r>
      <w:r w:rsidRPr="00935894">
        <w:rPr>
          <w:rFonts w:cs="Arial"/>
        </w:rPr>
        <w:t>del Secretario Ejecutivo del INE y de su homólogo en los OPLE</w:t>
      </w:r>
    </w:p>
    <w:p w:rsidR="00D41CA4" w:rsidRDefault="00B60520" w:rsidP="00D41CA4">
      <w:pPr>
        <w:spacing w:after="0"/>
        <w:ind w:left="1701" w:hanging="1134"/>
        <w:jc w:val="both"/>
        <w:rPr>
          <w:rFonts w:cs="Arial"/>
        </w:rPr>
      </w:pPr>
      <w:r>
        <w:rPr>
          <w:rFonts w:cs="Arial"/>
          <w:b/>
        </w:rPr>
        <w:t>Criterio 19</w:t>
      </w:r>
      <w:r w:rsidR="00566FBA" w:rsidRPr="00935894">
        <w:rPr>
          <w:rFonts w:cs="Arial"/>
        </w:rPr>
        <w:t xml:space="preserve">. </w:t>
      </w:r>
      <w:r w:rsidR="00D41CA4" w:rsidRPr="00035389">
        <w:rPr>
          <w:rFonts w:cs="Arial"/>
        </w:rPr>
        <w:t>Denominación e hipervínculo a cada uno de los Informes</w:t>
      </w:r>
      <w:r w:rsidR="00D41CA4" w:rsidRPr="00935894">
        <w:rPr>
          <w:rFonts w:cs="Arial"/>
        </w:rPr>
        <w:t xml:space="preserve"> del Secretario Ejecutivo del INE y de su homólogo en los OPLE que rinden en las sesiones públicas del Consejo General u de los órganos máximos de dirección en el caso de los OPLE sobre el rubro de encuestas y sondeos de opinión con las características correspondientes que debe contener dichos informes.</w:t>
      </w:r>
    </w:p>
    <w:p w:rsidR="00D10807" w:rsidRDefault="00B60520" w:rsidP="00D10807">
      <w:pPr>
        <w:spacing w:after="0"/>
        <w:ind w:left="1701" w:hanging="1134"/>
        <w:jc w:val="both"/>
        <w:rPr>
          <w:rFonts w:cs="Arial"/>
        </w:rPr>
      </w:pPr>
      <w:r>
        <w:rPr>
          <w:rFonts w:cs="Arial"/>
          <w:b/>
        </w:rPr>
        <w:t>Criterio 20</w:t>
      </w:r>
      <w:r w:rsidR="00D10807" w:rsidRPr="00935894">
        <w:rPr>
          <w:rFonts w:cs="Arial"/>
        </w:rPr>
        <w:t xml:space="preserve">. </w:t>
      </w:r>
      <w:r w:rsidR="00D10807">
        <w:rPr>
          <w:rFonts w:cs="Arial"/>
        </w:rPr>
        <w:t>Hipervínculo al l</w:t>
      </w:r>
      <w:r w:rsidR="00D10807" w:rsidRPr="00935894">
        <w:rPr>
          <w:rFonts w:cs="Arial"/>
        </w:rPr>
        <w:t xml:space="preserve">istado </w:t>
      </w:r>
      <w:r>
        <w:rPr>
          <w:rFonts w:cs="Arial"/>
        </w:rPr>
        <w:t xml:space="preserve">con los nombres o razón social </w:t>
      </w:r>
      <w:r w:rsidR="00D10807" w:rsidRPr="00935894">
        <w:rPr>
          <w:rFonts w:cs="Arial"/>
        </w:rPr>
        <w:t xml:space="preserve">de </w:t>
      </w:r>
      <w:r w:rsidR="00D10807">
        <w:rPr>
          <w:rFonts w:cs="Arial"/>
        </w:rPr>
        <w:t xml:space="preserve">las </w:t>
      </w:r>
      <w:r w:rsidR="00D10807" w:rsidRPr="00935894">
        <w:rPr>
          <w:rFonts w:cs="Arial"/>
        </w:rPr>
        <w:t>personas físicas o morales que hayan manifestado su intención de realizar u ordenar la publicación de cualquier encuesta sobre preferencias electorales o consultas populares.</w:t>
      </w:r>
    </w:p>
    <w:p w:rsidR="00AC7306" w:rsidRPr="00935894" w:rsidRDefault="00AC7306" w:rsidP="00AC7306">
      <w:pPr>
        <w:ind w:left="567" w:right="900"/>
        <w:jc w:val="both"/>
        <w:rPr>
          <w:rFonts w:cs="Arial"/>
        </w:rPr>
      </w:pPr>
      <w:r>
        <w:rPr>
          <w:rFonts w:cs="Arial"/>
          <w:b/>
        </w:rPr>
        <w:t>Criterio 21</w:t>
      </w:r>
      <w:r w:rsidRPr="00AC7306">
        <w:rPr>
          <w:rFonts w:cs="Arial"/>
        </w:rPr>
        <w:t>.</w:t>
      </w:r>
      <w:r>
        <w:rPr>
          <w:rFonts w:cs="Arial"/>
        </w:rPr>
        <w:t xml:space="preserve"> Leyenda en la que se indique: </w:t>
      </w:r>
      <w:r w:rsidRPr="00935894">
        <w:rPr>
          <w:rFonts w:cs="Arial"/>
          <w:i/>
        </w:rPr>
        <w:t>“Los resultados oficiales de las elecciones federales o locales (según sea el caso), son exclusivamente aquellos que dé a conocer el INE o bien el OPLE</w:t>
      </w:r>
      <w:r>
        <w:rPr>
          <w:rFonts w:cs="Arial"/>
          <w:i/>
        </w:rPr>
        <w:t>&lt;&lt;entidad federativa&gt;&gt;</w:t>
      </w:r>
      <w:r w:rsidRPr="00935894">
        <w:rPr>
          <w:rFonts w:cs="Arial"/>
          <w:i/>
        </w:rPr>
        <w:t xml:space="preserve"> y, en su caso, el Tribunal Electoral del Poder Judicial de la Federación (o el Tribunal Electoral respectivo según corresponda)</w:t>
      </w:r>
      <w:r w:rsidRPr="00935894">
        <w:rPr>
          <w:rFonts w:cs="Arial"/>
        </w:rPr>
        <w:t>”.</w:t>
      </w:r>
    </w:p>
    <w:p w:rsidR="00AC7306" w:rsidRDefault="00AC7306" w:rsidP="00D10807">
      <w:pPr>
        <w:spacing w:after="0"/>
        <w:ind w:left="1701" w:hanging="1134"/>
        <w:jc w:val="both"/>
        <w:rPr>
          <w:rFonts w:cs="Arial"/>
        </w:rPr>
      </w:pPr>
      <w:r>
        <w:rPr>
          <w:rFonts w:cs="Arial"/>
          <w:b/>
        </w:rPr>
        <w:t>Criterio 22</w:t>
      </w:r>
      <w:r w:rsidRPr="00935894">
        <w:rPr>
          <w:rFonts w:cs="Arial"/>
        </w:rPr>
        <w:t xml:space="preserve">. </w:t>
      </w:r>
      <w:r>
        <w:rPr>
          <w:rFonts w:cs="Arial"/>
        </w:rPr>
        <w:t>Hipervínculo al l</w:t>
      </w:r>
      <w:r w:rsidRPr="00935894">
        <w:rPr>
          <w:rFonts w:cs="Arial"/>
        </w:rPr>
        <w:t xml:space="preserve">istado </w:t>
      </w:r>
      <w:r>
        <w:rPr>
          <w:rFonts w:cs="Arial"/>
        </w:rPr>
        <w:t xml:space="preserve">con los nombres o razón social </w:t>
      </w:r>
      <w:r w:rsidRPr="00935894">
        <w:rPr>
          <w:rFonts w:cs="Arial"/>
        </w:rPr>
        <w:t xml:space="preserve">de </w:t>
      </w:r>
      <w:r>
        <w:rPr>
          <w:rFonts w:cs="Arial"/>
        </w:rPr>
        <w:t xml:space="preserve">las </w:t>
      </w:r>
      <w:r w:rsidRPr="00935894">
        <w:rPr>
          <w:rFonts w:cs="Arial"/>
        </w:rPr>
        <w:t>personas físicas o morales que realizar</w:t>
      </w:r>
      <w:r>
        <w:rPr>
          <w:rFonts w:cs="Arial"/>
        </w:rPr>
        <w:t>on las</w:t>
      </w:r>
      <w:r w:rsidRPr="00935894">
        <w:rPr>
          <w:rFonts w:cs="Arial"/>
        </w:rPr>
        <w:t xml:space="preserve"> encuestas o conteos y entregar</w:t>
      </w:r>
      <w:r>
        <w:rPr>
          <w:rFonts w:cs="Arial"/>
        </w:rPr>
        <w:t>o</w:t>
      </w:r>
      <w:r w:rsidRPr="00935894">
        <w:rPr>
          <w:rFonts w:cs="Arial"/>
        </w:rPr>
        <w:t xml:space="preserve">n </w:t>
      </w:r>
      <w:r w:rsidRPr="00D10807">
        <w:rPr>
          <w:rFonts w:cs="Arial"/>
        </w:rPr>
        <w:t>su estudio</w:t>
      </w:r>
      <w:r w:rsidRPr="00935894">
        <w:rPr>
          <w:rFonts w:cs="Arial"/>
        </w:rPr>
        <w:t xml:space="preserve"> a la autoridad electoral</w:t>
      </w:r>
      <w:r>
        <w:rPr>
          <w:rFonts w:cs="Arial"/>
        </w:rPr>
        <w:t>.</w:t>
      </w:r>
    </w:p>
    <w:p w:rsidR="00AC7306" w:rsidRPr="00935894" w:rsidRDefault="00AC7306" w:rsidP="00AC7306">
      <w:pPr>
        <w:spacing w:after="0"/>
        <w:ind w:left="1701" w:hanging="1134"/>
        <w:jc w:val="both"/>
        <w:rPr>
          <w:rFonts w:cs="Arial"/>
        </w:rPr>
      </w:pPr>
      <w:r>
        <w:rPr>
          <w:rFonts w:cs="Arial"/>
          <w:b/>
        </w:rPr>
        <w:t>Criterio 23</w:t>
      </w:r>
      <w:r w:rsidRPr="00935894">
        <w:rPr>
          <w:rFonts w:cs="Arial"/>
          <w:b/>
        </w:rPr>
        <w:t>.</w:t>
      </w:r>
      <w:r w:rsidRPr="00935894">
        <w:rPr>
          <w:rFonts w:cs="Arial"/>
        </w:rPr>
        <w:t xml:space="preserve"> </w:t>
      </w:r>
      <w:r>
        <w:rPr>
          <w:rFonts w:cs="Arial"/>
        </w:rPr>
        <w:t>Hipervínculo</w:t>
      </w:r>
      <w:r w:rsidRPr="00935894">
        <w:rPr>
          <w:rFonts w:cs="Arial"/>
        </w:rPr>
        <w:t xml:space="preserve"> a la página web de las personas físicas o morales que realizar</w:t>
      </w:r>
      <w:r>
        <w:rPr>
          <w:rFonts w:cs="Arial"/>
        </w:rPr>
        <w:t>o</w:t>
      </w:r>
      <w:r w:rsidRPr="00935894">
        <w:rPr>
          <w:rFonts w:cs="Arial"/>
        </w:rPr>
        <w:t>n las encuestas o conteos y entregar</w:t>
      </w:r>
      <w:r>
        <w:rPr>
          <w:rFonts w:cs="Arial"/>
        </w:rPr>
        <w:t>o</w:t>
      </w:r>
      <w:r w:rsidRPr="00935894">
        <w:rPr>
          <w:rFonts w:cs="Arial"/>
        </w:rPr>
        <w:t xml:space="preserve">n </w:t>
      </w:r>
      <w:r w:rsidRPr="00D10807">
        <w:rPr>
          <w:rFonts w:cs="Arial"/>
        </w:rPr>
        <w:t>su estudio</w:t>
      </w:r>
      <w:r w:rsidRPr="00935894">
        <w:rPr>
          <w:rFonts w:cs="Arial"/>
        </w:rPr>
        <w:t xml:space="preserve"> a la autoridad electoral.</w:t>
      </w:r>
    </w:p>
    <w:p w:rsidR="00D80EA9" w:rsidRPr="00935894" w:rsidRDefault="00B60520" w:rsidP="00D10807">
      <w:pPr>
        <w:spacing w:after="0"/>
        <w:ind w:left="1701" w:hanging="1134"/>
        <w:jc w:val="both"/>
        <w:rPr>
          <w:rFonts w:cs="Arial"/>
        </w:rPr>
      </w:pPr>
      <w:r>
        <w:rPr>
          <w:rFonts w:cs="Arial"/>
          <w:b/>
        </w:rPr>
        <w:t>Criterio 2</w:t>
      </w:r>
      <w:r w:rsidR="00AC7306">
        <w:rPr>
          <w:rFonts w:cs="Arial"/>
          <w:b/>
        </w:rPr>
        <w:t>4</w:t>
      </w:r>
      <w:r w:rsidR="00D80EA9" w:rsidRPr="00935894">
        <w:rPr>
          <w:rFonts w:cs="Arial"/>
          <w:b/>
        </w:rPr>
        <w:t xml:space="preserve">. </w:t>
      </w:r>
      <w:r w:rsidR="00D10807">
        <w:rPr>
          <w:rFonts w:cs="Arial"/>
        </w:rPr>
        <w:t>Hipervínculo al l</w:t>
      </w:r>
      <w:r w:rsidR="00D10807" w:rsidRPr="00935894">
        <w:rPr>
          <w:rFonts w:cs="Arial"/>
        </w:rPr>
        <w:t xml:space="preserve">istado </w:t>
      </w:r>
      <w:r>
        <w:rPr>
          <w:rFonts w:cs="Arial"/>
        </w:rPr>
        <w:t xml:space="preserve">con los nombres o razón social </w:t>
      </w:r>
      <w:r w:rsidR="00D80EA9" w:rsidRPr="00935894">
        <w:rPr>
          <w:rFonts w:cs="Arial"/>
        </w:rPr>
        <w:t>de personas físicas o morales que incumplieron los requisitos para la realización o publicación de cualquier encuesta o sondeo de opinión.</w:t>
      </w:r>
    </w:p>
    <w:p w:rsidR="00D80EA9" w:rsidRPr="00935894" w:rsidRDefault="00AC7306" w:rsidP="00D10807">
      <w:pPr>
        <w:spacing w:after="0"/>
        <w:ind w:left="1701" w:hanging="1134"/>
        <w:jc w:val="both"/>
        <w:rPr>
          <w:rFonts w:cs="Arial"/>
        </w:rPr>
      </w:pPr>
      <w:r>
        <w:rPr>
          <w:rFonts w:cs="Arial"/>
          <w:b/>
        </w:rPr>
        <w:t>Criterio 25</w:t>
      </w:r>
      <w:r w:rsidR="00D80EA9" w:rsidRPr="00935894">
        <w:rPr>
          <w:rFonts w:cs="Arial"/>
          <w:b/>
        </w:rPr>
        <w:t>.</w:t>
      </w:r>
      <w:r w:rsidR="00D80EA9" w:rsidRPr="00935894">
        <w:rPr>
          <w:rFonts w:cs="Arial"/>
        </w:rPr>
        <w:t xml:space="preserve"> Listado </w:t>
      </w:r>
      <w:r w:rsidR="00B60520">
        <w:rPr>
          <w:rFonts w:cs="Arial"/>
        </w:rPr>
        <w:t xml:space="preserve">con los nombres o razón social </w:t>
      </w:r>
      <w:r w:rsidR="00D80EA9" w:rsidRPr="00935894">
        <w:rPr>
          <w:rFonts w:cs="Arial"/>
        </w:rPr>
        <w:t>de personas físicas o morales que fueron reportadas por el INE o bien por alguno de los OPLE por violar lo dispuesto en el artículo 7, fracción XV, de la Ley General en Materia de Delitos Electorales.</w:t>
      </w:r>
    </w:p>
    <w:p w:rsidR="00D80EA9" w:rsidRPr="00935894" w:rsidRDefault="00AC7306" w:rsidP="00D10807">
      <w:pPr>
        <w:spacing w:after="0"/>
        <w:ind w:left="1701" w:hanging="1134"/>
        <w:jc w:val="both"/>
        <w:rPr>
          <w:rFonts w:cs="Arial"/>
        </w:rPr>
      </w:pPr>
      <w:r>
        <w:rPr>
          <w:rFonts w:cs="Arial"/>
          <w:b/>
        </w:rPr>
        <w:t>Criterio 26</w:t>
      </w:r>
      <w:r w:rsidR="00D80EA9" w:rsidRPr="00935894">
        <w:rPr>
          <w:rFonts w:cs="Arial"/>
          <w:b/>
        </w:rPr>
        <w:t>.</w:t>
      </w:r>
      <w:r w:rsidR="00B60520">
        <w:rPr>
          <w:rFonts w:cs="Arial"/>
          <w:b/>
        </w:rPr>
        <w:tab/>
      </w:r>
      <w:r w:rsidR="00D80EA9" w:rsidRPr="00935894">
        <w:rPr>
          <w:rFonts w:cs="Arial"/>
        </w:rPr>
        <w:t>Listado de los OPLE que cumplieron con entregar al INE los informes que, en su caso, presentaron ante sus máximos órganos de dirección relacionados con el tema.</w:t>
      </w:r>
    </w:p>
    <w:p w:rsidR="00AC7306" w:rsidRPr="000C1E6E" w:rsidRDefault="00AC7306" w:rsidP="00AC7306">
      <w:pPr>
        <w:spacing w:after="0"/>
        <w:jc w:val="both"/>
        <w:rPr>
          <w:rFonts w:cs="Arial"/>
          <w:b/>
        </w:rPr>
      </w:pPr>
      <w:r w:rsidRPr="000C1E6E">
        <w:rPr>
          <w:rFonts w:cs="Arial"/>
          <w:b/>
        </w:rPr>
        <w:t>Crite</w:t>
      </w:r>
      <w:r>
        <w:rPr>
          <w:rFonts w:cs="Arial"/>
          <w:b/>
        </w:rPr>
        <w:t>rios adjetivos de actualización</w:t>
      </w:r>
    </w:p>
    <w:p w:rsidR="00AC7306" w:rsidRDefault="00AC7306" w:rsidP="00AC7306">
      <w:pPr>
        <w:pStyle w:val="Prrafodelista"/>
        <w:spacing w:after="0"/>
        <w:ind w:left="1701" w:right="49" w:hanging="1134"/>
      </w:pPr>
      <w:r w:rsidRPr="001C1E96">
        <w:rPr>
          <w:b/>
        </w:rPr>
        <w:t xml:space="preserve">Criterio </w:t>
      </w:r>
      <w:r>
        <w:rPr>
          <w:b/>
        </w:rPr>
        <w:t>27.</w:t>
      </w:r>
      <w:r w:rsidRPr="001C1E96">
        <w:tab/>
      </w:r>
      <w:r>
        <w:t>P</w:t>
      </w:r>
      <w:r w:rsidRPr="001C1E96">
        <w:t>eriodo de actualización de la información: (quincenal, mensual, bimestral, trimestral,  semestral, anual, bianual, trianual, sexenal)</w:t>
      </w:r>
    </w:p>
    <w:p w:rsidR="00AC7306" w:rsidRPr="001C1E96" w:rsidRDefault="00AC7306" w:rsidP="00AC7306">
      <w:pPr>
        <w:pStyle w:val="Prrafodelista"/>
        <w:spacing w:after="0"/>
        <w:ind w:left="1701" w:right="49" w:hanging="1134"/>
      </w:pPr>
      <w:r>
        <w:rPr>
          <w:b/>
        </w:rPr>
        <w:t>Criterio 28.</w:t>
      </w:r>
      <w:r w:rsidRPr="001C1E96">
        <w:tab/>
      </w:r>
      <w:r>
        <w:t>A</w:t>
      </w:r>
      <w:r w:rsidRPr="001C1E96">
        <w:t>ctualiza</w:t>
      </w:r>
      <w:r>
        <w:t xml:space="preserve">r </w:t>
      </w:r>
      <w:r w:rsidRPr="001C1E96">
        <w:t xml:space="preserve"> </w:t>
      </w:r>
      <w:r>
        <w:t>semestralmente</w:t>
      </w:r>
      <w:r w:rsidRPr="001C1E96">
        <w:t xml:space="preserve"> de acuerdo con la </w:t>
      </w:r>
      <w:r w:rsidRPr="001C1E96">
        <w:rPr>
          <w:i/>
        </w:rPr>
        <w:t>Tabla de actualización y conservación de la información</w:t>
      </w:r>
      <w:r w:rsidRPr="001C1E96">
        <w:t xml:space="preserve"> </w:t>
      </w:r>
    </w:p>
    <w:p w:rsidR="00AC7306" w:rsidRPr="00AA7D83" w:rsidRDefault="00AC7306" w:rsidP="00AC7306">
      <w:pPr>
        <w:pStyle w:val="Prrafodelista"/>
        <w:spacing w:after="0"/>
        <w:ind w:left="1701" w:right="49" w:hanging="1134"/>
        <w:rPr>
          <w:i/>
        </w:rPr>
      </w:pPr>
      <w:r w:rsidRPr="001C1E96">
        <w:rPr>
          <w:b/>
        </w:rPr>
        <w:t xml:space="preserve">Criterio </w:t>
      </w:r>
      <w:r>
        <w:rPr>
          <w:b/>
        </w:rPr>
        <w:t>29.</w:t>
      </w:r>
      <w:r w:rsidRPr="001C1E96">
        <w:rPr>
          <w:b/>
        </w:rPr>
        <w:tab/>
      </w:r>
      <w:r w:rsidRPr="001C1E96">
        <w:t>Conservar en el sitio de Internet</w:t>
      </w:r>
      <w:r>
        <w:t xml:space="preserve"> </w:t>
      </w:r>
      <w:r w:rsidRPr="00AA7D83">
        <w:t>y a través de la Plataforma Nacional  la información</w:t>
      </w:r>
      <w:r>
        <w:t xml:space="preserve"> vigente</w:t>
      </w:r>
      <w:r w:rsidRPr="00AA7D83">
        <w:t xml:space="preserve"> </w:t>
      </w:r>
      <w:r w:rsidRPr="00AC7306">
        <w:t xml:space="preserve">y la correspondiente a por lo menos dos periodos </w:t>
      </w:r>
      <w:r>
        <w:t xml:space="preserve">electorales pasados </w:t>
      </w:r>
      <w:r w:rsidRPr="00AA7D83">
        <w:t xml:space="preserve">de acuerdo con la </w:t>
      </w:r>
      <w:r w:rsidRPr="00AA7D83">
        <w:rPr>
          <w:i/>
        </w:rPr>
        <w:t xml:space="preserve">Tabla de actualización y conservación de la información </w:t>
      </w:r>
    </w:p>
    <w:p w:rsidR="00AC7306" w:rsidRPr="006C6430" w:rsidRDefault="00AC7306" w:rsidP="00AC7306">
      <w:pPr>
        <w:spacing w:after="0" w:line="240" w:lineRule="auto"/>
        <w:jc w:val="both"/>
        <w:rPr>
          <w:rFonts w:cs="Arial"/>
          <w:b/>
        </w:rPr>
      </w:pPr>
      <w:r w:rsidRPr="006C6430">
        <w:rPr>
          <w:rFonts w:cs="Arial"/>
          <w:b/>
        </w:rPr>
        <w:t>Criterios adjetivos de confiabilidad</w:t>
      </w:r>
    </w:p>
    <w:p w:rsidR="00AC7306" w:rsidRPr="001C1E96" w:rsidRDefault="00AC7306" w:rsidP="00AC7306">
      <w:pPr>
        <w:pStyle w:val="Prrafodelista"/>
        <w:ind w:left="1701" w:right="333" w:hanging="1134"/>
      </w:pPr>
      <w:r>
        <w:rPr>
          <w:b/>
        </w:rPr>
        <w:t>Criterio 30.</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AC7306" w:rsidRPr="001C1E96" w:rsidRDefault="00AC7306" w:rsidP="00AC7306">
      <w:pPr>
        <w:pStyle w:val="Prrafodelista"/>
        <w:ind w:left="1701" w:right="333" w:hanging="1134"/>
      </w:pPr>
      <w:r w:rsidRPr="001C1E96">
        <w:rPr>
          <w:b/>
        </w:rPr>
        <w:t xml:space="preserve">Criterio </w:t>
      </w:r>
      <w:r>
        <w:rPr>
          <w:b/>
        </w:rPr>
        <w:t>31.</w:t>
      </w:r>
      <w:r w:rsidRPr="001C1E96">
        <w:rPr>
          <w:b/>
        </w:rPr>
        <w:tab/>
      </w:r>
      <w:r>
        <w:t>Fecha</w:t>
      </w:r>
      <w:r w:rsidRPr="001C1E96">
        <w:t xml:space="preserve"> de actualización de la información publicada con el formato día/mes/año (por ej. 31/Marzo/2015) </w:t>
      </w:r>
    </w:p>
    <w:p w:rsidR="00AC7306" w:rsidRPr="001C1E96" w:rsidRDefault="00AC7306" w:rsidP="00AC7306">
      <w:pPr>
        <w:pStyle w:val="Prrafodelista"/>
        <w:spacing w:after="0"/>
        <w:ind w:left="1701" w:right="333" w:hanging="1134"/>
        <w:rPr>
          <w:b/>
        </w:rPr>
      </w:pPr>
      <w:r w:rsidRPr="001C1E96">
        <w:rPr>
          <w:b/>
        </w:rPr>
        <w:t xml:space="preserve">Criterio </w:t>
      </w:r>
      <w:r>
        <w:rPr>
          <w:b/>
        </w:rPr>
        <w:t>32.</w:t>
      </w:r>
      <w:r w:rsidRPr="001C1E96">
        <w:rPr>
          <w:b/>
        </w:rPr>
        <w:tab/>
      </w:r>
      <w:r>
        <w:t>Fecha</w:t>
      </w:r>
      <w:r w:rsidRPr="001C1E96">
        <w:t xml:space="preserve"> de validación de la información publicada con el formato día/mes/año (por ej. 31/Marzo/2015)</w:t>
      </w:r>
    </w:p>
    <w:p w:rsidR="00AC7306" w:rsidRPr="006C6430" w:rsidRDefault="00AC7306" w:rsidP="00AC7306">
      <w:pPr>
        <w:spacing w:after="0"/>
        <w:jc w:val="both"/>
        <w:rPr>
          <w:rFonts w:cs="Arial"/>
          <w:b/>
        </w:rPr>
      </w:pPr>
      <w:r w:rsidRPr="006C6430">
        <w:rPr>
          <w:rFonts w:cs="Arial"/>
          <w:b/>
        </w:rPr>
        <w:t>Criterios adjetivos de formato</w:t>
      </w:r>
    </w:p>
    <w:p w:rsidR="00AC7306" w:rsidRPr="00E43CEF" w:rsidRDefault="00AC7306" w:rsidP="00AC7306">
      <w:pPr>
        <w:pStyle w:val="Prrafodelista"/>
        <w:spacing w:after="0"/>
        <w:ind w:left="1701" w:right="333" w:hanging="1134"/>
        <w:jc w:val="both"/>
        <w:rPr>
          <w:rFonts w:cs="Arial"/>
        </w:rPr>
      </w:pPr>
      <w:r w:rsidRPr="00E43CEF">
        <w:rPr>
          <w:rFonts w:cs="Arial"/>
          <w:b/>
        </w:rPr>
        <w:t xml:space="preserve">Criterio </w:t>
      </w:r>
      <w:r>
        <w:rPr>
          <w:rFonts w:cs="Arial"/>
          <w:b/>
        </w:rPr>
        <w:t>33</w:t>
      </w:r>
      <w:r w:rsidRPr="00E43CEF">
        <w:rPr>
          <w:rFonts w:cs="Arial"/>
          <w:b/>
        </w:rPr>
        <w:t xml:space="preserve">. </w:t>
      </w:r>
      <w:r w:rsidRPr="00E43CEF">
        <w:rPr>
          <w:rFonts w:cs="Arial"/>
        </w:rPr>
        <w:t xml:space="preserve">La información publicada se </w:t>
      </w:r>
      <w:r>
        <w:rPr>
          <w:rFonts w:cs="Arial"/>
        </w:rPr>
        <w:t xml:space="preserve">organiza mediante </w:t>
      </w:r>
      <w:r w:rsidR="004D097A">
        <w:rPr>
          <w:rFonts w:cs="Arial"/>
        </w:rPr>
        <w:t>el</w:t>
      </w:r>
      <w:r>
        <w:rPr>
          <w:rFonts w:cs="Arial"/>
        </w:rPr>
        <w:t xml:space="preserve"> formato 12 </w:t>
      </w:r>
      <w:r w:rsidRPr="00E43CEF">
        <w:rPr>
          <w:rFonts w:cs="Arial"/>
        </w:rPr>
        <w:t xml:space="preserve">en </w:t>
      </w:r>
      <w:r>
        <w:rPr>
          <w:rFonts w:cs="Arial"/>
        </w:rPr>
        <w:t>el cual</w:t>
      </w:r>
      <w:r w:rsidRPr="00E43CEF">
        <w:rPr>
          <w:rFonts w:cs="Arial"/>
        </w:rPr>
        <w:t xml:space="preserve"> se incluyen todos los campos especificados en los criterios sustantivos de contenido.</w:t>
      </w:r>
    </w:p>
    <w:p w:rsidR="00AC7306" w:rsidRPr="00E43CEF" w:rsidRDefault="00AC7306" w:rsidP="00AC7306">
      <w:pPr>
        <w:pStyle w:val="Prrafodelista"/>
        <w:ind w:left="1701" w:hanging="1134"/>
        <w:jc w:val="both"/>
        <w:rPr>
          <w:rFonts w:cs="Arial"/>
        </w:rPr>
      </w:pPr>
      <w:r w:rsidRPr="00E43CEF">
        <w:rPr>
          <w:rFonts w:cs="Arial"/>
          <w:b/>
        </w:rPr>
        <w:t xml:space="preserve">Criterio </w:t>
      </w:r>
      <w:r>
        <w:rPr>
          <w:rFonts w:cs="Arial"/>
          <w:b/>
        </w:rPr>
        <w:t>34</w:t>
      </w:r>
      <w:r w:rsidRPr="00E43CEF">
        <w:rPr>
          <w:rFonts w:cs="Arial"/>
          <w:b/>
        </w:rPr>
        <w:t>.</w:t>
      </w:r>
      <w:r w:rsidRPr="00E43CEF">
        <w:rPr>
          <w:rFonts w:cs="Arial"/>
        </w:rPr>
        <w:t xml:space="preserve"> El soporte de la información permite su reutilización.</w:t>
      </w:r>
    </w:p>
    <w:p w:rsidR="00D80EA9" w:rsidRPr="00935894" w:rsidRDefault="00D80EA9" w:rsidP="00D80EA9">
      <w:pPr>
        <w:jc w:val="both"/>
        <w:rPr>
          <w:rFonts w:cs="Arial"/>
          <w:lang w:val="en-US"/>
        </w:rPr>
      </w:pPr>
      <w:proofErr w:type="spellStart"/>
      <w:r w:rsidRPr="00935894">
        <w:rPr>
          <w:rFonts w:cs="Arial"/>
          <w:b/>
          <w:lang w:val="en-US"/>
        </w:rPr>
        <w:t>Formato</w:t>
      </w:r>
      <w:proofErr w:type="spellEnd"/>
      <w:r w:rsidRPr="00935894">
        <w:rPr>
          <w:rFonts w:cs="Arial"/>
          <w:b/>
          <w:lang w:val="en-US"/>
        </w:rPr>
        <w:t xml:space="preserve"> 1</w:t>
      </w:r>
      <w:r w:rsidR="00AC7306">
        <w:rPr>
          <w:rFonts w:cs="Arial"/>
          <w:b/>
          <w:lang w:val="en-US"/>
        </w:rPr>
        <w:t>2</w:t>
      </w:r>
      <w:r w:rsidRPr="00935894">
        <w:rPr>
          <w:rFonts w:cs="Arial"/>
          <w:b/>
          <w:lang w:val="en-US"/>
        </w:rPr>
        <w:t>_LGT_Art_74_Fr_I_inciso_g</w:t>
      </w:r>
    </w:p>
    <w:p w:rsidR="00D80EA9" w:rsidRPr="00935894" w:rsidRDefault="000207C1" w:rsidP="00935894">
      <w:pPr>
        <w:jc w:val="center"/>
        <w:rPr>
          <w:rFonts w:cs="Arial"/>
          <w:b/>
          <w:sz w:val="18"/>
          <w:szCs w:val="18"/>
        </w:rPr>
      </w:pPr>
      <w:r>
        <w:rPr>
          <w:rFonts w:cs="Arial"/>
          <w:b/>
          <w:sz w:val="18"/>
          <w:szCs w:val="18"/>
        </w:rPr>
        <w:t xml:space="preserve">Criterios y </w:t>
      </w:r>
      <w:r w:rsidR="00D80EA9" w:rsidRPr="00935894">
        <w:rPr>
          <w:rFonts w:cs="Arial"/>
          <w:b/>
          <w:sz w:val="18"/>
          <w:szCs w:val="18"/>
        </w:rPr>
        <w:t xml:space="preserve">Metodología </w:t>
      </w:r>
      <w:r>
        <w:rPr>
          <w:rFonts w:cs="Arial"/>
          <w:b/>
          <w:sz w:val="18"/>
          <w:szCs w:val="18"/>
        </w:rPr>
        <w:t>para</w:t>
      </w:r>
      <w:r w:rsidR="00D80EA9" w:rsidRPr="00935894">
        <w:rPr>
          <w:rFonts w:cs="Arial"/>
          <w:b/>
          <w:sz w:val="18"/>
          <w:szCs w:val="18"/>
        </w:rPr>
        <w:t xml:space="preserve"> la publicación de encuestas, conteos rápidos</w:t>
      </w:r>
      <w:r>
        <w:rPr>
          <w:rFonts w:cs="Arial"/>
          <w:b/>
          <w:sz w:val="18"/>
          <w:szCs w:val="18"/>
        </w:rPr>
        <w:t xml:space="preserve"> emitidos por</w:t>
      </w:r>
      <w:r w:rsidR="00AC7306">
        <w:rPr>
          <w:rFonts w:cs="Arial"/>
          <w:b/>
          <w:sz w:val="18"/>
          <w:szCs w:val="18"/>
        </w:rPr>
        <w:t xml:space="preserve">  &lt;&lt;</w:t>
      </w:r>
      <w:r w:rsidR="00D80EA9" w:rsidRPr="00935894">
        <w:rPr>
          <w:rFonts w:cs="Arial"/>
          <w:b/>
          <w:sz w:val="18"/>
          <w:szCs w:val="18"/>
        </w:rPr>
        <w:t>INE</w:t>
      </w:r>
      <w:r w:rsidR="00AC7306">
        <w:rPr>
          <w:rFonts w:cs="Arial"/>
          <w:b/>
          <w:sz w:val="18"/>
          <w:szCs w:val="18"/>
        </w:rPr>
        <w:t>/</w:t>
      </w:r>
      <w:r w:rsidR="00D80EA9" w:rsidRPr="00935894">
        <w:rPr>
          <w:rFonts w:cs="Arial"/>
          <w:b/>
          <w:sz w:val="18"/>
          <w:szCs w:val="18"/>
        </w:rPr>
        <w:t>OPLE</w:t>
      </w:r>
      <w:r w:rsidR="00AC7306">
        <w:rPr>
          <w:rFonts w:cs="Arial"/>
          <w:b/>
          <w:sz w:val="18"/>
          <w:szCs w:val="18"/>
        </w:rPr>
        <w:t xml:space="preserve"> &lt;&lt;entidad federativa&gt;&gt;</w:t>
      </w:r>
    </w:p>
    <w:tbl>
      <w:tblPr>
        <w:tblStyle w:val="Tablaconcuadrcula"/>
        <w:tblW w:w="88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1984"/>
        <w:gridCol w:w="2977"/>
        <w:gridCol w:w="2232"/>
      </w:tblGrid>
      <w:tr w:rsidR="00AC7306" w:rsidRPr="00B14103" w:rsidTr="000207C1">
        <w:trPr>
          <w:trHeight w:val="997"/>
        </w:trPr>
        <w:tc>
          <w:tcPr>
            <w:tcW w:w="1668" w:type="dxa"/>
            <w:vAlign w:val="center"/>
          </w:tcPr>
          <w:p w:rsidR="00AC7306" w:rsidRPr="00AC7306" w:rsidRDefault="00AC7306" w:rsidP="000207C1">
            <w:pPr>
              <w:jc w:val="center"/>
              <w:rPr>
                <w:sz w:val="16"/>
                <w:szCs w:val="16"/>
              </w:rPr>
            </w:pPr>
            <w:r w:rsidRPr="00AC7306">
              <w:rPr>
                <w:sz w:val="16"/>
                <w:szCs w:val="16"/>
              </w:rPr>
              <w:t>Periodo electoral</w:t>
            </w:r>
          </w:p>
          <w:p w:rsidR="00AC7306" w:rsidRPr="00B14103" w:rsidRDefault="00AC7306" w:rsidP="00AC7306">
            <w:pPr>
              <w:jc w:val="both"/>
              <w:rPr>
                <w:sz w:val="16"/>
                <w:szCs w:val="16"/>
              </w:rPr>
            </w:pPr>
          </w:p>
        </w:tc>
        <w:tc>
          <w:tcPr>
            <w:tcW w:w="1984" w:type="dxa"/>
            <w:vAlign w:val="center"/>
          </w:tcPr>
          <w:p w:rsidR="00AC7306" w:rsidRPr="00B14103" w:rsidRDefault="00AC7306" w:rsidP="000207C1">
            <w:pPr>
              <w:jc w:val="center"/>
              <w:rPr>
                <w:sz w:val="16"/>
                <w:szCs w:val="16"/>
              </w:rPr>
            </w:pPr>
            <w:r w:rsidRPr="00AC7306">
              <w:rPr>
                <w:sz w:val="16"/>
                <w:szCs w:val="16"/>
              </w:rPr>
              <w:t>Fecha con el formato día/mes/año (por ej. 31/Marzo/2015) de cada uno de los Acuerdos del Consejo General del INE o del OPLE</w:t>
            </w:r>
            <w:r w:rsidR="000207C1">
              <w:rPr>
                <w:sz w:val="16"/>
                <w:szCs w:val="16"/>
              </w:rPr>
              <w:t>.</w:t>
            </w:r>
          </w:p>
        </w:tc>
        <w:tc>
          <w:tcPr>
            <w:tcW w:w="2977" w:type="dxa"/>
            <w:vAlign w:val="center"/>
          </w:tcPr>
          <w:p w:rsidR="00AC7306" w:rsidRPr="00B14103" w:rsidRDefault="00AC7306" w:rsidP="000207C1">
            <w:pPr>
              <w:jc w:val="center"/>
              <w:rPr>
                <w:sz w:val="16"/>
                <w:szCs w:val="16"/>
              </w:rPr>
            </w:pPr>
            <w:r w:rsidRPr="00AC7306">
              <w:rPr>
                <w:sz w:val="16"/>
                <w:szCs w:val="16"/>
              </w:rPr>
              <w:t>Denominación e hipervínculo a cada uno de los Acuerdos del Consejo General del INE o del OPLE mediante los cuales se emitan criterios, así como la metodología para la publicación de encuestas y conteos rápidos.</w:t>
            </w:r>
          </w:p>
        </w:tc>
        <w:tc>
          <w:tcPr>
            <w:tcW w:w="2232" w:type="dxa"/>
            <w:vAlign w:val="center"/>
          </w:tcPr>
          <w:p w:rsidR="00AC7306" w:rsidRPr="00B14103" w:rsidRDefault="00AC7306" w:rsidP="000207C1">
            <w:pPr>
              <w:jc w:val="center"/>
              <w:rPr>
                <w:sz w:val="16"/>
                <w:szCs w:val="16"/>
              </w:rPr>
            </w:pPr>
            <w:r w:rsidRPr="00AC7306">
              <w:rPr>
                <w:sz w:val="16"/>
                <w:szCs w:val="16"/>
              </w:rPr>
              <w:t>Denominación e hipervínculo a los criterios</w:t>
            </w:r>
            <w:r w:rsidR="000207C1">
              <w:rPr>
                <w:sz w:val="16"/>
                <w:szCs w:val="16"/>
              </w:rPr>
              <w:t xml:space="preserve"> y/</w:t>
            </w:r>
            <w:r w:rsidRPr="00AC7306">
              <w:rPr>
                <w:sz w:val="16"/>
                <w:szCs w:val="16"/>
              </w:rPr>
              <w:t>o metodología para la publicación de encuestas y conteos rápidos.</w:t>
            </w:r>
          </w:p>
        </w:tc>
      </w:tr>
      <w:tr w:rsidR="00AC7306" w:rsidRPr="00B14103" w:rsidTr="000207C1">
        <w:trPr>
          <w:trHeight w:val="397"/>
        </w:trPr>
        <w:tc>
          <w:tcPr>
            <w:tcW w:w="1668" w:type="dxa"/>
          </w:tcPr>
          <w:p w:rsidR="00AC7306" w:rsidRPr="00B14103" w:rsidRDefault="00AC7306" w:rsidP="00ED1753">
            <w:pPr>
              <w:jc w:val="both"/>
              <w:rPr>
                <w:sz w:val="16"/>
                <w:szCs w:val="16"/>
              </w:rPr>
            </w:pPr>
          </w:p>
        </w:tc>
        <w:tc>
          <w:tcPr>
            <w:tcW w:w="1984" w:type="dxa"/>
          </w:tcPr>
          <w:p w:rsidR="00AC7306" w:rsidRPr="00B14103" w:rsidRDefault="00AC7306" w:rsidP="00ED1753">
            <w:pPr>
              <w:jc w:val="both"/>
              <w:rPr>
                <w:sz w:val="16"/>
                <w:szCs w:val="16"/>
              </w:rPr>
            </w:pPr>
          </w:p>
        </w:tc>
        <w:tc>
          <w:tcPr>
            <w:tcW w:w="2977" w:type="dxa"/>
          </w:tcPr>
          <w:p w:rsidR="00AC7306" w:rsidRPr="00B14103" w:rsidRDefault="00AC7306" w:rsidP="00ED1753">
            <w:pPr>
              <w:jc w:val="both"/>
              <w:rPr>
                <w:sz w:val="16"/>
                <w:szCs w:val="16"/>
              </w:rPr>
            </w:pPr>
          </w:p>
        </w:tc>
        <w:tc>
          <w:tcPr>
            <w:tcW w:w="2232" w:type="dxa"/>
          </w:tcPr>
          <w:p w:rsidR="00AC7306" w:rsidRPr="00B14103" w:rsidRDefault="00AC7306" w:rsidP="00ED1753">
            <w:pPr>
              <w:jc w:val="both"/>
              <w:rPr>
                <w:sz w:val="16"/>
                <w:szCs w:val="16"/>
              </w:rPr>
            </w:pPr>
          </w:p>
          <w:p w:rsidR="00AC7306" w:rsidRPr="00B14103" w:rsidRDefault="00AC7306" w:rsidP="00ED1753">
            <w:pPr>
              <w:jc w:val="both"/>
              <w:rPr>
                <w:sz w:val="16"/>
                <w:szCs w:val="16"/>
              </w:rPr>
            </w:pPr>
          </w:p>
        </w:tc>
      </w:tr>
    </w:tbl>
    <w:p w:rsidR="00D80EA9" w:rsidRDefault="00D80EA9" w:rsidP="00383CA3">
      <w:pPr>
        <w:spacing w:after="0" w:line="240" w:lineRule="auto"/>
        <w:jc w:val="both"/>
        <w:rPr>
          <w:sz w:val="16"/>
          <w:szCs w:val="16"/>
        </w:rPr>
      </w:pPr>
      <w:r w:rsidRPr="00383CA3">
        <w:rPr>
          <w:sz w:val="16"/>
          <w:szCs w:val="16"/>
        </w:rPr>
        <w:t xml:space="preserve"> </w:t>
      </w:r>
    </w:p>
    <w:p w:rsidR="000207C1" w:rsidRDefault="000207C1" w:rsidP="00383CA3">
      <w:pPr>
        <w:spacing w:after="0" w:line="240" w:lineRule="auto"/>
        <w:jc w:val="both"/>
        <w:rPr>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1796"/>
        <w:gridCol w:w="1796"/>
        <w:gridCol w:w="1796"/>
      </w:tblGrid>
      <w:tr w:rsidR="000207C1" w:rsidRPr="000207C1" w:rsidTr="007B7523">
        <w:tc>
          <w:tcPr>
            <w:tcW w:w="7183" w:type="dxa"/>
            <w:gridSpan w:val="4"/>
          </w:tcPr>
          <w:p w:rsidR="000207C1" w:rsidRPr="000207C1" w:rsidRDefault="000207C1" w:rsidP="000207C1">
            <w:pPr>
              <w:jc w:val="center"/>
              <w:rPr>
                <w:sz w:val="16"/>
                <w:szCs w:val="16"/>
              </w:rPr>
            </w:pPr>
            <w:r>
              <w:rPr>
                <w:sz w:val="16"/>
                <w:szCs w:val="16"/>
              </w:rPr>
              <w:t>R</w:t>
            </w:r>
            <w:r w:rsidRPr="000207C1">
              <w:rPr>
                <w:sz w:val="16"/>
                <w:szCs w:val="16"/>
              </w:rPr>
              <w:t>esultados de encuestas por muestreo, encuestas de salida y conteos rápidos</w:t>
            </w:r>
          </w:p>
        </w:tc>
      </w:tr>
      <w:tr w:rsidR="000207C1" w:rsidRPr="000207C1" w:rsidTr="000207C1">
        <w:tc>
          <w:tcPr>
            <w:tcW w:w="1795" w:type="dxa"/>
          </w:tcPr>
          <w:p w:rsidR="000207C1" w:rsidRPr="000207C1" w:rsidRDefault="000207C1" w:rsidP="007B7523">
            <w:pPr>
              <w:jc w:val="both"/>
              <w:rPr>
                <w:sz w:val="16"/>
                <w:szCs w:val="16"/>
              </w:rPr>
            </w:pPr>
            <w:r w:rsidRPr="000207C1">
              <w:rPr>
                <w:sz w:val="16"/>
                <w:szCs w:val="16"/>
              </w:rPr>
              <w:t>Tipo de encuesta: por muestreo, de salida, conteo rápido</w:t>
            </w:r>
          </w:p>
        </w:tc>
        <w:tc>
          <w:tcPr>
            <w:tcW w:w="1796" w:type="dxa"/>
          </w:tcPr>
          <w:p w:rsidR="000207C1" w:rsidRPr="000207C1" w:rsidRDefault="000207C1" w:rsidP="007B7523">
            <w:pPr>
              <w:jc w:val="both"/>
              <w:rPr>
                <w:sz w:val="16"/>
                <w:szCs w:val="16"/>
              </w:rPr>
            </w:pPr>
            <w:r w:rsidRPr="000207C1">
              <w:rPr>
                <w:sz w:val="16"/>
                <w:szCs w:val="16"/>
              </w:rPr>
              <w:t>Denominación de cada encuesta publicada durante el periodo que se reporta</w:t>
            </w:r>
          </w:p>
        </w:tc>
        <w:tc>
          <w:tcPr>
            <w:tcW w:w="1796" w:type="dxa"/>
          </w:tcPr>
          <w:p w:rsidR="000207C1" w:rsidRPr="000207C1" w:rsidRDefault="000207C1" w:rsidP="007B7523">
            <w:pPr>
              <w:jc w:val="both"/>
              <w:rPr>
                <w:sz w:val="16"/>
                <w:szCs w:val="16"/>
              </w:rPr>
            </w:pPr>
            <w:r w:rsidRPr="000207C1">
              <w:rPr>
                <w:sz w:val="16"/>
                <w:szCs w:val="16"/>
              </w:rPr>
              <w:t>Hipervínculo a los resultados de cada encuesta publicada</w:t>
            </w:r>
          </w:p>
        </w:tc>
        <w:tc>
          <w:tcPr>
            <w:tcW w:w="1796" w:type="dxa"/>
          </w:tcPr>
          <w:p w:rsidR="000207C1" w:rsidRPr="000207C1" w:rsidRDefault="000207C1" w:rsidP="007B7523">
            <w:pPr>
              <w:jc w:val="both"/>
              <w:rPr>
                <w:sz w:val="16"/>
                <w:szCs w:val="16"/>
              </w:rPr>
            </w:pPr>
            <w:r w:rsidRPr="000207C1">
              <w:rPr>
                <w:sz w:val="16"/>
                <w:szCs w:val="16"/>
              </w:rPr>
              <w:t>Total de encuestas publicadas durante el periodo que se reporta</w:t>
            </w:r>
          </w:p>
        </w:tc>
      </w:tr>
      <w:tr w:rsidR="004D097A" w:rsidRPr="000207C1" w:rsidTr="000207C1">
        <w:tc>
          <w:tcPr>
            <w:tcW w:w="1795" w:type="dxa"/>
          </w:tcPr>
          <w:p w:rsidR="004D097A" w:rsidRPr="000207C1" w:rsidRDefault="004D097A" w:rsidP="007B7523">
            <w:pPr>
              <w:jc w:val="both"/>
              <w:rPr>
                <w:sz w:val="16"/>
                <w:szCs w:val="16"/>
              </w:rPr>
            </w:pPr>
          </w:p>
        </w:tc>
        <w:tc>
          <w:tcPr>
            <w:tcW w:w="1796" w:type="dxa"/>
          </w:tcPr>
          <w:p w:rsidR="004D097A" w:rsidRPr="000207C1" w:rsidRDefault="004D097A" w:rsidP="007B7523">
            <w:pPr>
              <w:jc w:val="both"/>
              <w:rPr>
                <w:sz w:val="16"/>
                <w:szCs w:val="16"/>
              </w:rPr>
            </w:pPr>
          </w:p>
        </w:tc>
        <w:tc>
          <w:tcPr>
            <w:tcW w:w="1796" w:type="dxa"/>
          </w:tcPr>
          <w:p w:rsidR="004D097A" w:rsidRPr="000207C1" w:rsidRDefault="004D097A" w:rsidP="007B7523">
            <w:pPr>
              <w:jc w:val="both"/>
              <w:rPr>
                <w:sz w:val="16"/>
                <w:szCs w:val="16"/>
              </w:rPr>
            </w:pPr>
          </w:p>
        </w:tc>
        <w:tc>
          <w:tcPr>
            <w:tcW w:w="1796" w:type="dxa"/>
          </w:tcPr>
          <w:p w:rsidR="004D097A" w:rsidRPr="000207C1" w:rsidRDefault="004D097A" w:rsidP="007B7523">
            <w:pPr>
              <w:jc w:val="both"/>
              <w:rPr>
                <w:sz w:val="16"/>
                <w:szCs w:val="16"/>
              </w:rPr>
            </w:pPr>
          </w:p>
        </w:tc>
      </w:tr>
    </w:tbl>
    <w:p w:rsidR="00D80EA9" w:rsidRPr="00383CA3" w:rsidRDefault="00D80EA9" w:rsidP="00383CA3">
      <w:pPr>
        <w:spacing w:after="0" w:line="240" w:lineRule="auto"/>
        <w:jc w:val="both"/>
        <w:rPr>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0"/>
        <w:gridCol w:w="597"/>
        <w:gridCol w:w="586"/>
        <w:gridCol w:w="618"/>
        <w:gridCol w:w="597"/>
        <w:gridCol w:w="586"/>
        <w:gridCol w:w="618"/>
        <w:gridCol w:w="597"/>
        <w:gridCol w:w="586"/>
        <w:gridCol w:w="618"/>
        <w:gridCol w:w="597"/>
        <w:gridCol w:w="586"/>
        <w:gridCol w:w="618"/>
        <w:gridCol w:w="820"/>
      </w:tblGrid>
      <w:tr w:rsidR="008047A5" w:rsidRPr="000207C1" w:rsidTr="00042719">
        <w:tc>
          <w:tcPr>
            <w:tcW w:w="9054" w:type="dxa"/>
            <w:gridSpan w:val="14"/>
          </w:tcPr>
          <w:p w:rsidR="008047A5" w:rsidRPr="000207C1" w:rsidRDefault="000F1FE9" w:rsidP="000207C1">
            <w:pPr>
              <w:jc w:val="center"/>
              <w:rPr>
                <w:sz w:val="16"/>
                <w:szCs w:val="16"/>
              </w:rPr>
            </w:pPr>
            <w:r>
              <w:rPr>
                <w:sz w:val="16"/>
                <w:szCs w:val="16"/>
              </w:rPr>
              <w:br w:type="page"/>
            </w:r>
            <w:r w:rsidR="008047A5">
              <w:rPr>
                <w:sz w:val="16"/>
                <w:szCs w:val="16"/>
              </w:rPr>
              <w:t>F</w:t>
            </w:r>
            <w:r w:rsidR="008047A5" w:rsidRPr="000207C1">
              <w:rPr>
                <w:sz w:val="16"/>
                <w:szCs w:val="16"/>
              </w:rPr>
              <w:t>inanciamiento de las encuestas por muestreo, encuestas de salida y conteos rápidos</w:t>
            </w:r>
          </w:p>
        </w:tc>
      </w:tr>
      <w:tr w:rsidR="008047A5" w:rsidRPr="000207C1" w:rsidTr="00545124">
        <w:trPr>
          <w:trHeight w:val="1305"/>
        </w:trPr>
        <w:tc>
          <w:tcPr>
            <w:tcW w:w="1030" w:type="dxa"/>
            <w:vMerge w:val="restart"/>
            <w:vAlign w:val="center"/>
          </w:tcPr>
          <w:p w:rsidR="008047A5" w:rsidRPr="000207C1" w:rsidRDefault="008047A5" w:rsidP="000207C1">
            <w:pPr>
              <w:jc w:val="both"/>
              <w:rPr>
                <w:sz w:val="16"/>
                <w:szCs w:val="16"/>
              </w:rPr>
            </w:pPr>
            <w:r w:rsidRPr="000207C1">
              <w:rPr>
                <w:sz w:val="16"/>
                <w:szCs w:val="16"/>
              </w:rPr>
              <w:t xml:space="preserve">Financiamiento realizado por: partido político, candidato, candidato independiente, autoridad electoral </w:t>
            </w:r>
          </w:p>
        </w:tc>
        <w:tc>
          <w:tcPr>
            <w:tcW w:w="1801" w:type="dxa"/>
            <w:gridSpan w:val="3"/>
            <w:vAlign w:val="center"/>
          </w:tcPr>
          <w:p w:rsidR="008047A5" w:rsidRPr="000207C1" w:rsidRDefault="008047A5" w:rsidP="008047A5">
            <w:pPr>
              <w:jc w:val="center"/>
              <w:rPr>
                <w:sz w:val="16"/>
                <w:szCs w:val="16"/>
                <w:highlight w:val="yellow"/>
              </w:rPr>
            </w:pPr>
            <w:r w:rsidRPr="000207C1">
              <w:rPr>
                <w:sz w:val="16"/>
                <w:szCs w:val="16"/>
              </w:rPr>
              <w:t>Denominación, nombre o razón social del/los patrocinador /es de la encuesta</w:t>
            </w:r>
          </w:p>
        </w:tc>
        <w:tc>
          <w:tcPr>
            <w:tcW w:w="1801" w:type="dxa"/>
            <w:gridSpan w:val="3"/>
            <w:vAlign w:val="center"/>
          </w:tcPr>
          <w:p w:rsidR="008047A5" w:rsidRPr="008047A5" w:rsidRDefault="008047A5" w:rsidP="00004C35">
            <w:pPr>
              <w:jc w:val="center"/>
              <w:rPr>
                <w:sz w:val="16"/>
                <w:szCs w:val="16"/>
              </w:rPr>
            </w:pPr>
            <w:r w:rsidRPr="008047A5">
              <w:rPr>
                <w:sz w:val="16"/>
                <w:szCs w:val="16"/>
              </w:rPr>
              <w:t xml:space="preserve">Nombre o razón social del/los solicitante/s de la encuesta </w:t>
            </w:r>
          </w:p>
        </w:tc>
        <w:tc>
          <w:tcPr>
            <w:tcW w:w="1801" w:type="dxa"/>
            <w:gridSpan w:val="3"/>
            <w:vAlign w:val="center"/>
          </w:tcPr>
          <w:p w:rsidR="008047A5" w:rsidRDefault="008047A5" w:rsidP="00004C35">
            <w:pPr>
              <w:jc w:val="center"/>
              <w:rPr>
                <w:sz w:val="16"/>
                <w:szCs w:val="16"/>
              </w:rPr>
            </w:pPr>
            <w:r w:rsidRPr="000207C1">
              <w:rPr>
                <w:sz w:val="16"/>
                <w:szCs w:val="16"/>
              </w:rPr>
              <w:t>Denominación de la institución electoral, nombre o razón social de las personas físicas, morales</w:t>
            </w:r>
            <w:r w:rsidR="00004C35">
              <w:rPr>
                <w:sz w:val="16"/>
                <w:szCs w:val="16"/>
              </w:rPr>
              <w:t xml:space="preserve"> que pagaron la encuesta</w:t>
            </w:r>
            <w:r w:rsidRPr="000207C1">
              <w:rPr>
                <w:sz w:val="16"/>
                <w:szCs w:val="16"/>
              </w:rPr>
              <w:t xml:space="preserve"> o estudio </w:t>
            </w:r>
          </w:p>
        </w:tc>
        <w:tc>
          <w:tcPr>
            <w:tcW w:w="1801" w:type="dxa"/>
            <w:gridSpan w:val="3"/>
            <w:vAlign w:val="center"/>
          </w:tcPr>
          <w:p w:rsidR="008047A5" w:rsidRDefault="008047A5" w:rsidP="008047A5">
            <w:pPr>
              <w:jc w:val="center"/>
              <w:rPr>
                <w:sz w:val="16"/>
                <w:szCs w:val="16"/>
              </w:rPr>
            </w:pPr>
            <w:r>
              <w:rPr>
                <w:sz w:val="16"/>
                <w:szCs w:val="16"/>
              </w:rPr>
              <w:t>N</w:t>
            </w:r>
            <w:r w:rsidRPr="000207C1">
              <w:rPr>
                <w:sz w:val="16"/>
                <w:szCs w:val="16"/>
              </w:rPr>
              <w:t>ombre o razón social de la instancia que realizó la encuesta o estudio</w:t>
            </w:r>
          </w:p>
        </w:tc>
        <w:tc>
          <w:tcPr>
            <w:tcW w:w="820" w:type="dxa"/>
            <w:vMerge w:val="restart"/>
            <w:vAlign w:val="center"/>
          </w:tcPr>
          <w:p w:rsidR="008047A5" w:rsidRPr="000207C1" w:rsidRDefault="008047A5" w:rsidP="008047A5">
            <w:pPr>
              <w:jc w:val="center"/>
              <w:rPr>
                <w:sz w:val="16"/>
                <w:szCs w:val="16"/>
              </w:rPr>
            </w:pPr>
            <w:r>
              <w:rPr>
                <w:sz w:val="16"/>
                <w:szCs w:val="16"/>
              </w:rPr>
              <w:t>Medio de publicación</w:t>
            </w:r>
          </w:p>
        </w:tc>
      </w:tr>
      <w:tr w:rsidR="008047A5" w:rsidRPr="000207C1" w:rsidTr="00545124">
        <w:tc>
          <w:tcPr>
            <w:tcW w:w="1030" w:type="dxa"/>
            <w:vMerge/>
            <w:vAlign w:val="center"/>
          </w:tcPr>
          <w:p w:rsidR="008047A5" w:rsidRPr="000207C1" w:rsidRDefault="008047A5" w:rsidP="000207C1">
            <w:pPr>
              <w:jc w:val="both"/>
              <w:rPr>
                <w:sz w:val="16"/>
                <w:szCs w:val="16"/>
              </w:rPr>
            </w:pPr>
          </w:p>
        </w:tc>
        <w:tc>
          <w:tcPr>
            <w:tcW w:w="597" w:type="dxa"/>
            <w:vAlign w:val="center"/>
          </w:tcPr>
          <w:p w:rsidR="008047A5" w:rsidRPr="008047A5" w:rsidRDefault="008047A5" w:rsidP="00042719">
            <w:pPr>
              <w:jc w:val="center"/>
              <w:rPr>
                <w:sz w:val="14"/>
                <w:szCs w:val="14"/>
              </w:rPr>
            </w:pPr>
            <w:r w:rsidRPr="008047A5">
              <w:rPr>
                <w:sz w:val="14"/>
                <w:szCs w:val="14"/>
              </w:rPr>
              <w:t>Nombre (s)</w:t>
            </w:r>
          </w:p>
        </w:tc>
        <w:tc>
          <w:tcPr>
            <w:tcW w:w="586" w:type="dxa"/>
            <w:vAlign w:val="center"/>
          </w:tcPr>
          <w:p w:rsidR="008047A5" w:rsidRPr="008047A5" w:rsidRDefault="008047A5" w:rsidP="00042719">
            <w:pPr>
              <w:jc w:val="center"/>
              <w:rPr>
                <w:sz w:val="14"/>
                <w:szCs w:val="14"/>
              </w:rPr>
            </w:pPr>
            <w:r w:rsidRPr="008047A5">
              <w:rPr>
                <w:sz w:val="14"/>
                <w:szCs w:val="14"/>
              </w:rPr>
              <w:t>Primer apellido</w:t>
            </w:r>
          </w:p>
        </w:tc>
        <w:tc>
          <w:tcPr>
            <w:tcW w:w="618" w:type="dxa"/>
            <w:vAlign w:val="center"/>
          </w:tcPr>
          <w:p w:rsidR="008047A5" w:rsidRPr="008047A5" w:rsidRDefault="008047A5" w:rsidP="00042719">
            <w:pPr>
              <w:jc w:val="center"/>
              <w:rPr>
                <w:sz w:val="14"/>
                <w:szCs w:val="14"/>
              </w:rPr>
            </w:pPr>
            <w:r w:rsidRPr="008047A5">
              <w:rPr>
                <w:sz w:val="14"/>
                <w:szCs w:val="14"/>
              </w:rPr>
              <w:t>Segundo apellido</w:t>
            </w:r>
          </w:p>
        </w:tc>
        <w:tc>
          <w:tcPr>
            <w:tcW w:w="597" w:type="dxa"/>
            <w:vAlign w:val="center"/>
          </w:tcPr>
          <w:p w:rsidR="008047A5" w:rsidRPr="008047A5" w:rsidRDefault="008047A5" w:rsidP="00042719">
            <w:pPr>
              <w:jc w:val="center"/>
              <w:rPr>
                <w:sz w:val="14"/>
                <w:szCs w:val="14"/>
              </w:rPr>
            </w:pPr>
            <w:r w:rsidRPr="008047A5">
              <w:rPr>
                <w:sz w:val="14"/>
                <w:szCs w:val="14"/>
              </w:rPr>
              <w:t>Nombre (s)</w:t>
            </w:r>
          </w:p>
        </w:tc>
        <w:tc>
          <w:tcPr>
            <w:tcW w:w="586" w:type="dxa"/>
            <w:vAlign w:val="center"/>
          </w:tcPr>
          <w:p w:rsidR="008047A5" w:rsidRPr="008047A5" w:rsidRDefault="008047A5" w:rsidP="00042719">
            <w:pPr>
              <w:jc w:val="center"/>
              <w:rPr>
                <w:sz w:val="14"/>
                <w:szCs w:val="14"/>
              </w:rPr>
            </w:pPr>
            <w:r w:rsidRPr="008047A5">
              <w:rPr>
                <w:sz w:val="14"/>
                <w:szCs w:val="14"/>
              </w:rPr>
              <w:t>Primer apellido</w:t>
            </w:r>
          </w:p>
        </w:tc>
        <w:tc>
          <w:tcPr>
            <w:tcW w:w="618" w:type="dxa"/>
            <w:vAlign w:val="center"/>
          </w:tcPr>
          <w:p w:rsidR="008047A5" w:rsidRPr="008047A5" w:rsidRDefault="008047A5" w:rsidP="00042719">
            <w:pPr>
              <w:jc w:val="center"/>
              <w:rPr>
                <w:sz w:val="14"/>
                <w:szCs w:val="14"/>
              </w:rPr>
            </w:pPr>
            <w:r w:rsidRPr="008047A5">
              <w:rPr>
                <w:sz w:val="14"/>
                <w:szCs w:val="14"/>
              </w:rPr>
              <w:t>Segundo apellido</w:t>
            </w:r>
          </w:p>
        </w:tc>
        <w:tc>
          <w:tcPr>
            <w:tcW w:w="597" w:type="dxa"/>
            <w:vAlign w:val="center"/>
          </w:tcPr>
          <w:p w:rsidR="008047A5" w:rsidRPr="008047A5" w:rsidRDefault="008047A5" w:rsidP="00042719">
            <w:pPr>
              <w:jc w:val="center"/>
              <w:rPr>
                <w:sz w:val="14"/>
                <w:szCs w:val="14"/>
              </w:rPr>
            </w:pPr>
            <w:r w:rsidRPr="008047A5">
              <w:rPr>
                <w:sz w:val="14"/>
                <w:szCs w:val="14"/>
              </w:rPr>
              <w:t>Nombre (s)</w:t>
            </w:r>
          </w:p>
        </w:tc>
        <w:tc>
          <w:tcPr>
            <w:tcW w:w="586" w:type="dxa"/>
            <w:vAlign w:val="center"/>
          </w:tcPr>
          <w:p w:rsidR="008047A5" w:rsidRPr="008047A5" w:rsidRDefault="008047A5" w:rsidP="00042719">
            <w:pPr>
              <w:jc w:val="center"/>
              <w:rPr>
                <w:sz w:val="14"/>
                <w:szCs w:val="14"/>
              </w:rPr>
            </w:pPr>
            <w:r w:rsidRPr="008047A5">
              <w:rPr>
                <w:sz w:val="14"/>
                <w:szCs w:val="14"/>
              </w:rPr>
              <w:t>Primer apellido</w:t>
            </w:r>
          </w:p>
        </w:tc>
        <w:tc>
          <w:tcPr>
            <w:tcW w:w="618" w:type="dxa"/>
            <w:vAlign w:val="center"/>
          </w:tcPr>
          <w:p w:rsidR="008047A5" w:rsidRPr="008047A5" w:rsidRDefault="008047A5" w:rsidP="00042719">
            <w:pPr>
              <w:jc w:val="center"/>
              <w:rPr>
                <w:sz w:val="14"/>
                <w:szCs w:val="14"/>
              </w:rPr>
            </w:pPr>
            <w:r w:rsidRPr="008047A5">
              <w:rPr>
                <w:sz w:val="14"/>
                <w:szCs w:val="14"/>
              </w:rPr>
              <w:t>Segundo apellido</w:t>
            </w:r>
          </w:p>
        </w:tc>
        <w:tc>
          <w:tcPr>
            <w:tcW w:w="597" w:type="dxa"/>
            <w:vAlign w:val="center"/>
          </w:tcPr>
          <w:p w:rsidR="008047A5" w:rsidRPr="008047A5" w:rsidRDefault="008047A5" w:rsidP="00042719">
            <w:pPr>
              <w:jc w:val="center"/>
              <w:rPr>
                <w:sz w:val="14"/>
                <w:szCs w:val="14"/>
              </w:rPr>
            </w:pPr>
            <w:r w:rsidRPr="008047A5">
              <w:rPr>
                <w:sz w:val="14"/>
                <w:szCs w:val="14"/>
              </w:rPr>
              <w:t>Nombre (s)</w:t>
            </w:r>
          </w:p>
        </w:tc>
        <w:tc>
          <w:tcPr>
            <w:tcW w:w="586" w:type="dxa"/>
            <w:vAlign w:val="center"/>
          </w:tcPr>
          <w:p w:rsidR="008047A5" w:rsidRPr="008047A5" w:rsidRDefault="008047A5" w:rsidP="00042719">
            <w:pPr>
              <w:jc w:val="center"/>
              <w:rPr>
                <w:sz w:val="14"/>
                <w:szCs w:val="14"/>
              </w:rPr>
            </w:pPr>
            <w:r w:rsidRPr="008047A5">
              <w:rPr>
                <w:sz w:val="14"/>
                <w:szCs w:val="14"/>
              </w:rPr>
              <w:t>Primer apellido</w:t>
            </w:r>
          </w:p>
        </w:tc>
        <w:tc>
          <w:tcPr>
            <w:tcW w:w="618" w:type="dxa"/>
            <w:vAlign w:val="center"/>
          </w:tcPr>
          <w:p w:rsidR="008047A5" w:rsidRPr="008047A5" w:rsidRDefault="008047A5" w:rsidP="00042719">
            <w:pPr>
              <w:jc w:val="center"/>
              <w:rPr>
                <w:sz w:val="14"/>
                <w:szCs w:val="14"/>
              </w:rPr>
            </w:pPr>
            <w:r w:rsidRPr="008047A5">
              <w:rPr>
                <w:sz w:val="14"/>
                <w:szCs w:val="14"/>
              </w:rPr>
              <w:t>Segundo apellido</w:t>
            </w:r>
          </w:p>
        </w:tc>
        <w:tc>
          <w:tcPr>
            <w:tcW w:w="820" w:type="dxa"/>
            <w:vMerge/>
            <w:vAlign w:val="center"/>
          </w:tcPr>
          <w:p w:rsidR="008047A5" w:rsidRPr="000207C1" w:rsidRDefault="008047A5" w:rsidP="007B7523">
            <w:pPr>
              <w:jc w:val="both"/>
              <w:rPr>
                <w:sz w:val="16"/>
                <w:szCs w:val="16"/>
              </w:rPr>
            </w:pPr>
          </w:p>
        </w:tc>
      </w:tr>
      <w:tr w:rsidR="008047A5" w:rsidRPr="000207C1" w:rsidTr="00545124">
        <w:tc>
          <w:tcPr>
            <w:tcW w:w="1030" w:type="dxa"/>
          </w:tcPr>
          <w:p w:rsidR="008047A5" w:rsidRPr="000207C1" w:rsidRDefault="008047A5" w:rsidP="000207C1">
            <w:pPr>
              <w:jc w:val="both"/>
              <w:rPr>
                <w:sz w:val="16"/>
                <w:szCs w:val="16"/>
              </w:rPr>
            </w:pPr>
          </w:p>
        </w:tc>
        <w:tc>
          <w:tcPr>
            <w:tcW w:w="597" w:type="dxa"/>
          </w:tcPr>
          <w:p w:rsidR="008047A5" w:rsidRPr="008047A5" w:rsidRDefault="008047A5" w:rsidP="00042719">
            <w:pPr>
              <w:jc w:val="center"/>
              <w:rPr>
                <w:sz w:val="14"/>
                <w:szCs w:val="14"/>
              </w:rPr>
            </w:pPr>
          </w:p>
        </w:tc>
        <w:tc>
          <w:tcPr>
            <w:tcW w:w="586" w:type="dxa"/>
          </w:tcPr>
          <w:p w:rsidR="008047A5" w:rsidRPr="008047A5" w:rsidRDefault="008047A5" w:rsidP="00042719">
            <w:pPr>
              <w:jc w:val="center"/>
              <w:rPr>
                <w:sz w:val="14"/>
                <w:szCs w:val="14"/>
              </w:rPr>
            </w:pPr>
          </w:p>
        </w:tc>
        <w:tc>
          <w:tcPr>
            <w:tcW w:w="618" w:type="dxa"/>
          </w:tcPr>
          <w:p w:rsidR="008047A5" w:rsidRPr="008047A5" w:rsidRDefault="008047A5" w:rsidP="00042719">
            <w:pPr>
              <w:jc w:val="center"/>
              <w:rPr>
                <w:sz w:val="14"/>
                <w:szCs w:val="14"/>
              </w:rPr>
            </w:pPr>
          </w:p>
        </w:tc>
        <w:tc>
          <w:tcPr>
            <w:tcW w:w="597" w:type="dxa"/>
          </w:tcPr>
          <w:p w:rsidR="008047A5" w:rsidRPr="008047A5" w:rsidRDefault="008047A5" w:rsidP="00042719">
            <w:pPr>
              <w:jc w:val="center"/>
              <w:rPr>
                <w:sz w:val="14"/>
                <w:szCs w:val="14"/>
              </w:rPr>
            </w:pPr>
          </w:p>
        </w:tc>
        <w:tc>
          <w:tcPr>
            <w:tcW w:w="586" w:type="dxa"/>
          </w:tcPr>
          <w:p w:rsidR="008047A5" w:rsidRPr="008047A5" w:rsidRDefault="008047A5" w:rsidP="00042719">
            <w:pPr>
              <w:jc w:val="center"/>
              <w:rPr>
                <w:sz w:val="14"/>
                <w:szCs w:val="14"/>
              </w:rPr>
            </w:pPr>
          </w:p>
        </w:tc>
        <w:tc>
          <w:tcPr>
            <w:tcW w:w="618" w:type="dxa"/>
          </w:tcPr>
          <w:p w:rsidR="008047A5" w:rsidRPr="008047A5" w:rsidRDefault="008047A5" w:rsidP="00042719">
            <w:pPr>
              <w:jc w:val="center"/>
              <w:rPr>
                <w:sz w:val="14"/>
                <w:szCs w:val="14"/>
              </w:rPr>
            </w:pPr>
          </w:p>
        </w:tc>
        <w:tc>
          <w:tcPr>
            <w:tcW w:w="597" w:type="dxa"/>
          </w:tcPr>
          <w:p w:rsidR="008047A5" w:rsidRPr="008047A5" w:rsidRDefault="008047A5" w:rsidP="00042719">
            <w:pPr>
              <w:jc w:val="center"/>
              <w:rPr>
                <w:sz w:val="14"/>
                <w:szCs w:val="14"/>
              </w:rPr>
            </w:pPr>
          </w:p>
        </w:tc>
        <w:tc>
          <w:tcPr>
            <w:tcW w:w="586" w:type="dxa"/>
          </w:tcPr>
          <w:p w:rsidR="008047A5" w:rsidRPr="008047A5" w:rsidRDefault="008047A5" w:rsidP="00042719">
            <w:pPr>
              <w:jc w:val="center"/>
              <w:rPr>
                <w:sz w:val="14"/>
                <w:szCs w:val="14"/>
              </w:rPr>
            </w:pPr>
          </w:p>
        </w:tc>
        <w:tc>
          <w:tcPr>
            <w:tcW w:w="618" w:type="dxa"/>
          </w:tcPr>
          <w:p w:rsidR="008047A5" w:rsidRPr="008047A5" w:rsidRDefault="008047A5" w:rsidP="00042719">
            <w:pPr>
              <w:jc w:val="center"/>
              <w:rPr>
                <w:sz w:val="14"/>
                <w:szCs w:val="14"/>
              </w:rPr>
            </w:pPr>
          </w:p>
        </w:tc>
        <w:tc>
          <w:tcPr>
            <w:tcW w:w="597" w:type="dxa"/>
          </w:tcPr>
          <w:p w:rsidR="008047A5" w:rsidRPr="008047A5" w:rsidRDefault="008047A5" w:rsidP="00042719">
            <w:pPr>
              <w:jc w:val="center"/>
              <w:rPr>
                <w:sz w:val="14"/>
                <w:szCs w:val="14"/>
              </w:rPr>
            </w:pPr>
          </w:p>
        </w:tc>
        <w:tc>
          <w:tcPr>
            <w:tcW w:w="586" w:type="dxa"/>
          </w:tcPr>
          <w:p w:rsidR="008047A5" w:rsidRPr="008047A5" w:rsidRDefault="008047A5" w:rsidP="00042719">
            <w:pPr>
              <w:jc w:val="center"/>
              <w:rPr>
                <w:sz w:val="14"/>
                <w:szCs w:val="14"/>
              </w:rPr>
            </w:pPr>
          </w:p>
        </w:tc>
        <w:tc>
          <w:tcPr>
            <w:tcW w:w="618" w:type="dxa"/>
          </w:tcPr>
          <w:p w:rsidR="008047A5" w:rsidRPr="008047A5" w:rsidRDefault="008047A5" w:rsidP="00042719">
            <w:pPr>
              <w:jc w:val="center"/>
              <w:rPr>
                <w:sz w:val="14"/>
                <w:szCs w:val="14"/>
              </w:rPr>
            </w:pPr>
          </w:p>
        </w:tc>
        <w:tc>
          <w:tcPr>
            <w:tcW w:w="820" w:type="dxa"/>
          </w:tcPr>
          <w:p w:rsidR="008047A5" w:rsidRPr="000207C1" w:rsidRDefault="008047A5" w:rsidP="007B7523">
            <w:pPr>
              <w:jc w:val="both"/>
              <w:rPr>
                <w:sz w:val="16"/>
                <w:szCs w:val="16"/>
              </w:rPr>
            </w:pPr>
          </w:p>
        </w:tc>
      </w:tr>
    </w:tbl>
    <w:p w:rsidR="00D80EA9" w:rsidRDefault="00D80EA9" w:rsidP="00D80EA9">
      <w:pPr>
        <w:jc w:val="both"/>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2"/>
        <w:gridCol w:w="2993"/>
        <w:gridCol w:w="2993"/>
      </w:tblGrid>
      <w:tr w:rsidR="00004C35" w:rsidRPr="00004C35" w:rsidTr="00004C35">
        <w:tc>
          <w:tcPr>
            <w:tcW w:w="2992" w:type="dxa"/>
          </w:tcPr>
          <w:p w:rsidR="00004C35" w:rsidRPr="00004C35" w:rsidRDefault="00004C35" w:rsidP="00004C35">
            <w:pPr>
              <w:jc w:val="center"/>
              <w:rPr>
                <w:sz w:val="16"/>
                <w:szCs w:val="16"/>
              </w:rPr>
            </w:pPr>
            <w:r w:rsidRPr="00004C35">
              <w:rPr>
                <w:sz w:val="16"/>
                <w:szCs w:val="16"/>
              </w:rPr>
              <w:t>Cumpli</w:t>
            </w:r>
            <w:r>
              <w:rPr>
                <w:sz w:val="16"/>
                <w:szCs w:val="16"/>
              </w:rPr>
              <w:t>miento de</w:t>
            </w:r>
            <w:r w:rsidRPr="00004C35">
              <w:rPr>
                <w:sz w:val="16"/>
                <w:szCs w:val="16"/>
              </w:rPr>
              <w:t xml:space="preserve"> los criterios emi</w:t>
            </w:r>
            <w:r>
              <w:rPr>
                <w:sz w:val="16"/>
                <w:szCs w:val="16"/>
              </w:rPr>
              <w:t>tidos por el INE (si cumplió con criterios del INE, no cumplió con los criterios del INE)</w:t>
            </w:r>
          </w:p>
        </w:tc>
        <w:tc>
          <w:tcPr>
            <w:tcW w:w="2993" w:type="dxa"/>
          </w:tcPr>
          <w:p w:rsidR="00004C35" w:rsidRPr="00004C35" w:rsidRDefault="00004C35" w:rsidP="00004C35">
            <w:pPr>
              <w:jc w:val="center"/>
              <w:rPr>
                <w:sz w:val="16"/>
                <w:szCs w:val="16"/>
              </w:rPr>
            </w:pPr>
            <w:r>
              <w:rPr>
                <w:sz w:val="16"/>
                <w:szCs w:val="16"/>
              </w:rPr>
              <w:t>Denominación del documento e h</w:t>
            </w:r>
            <w:r w:rsidRPr="00004C35">
              <w:rPr>
                <w:sz w:val="16"/>
                <w:szCs w:val="16"/>
              </w:rPr>
              <w:t>ipervínculo a las características generales de la encuesta o estudio</w:t>
            </w:r>
          </w:p>
        </w:tc>
        <w:tc>
          <w:tcPr>
            <w:tcW w:w="2993" w:type="dxa"/>
          </w:tcPr>
          <w:p w:rsidR="00004C35" w:rsidRPr="00004C35" w:rsidRDefault="00004C35" w:rsidP="00004C35">
            <w:pPr>
              <w:jc w:val="center"/>
              <w:rPr>
                <w:sz w:val="16"/>
                <w:szCs w:val="16"/>
              </w:rPr>
            </w:pPr>
            <w:r w:rsidRPr="00004C35">
              <w:rPr>
                <w:sz w:val="16"/>
                <w:szCs w:val="16"/>
              </w:rPr>
              <w:t>Denominación del informe de resultados e hipervínculo al/los documento/s</w:t>
            </w:r>
          </w:p>
        </w:tc>
      </w:tr>
      <w:tr w:rsidR="00004C35" w:rsidRPr="00004C35" w:rsidTr="00CB14F1">
        <w:trPr>
          <w:trHeight w:val="413"/>
        </w:trPr>
        <w:tc>
          <w:tcPr>
            <w:tcW w:w="2992" w:type="dxa"/>
          </w:tcPr>
          <w:p w:rsidR="00004C35" w:rsidRPr="00004C35" w:rsidRDefault="00004C35" w:rsidP="00042719">
            <w:pPr>
              <w:jc w:val="both"/>
              <w:rPr>
                <w:sz w:val="16"/>
                <w:szCs w:val="16"/>
              </w:rPr>
            </w:pPr>
          </w:p>
        </w:tc>
        <w:tc>
          <w:tcPr>
            <w:tcW w:w="2993" w:type="dxa"/>
          </w:tcPr>
          <w:p w:rsidR="00004C35" w:rsidRPr="00004C35" w:rsidRDefault="00004C35" w:rsidP="00042719">
            <w:pPr>
              <w:jc w:val="both"/>
              <w:rPr>
                <w:sz w:val="16"/>
                <w:szCs w:val="16"/>
              </w:rPr>
            </w:pPr>
          </w:p>
        </w:tc>
        <w:tc>
          <w:tcPr>
            <w:tcW w:w="2993" w:type="dxa"/>
          </w:tcPr>
          <w:p w:rsidR="00004C35" w:rsidRPr="00004C35" w:rsidRDefault="00004C35" w:rsidP="00042719">
            <w:pPr>
              <w:jc w:val="both"/>
              <w:rPr>
                <w:sz w:val="16"/>
                <w:szCs w:val="16"/>
              </w:rPr>
            </w:pPr>
          </w:p>
        </w:tc>
      </w:tr>
    </w:tbl>
    <w:p w:rsidR="00004C35" w:rsidRDefault="00004C35" w:rsidP="00004C35">
      <w:pPr>
        <w:jc w:val="both"/>
        <w:rPr>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4"/>
        <w:gridCol w:w="1768"/>
        <w:gridCol w:w="2357"/>
        <w:gridCol w:w="3093"/>
      </w:tblGrid>
      <w:tr w:rsidR="00004C35" w:rsidRPr="00004C35" w:rsidTr="00CB14F1">
        <w:trPr>
          <w:trHeight w:val="357"/>
        </w:trPr>
        <w:tc>
          <w:tcPr>
            <w:tcW w:w="8952" w:type="dxa"/>
            <w:gridSpan w:val="4"/>
            <w:vAlign w:val="center"/>
          </w:tcPr>
          <w:p w:rsidR="00004C35" w:rsidRPr="00004C35" w:rsidRDefault="00004C35" w:rsidP="00004C35">
            <w:pPr>
              <w:jc w:val="center"/>
              <w:rPr>
                <w:sz w:val="16"/>
                <w:szCs w:val="16"/>
              </w:rPr>
            </w:pPr>
            <w:r>
              <w:rPr>
                <w:sz w:val="16"/>
                <w:szCs w:val="16"/>
              </w:rPr>
              <w:t>I</w:t>
            </w:r>
            <w:r w:rsidRPr="00004C35">
              <w:rPr>
                <w:sz w:val="16"/>
                <w:szCs w:val="16"/>
              </w:rPr>
              <w:t>nformes del Secretario Ejecutivo del INE y de su homólogo en los OPLE</w:t>
            </w:r>
          </w:p>
        </w:tc>
      </w:tr>
      <w:tr w:rsidR="00004C35" w:rsidRPr="00004C35" w:rsidTr="00CB14F1">
        <w:trPr>
          <w:trHeight w:val="2144"/>
        </w:trPr>
        <w:tc>
          <w:tcPr>
            <w:tcW w:w="1734" w:type="dxa"/>
            <w:vAlign w:val="center"/>
          </w:tcPr>
          <w:p w:rsidR="00004C35" w:rsidRPr="00004C35" w:rsidRDefault="00004C35" w:rsidP="000F1FE9">
            <w:pPr>
              <w:jc w:val="center"/>
              <w:rPr>
                <w:sz w:val="16"/>
                <w:szCs w:val="16"/>
              </w:rPr>
            </w:pPr>
            <w:r w:rsidRPr="00004C35">
              <w:rPr>
                <w:sz w:val="16"/>
                <w:szCs w:val="16"/>
              </w:rPr>
              <w:t>Fecha con el formato día/mes/año (por ej. 31/Marzo/2015) en la que se presentó informe</w:t>
            </w:r>
          </w:p>
        </w:tc>
        <w:tc>
          <w:tcPr>
            <w:tcW w:w="1768" w:type="dxa"/>
            <w:vAlign w:val="center"/>
          </w:tcPr>
          <w:p w:rsidR="00004C35" w:rsidRPr="00004C35" w:rsidRDefault="00004C35" w:rsidP="000F1FE9">
            <w:pPr>
              <w:jc w:val="center"/>
              <w:rPr>
                <w:sz w:val="16"/>
                <w:szCs w:val="16"/>
              </w:rPr>
            </w:pPr>
            <w:r w:rsidRPr="00004C35">
              <w:rPr>
                <w:sz w:val="16"/>
                <w:szCs w:val="16"/>
              </w:rPr>
              <w:t>Denominación e hipervínculo a cada uno de los Informes del Secretario Ejecutivo del INE y de su homólogo en los OPLE</w:t>
            </w:r>
          </w:p>
        </w:tc>
        <w:tc>
          <w:tcPr>
            <w:tcW w:w="2357" w:type="dxa"/>
            <w:vAlign w:val="center"/>
          </w:tcPr>
          <w:p w:rsidR="00004C35" w:rsidRPr="00004C35" w:rsidRDefault="00004C35" w:rsidP="000F1FE9">
            <w:pPr>
              <w:jc w:val="center"/>
              <w:rPr>
                <w:sz w:val="16"/>
                <w:szCs w:val="16"/>
              </w:rPr>
            </w:pPr>
            <w:r w:rsidRPr="00004C35">
              <w:rPr>
                <w:sz w:val="16"/>
                <w:szCs w:val="16"/>
              </w:rPr>
              <w:t>Hipervínculo al listado con los nombres o razón social de las personas físicas o morales que hayan manifestado su intención de realizar u ordenar la publicación de cualquier encuesta sobre preferencias electorales o consultas populares.</w:t>
            </w:r>
          </w:p>
        </w:tc>
        <w:tc>
          <w:tcPr>
            <w:tcW w:w="3093" w:type="dxa"/>
            <w:vAlign w:val="center"/>
          </w:tcPr>
          <w:p w:rsidR="000F1FE9" w:rsidRDefault="00004C35" w:rsidP="00042719">
            <w:pPr>
              <w:jc w:val="both"/>
              <w:rPr>
                <w:sz w:val="16"/>
                <w:szCs w:val="16"/>
              </w:rPr>
            </w:pPr>
            <w:r w:rsidRPr="00004C35">
              <w:rPr>
                <w:sz w:val="16"/>
                <w:szCs w:val="16"/>
              </w:rPr>
              <w:t xml:space="preserve">Leyenda en la que se indique: </w:t>
            </w:r>
          </w:p>
          <w:p w:rsidR="00004C35" w:rsidRPr="00004C35" w:rsidRDefault="00004C35" w:rsidP="00042719">
            <w:pPr>
              <w:jc w:val="both"/>
              <w:rPr>
                <w:sz w:val="16"/>
                <w:szCs w:val="16"/>
              </w:rPr>
            </w:pPr>
            <w:r w:rsidRPr="00004C35">
              <w:rPr>
                <w:sz w:val="16"/>
                <w:szCs w:val="16"/>
              </w:rPr>
              <w:t>“</w:t>
            </w:r>
            <w:r w:rsidRPr="000F1FE9">
              <w:rPr>
                <w:i/>
                <w:sz w:val="16"/>
                <w:szCs w:val="16"/>
              </w:rPr>
              <w:t>Los resultados oficiales de las elecciones federales o locales (según sea el caso), son exclusivamente aquellos que dé a conocer el INE o bien el OPLE&lt;&lt;entidad federativa&gt;&gt; y, en su caso, el Tribunal Electoral del Poder Judicial de la Federación (o el Tribunal Electoral respectivo según corresponda</w:t>
            </w:r>
            <w:r w:rsidRPr="00004C35">
              <w:rPr>
                <w:sz w:val="16"/>
                <w:szCs w:val="16"/>
              </w:rPr>
              <w:t>)”.</w:t>
            </w:r>
          </w:p>
        </w:tc>
      </w:tr>
      <w:tr w:rsidR="000F1FE9" w:rsidRPr="00004C35" w:rsidTr="00CB14F1">
        <w:trPr>
          <w:trHeight w:val="422"/>
        </w:trPr>
        <w:tc>
          <w:tcPr>
            <w:tcW w:w="1734" w:type="dxa"/>
            <w:vAlign w:val="center"/>
          </w:tcPr>
          <w:p w:rsidR="000F1FE9" w:rsidRPr="00004C35" w:rsidRDefault="000F1FE9" w:rsidP="000F1FE9">
            <w:pPr>
              <w:jc w:val="center"/>
              <w:rPr>
                <w:sz w:val="16"/>
                <w:szCs w:val="16"/>
              </w:rPr>
            </w:pPr>
          </w:p>
        </w:tc>
        <w:tc>
          <w:tcPr>
            <w:tcW w:w="1768" w:type="dxa"/>
            <w:vAlign w:val="center"/>
          </w:tcPr>
          <w:p w:rsidR="000F1FE9" w:rsidRPr="00004C35" w:rsidRDefault="000F1FE9" w:rsidP="000F1FE9">
            <w:pPr>
              <w:jc w:val="center"/>
              <w:rPr>
                <w:sz w:val="16"/>
                <w:szCs w:val="16"/>
              </w:rPr>
            </w:pPr>
          </w:p>
        </w:tc>
        <w:tc>
          <w:tcPr>
            <w:tcW w:w="2357" w:type="dxa"/>
            <w:vAlign w:val="center"/>
          </w:tcPr>
          <w:p w:rsidR="000F1FE9" w:rsidRPr="00004C35" w:rsidRDefault="000F1FE9" w:rsidP="000F1FE9">
            <w:pPr>
              <w:jc w:val="center"/>
              <w:rPr>
                <w:sz w:val="16"/>
                <w:szCs w:val="16"/>
              </w:rPr>
            </w:pPr>
          </w:p>
        </w:tc>
        <w:tc>
          <w:tcPr>
            <w:tcW w:w="3093" w:type="dxa"/>
            <w:vAlign w:val="center"/>
          </w:tcPr>
          <w:p w:rsidR="000F1FE9" w:rsidRPr="00004C35" w:rsidRDefault="000F1FE9" w:rsidP="00042719">
            <w:pPr>
              <w:jc w:val="both"/>
              <w:rPr>
                <w:sz w:val="16"/>
                <w:szCs w:val="16"/>
              </w:rPr>
            </w:pPr>
          </w:p>
        </w:tc>
      </w:tr>
    </w:tbl>
    <w:p w:rsidR="00AC7306" w:rsidRDefault="00AC7306"/>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1"/>
        <w:gridCol w:w="1681"/>
        <w:gridCol w:w="1746"/>
        <w:gridCol w:w="1568"/>
        <w:gridCol w:w="2221"/>
      </w:tblGrid>
      <w:tr w:rsidR="00004C35" w:rsidRPr="00004C35" w:rsidTr="00CB14F1">
        <w:trPr>
          <w:trHeight w:val="2744"/>
        </w:trPr>
        <w:tc>
          <w:tcPr>
            <w:tcW w:w="1681" w:type="dxa"/>
          </w:tcPr>
          <w:p w:rsidR="00004C35" w:rsidRPr="00004C35" w:rsidRDefault="00004C35" w:rsidP="000F1FE9">
            <w:pPr>
              <w:jc w:val="center"/>
              <w:rPr>
                <w:sz w:val="16"/>
                <w:szCs w:val="16"/>
              </w:rPr>
            </w:pPr>
            <w:r w:rsidRPr="00004C35">
              <w:rPr>
                <w:sz w:val="16"/>
                <w:szCs w:val="16"/>
              </w:rPr>
              <w:t>Hipervínculo al listado con los nombres o razón social de las personas físicas o morales que realizaron las encuestas o conteos y entregaron su estudio a la autoridad electoral.</w:t>
            </w:r>
          </w:p>
        </w:tc>
        <w:tc>
          <w:tcPr>
            <w:tcW w:w="1681" w:type="dxa"/>
          </w:tcPr>
          <w:p w:rsidR="00004C35" w:rsidRPr="00004C35" w:rsidRDefault="00004C35" w:rsidP="000F1FE9">
            <w:pPr>
              <w:jc w:val="center"/>
              <w:rPr>
                <w:sz w:val="16"/>
                <w:szCs w:val="16"/>
              </w:rPr>
            </w:pPr>
            <w:r w:rsidRPr="00004C35">
              <w:rPr>
                <w:sz w:val="16"/>
                <w:szCs w:val="16"/>
              </w:rPr>
              <w:t>Hipervínculo a la página web de las personas físicas o morales que realizaron las encuestas o conteos y entregaron su estudio a la autoridad electoral.</w:t>
            </w:r>
          </w:p>
        </w:tc>
        <w:tc>
          <w:tcPr>
            <w:tcW w:w="1746" w:type="dxa"/>
          </w:tcPr>
          <w:p w:rsidR="00004C35" w:rsidRPr="00004C35" w:rsidRDefault="00004C35" w:rsidP="000F1FE9">
            <w:pPr>
              <w:jc w:val="center"/>
              <w:rPr>
                <w:sz w:val="16"/>
                <w:szCs w:val="16"/>
              </w:rPr>
            </w:pPr>
            <w:r w:rsidRPr="00004C35">
              <w:rPr>
                <w:sz w:val="16"/>
                <w:szCs w:val="16"/>
              </w:rPr>
              <w:t>Hipervínculo al listado con los nombres o razón social de personas físicas o morales que incumplieron los requisitos para la realización o publicación de cualquier encuesta o sondeo de opinión.</w:t>
            </w:r>
          </w:p>
        </w:tc>
        <w:tc>
          <w:tcPr>
            <w:tcW w:w="1568" w:type="dxa"/>
          </w:tcPr>
          <w:p w:rsidR="00004C35" w:rsidRPr="00004C35" w:rsidRDefault="00004C35" w:rsidP="000F1FE9">
            <w:pPr>
              <w:jc w:val="center"/>
              <w:rPr>
                <w:sz w:val="16"/>
                <w:szCs w:val="16"/>
              </w:rPr>
            </w:pPr>
            <w:r w:rsidRPr="00004C35">
              <w:rPr>
                <w:sz w:val="16"/>
                <w:szCs w:val="16"/>
              </w:rPr>
              <w:t>Listado con los nombres o razón social de personas físicas o morales que fueron reportadas por el INE o bien por alguno de los OPLE por violar lo dispuesto en el artículo 7, fracción XV, de la Ley General en Materia de Delitos Electorales.</w:t>
            </w:r>
          </w:p>
        </w:tc>
        <w:tc>
          <w:tcPr>
            <w:tcW w:w="2221" w:type="dxa"/>
          </w:tcPr>
          <w:p w:rsidR="00004C35" w:rsidRPr="00004C35" w:rsidRDefault="00004C35" w:rsidP="00CB14F1">
            <w:pPr>
              <w:jc w:val="center"/>
              <w:rPr>
                <w:sz w:val="16"/>
                <w:szCs w:val="16"/>
              </w:rPr>
            </w:pPr>
            <w:r w:rsidRPr="00004C35">
              <w:rPr>
                <w:sz w:val="16"/>
                <w:szCs w:val="16"/>
              </w:rPr>
              <w:t>Listado de los OPLE que cumplieron con entregar al INE los informes que, en su caso, presentaron ante sus máximos órganos de dirección relacionados con el tema.</w:t>
            </w:r>
          </w:p>
        </w:tc>
      </w:tr>
      <w:tr w:rsidR="00CB14F1" w:rsidRPr="00004C35" w:rsidTr="00CB14F1">
        <w:trPr>
          <w:trHeight w:val="391"/>
        </w:trPr>
        <w:tc>
          <w:tcPr>
            <w:tcW w:w="1681" w:type="dxa"/>
          </w:tcPr>
          <w:p w:rsidR="00CB14F1" w:rsidRPr="00004C35" w:rsidRDefault="00CB14F1" w:rsidP="000F1FE9">
            <w:pPr>
              <w:jc w:val="center"/>
              <w:rPr>
                <w:sz w:val="16"/>
                <w:szCs w:val="16"/>
              </w:rPr>
            </w:pPr>
          </w:p>
        </w:tc>
        <w:tc>
          <w:tcPr>
            <w:tcW w:w="1681" w:type="dxa"/>
          </w:tcPr>
          <w:p w:rsidR="00CB14F1" w:rsidRPr="00004C35" w:rsidRDefault="00CB14F1" w:rsidP="000F1FE9">
            <w:pPr>
              <w:jc w:val="center"/>
              <w:rPr>
                <w:sz w:val="16"/>
                <w:szCs w:val="16"/>
              </w:rPr>
            </w:pPr>
          </w:p>
        </w:tc>
        <w:tc>
          <w:tcPr>
            <w:tcW w:w="1746" w:type="dxa"/>
          </w:tcPr>
          <w:p w:rsidR="00CB14F1" w:rsidRPr="00004C35" w:rsidRDefault="00CB14F1" w:rsidP="000F1FE9">
            <w:pPr>
              <w:jc w:val="center"/>
              <w:rPr>
                <w:sz w:val="16"/>
                <w:szCs w:val="16"/>
              </w:rPr>
            </w:pPr>
          </w:p>
        </w:tc>
        <w:tc>
          <w:tcPr>
            <w:tcW w:w="1568" w:type="dxa"/>
          </w:tcPr>
          <w:p w:rsidR="00CB14F1" w:rsidRPr="00004C35" w:rsidRDefault="00CB14F1" w:rsidP="000F1FE9">
            <w:pPr>
              <w:jc w:val="center"/>
              <w:rPr>
                <w:sz w:val="16"/>
                <w:szCs w:val="16"/>
              </w:rPr>
            </w:pPr>
          </w:p>
        </w:tc>
        <w:tc>
          <w:tcPr>
            <w:tcW w:w="2221" w:type="dxa"/>
          </w:tcPr>
          <w:p w:rsidR="00CB14F1" w:rsidRPr="00004C35" w:rsidRDefault="00CB14F1" w:rsidP="00CB14F1">
            <w:pPr>
              <w:jc w:val="center"/>
              <w:rPr>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0F1FE9" w:rsidRPr="00383CA3" w:rsidRDefault="000F1FE9" w:rsidP="000F1FE9">
      <w:pPr>
        <w:spacing w:after="0" w:line="240" w:lineRule="auto"/>
        <w:jc w:val="both"/>
        <w:rPr>
          <w:sz w:val="16"/>
          <w:szCs w:val="16"/>
        </w:rPr>
      </w:pPr>
      <w:r w:rsidRPr="00383CA3">
        <w:rPr>
          <w:sz w:val="16"/>
          <w:szCs w:val="16"/>
        </w:rPr>
        <w:t>Fecha de actualización: día/mes/año</w:t>
      </w:r>
    </w:p>
    <w:p w:rsidR="000F1FE9" w:rsidRPr="00383CA3" w:rsidRDefault="000F1FE9" w:rsidP="000F1FE9">
      <w:pPr>
        <w:spacing w:after="0" w:line="240" w:lineRule="auto"/>
        <w:jc w:val="both"/>
        <w:rPr>
          <w:sz w:val="16"/>
          <w:szCs w:val="16"/>
        </w:rPr>
      </w:pPr>
      <w:r w:rsidRPr="00383CA3">
        <w:rPr>
          <w:sz w:val="16"/>
          <w:szCs w:val="16"/>
        </w:rPr>
        <w:t>Fecha de validación: día/mes/año</w:t>
      </w:r>
    </w:p>
    <w:p w:rsidR="000F1FE9" w:rsidRDefault="000F1FE9" w:rsidP="000F1FE9">
      <w:pPr>
        <w:spacing w:after="0" w:line="240" w:lineRule="auto"/>
        <w:jc w:val="both"/>
        <w:rPr>
          <w:sz w:val="16"/>
          <w:szCs w:val="16"/>
        </w:rPr>
      </w:pPr>
      <w:r w:rsidRPr="00383CA3">
        <w:rPr>
          <w:sz w:val="16"/>
          <w:szCs w:val="16"/>
        </w:rPr>
        <w:t>Área(s) o unidad(es) administrativa(s) responsable(s) de la información______</w:t>
      </w:r>
    </w:p>
    <w:p w:rsidR="00D80EA9" w:rsidRPr="00756533" w:rsidRDefault="000F1FE9" w:rsidP="00996A00">
      <w:pPr>
        <w:pStyle w:val="Ttulo4"/>
        <w:numPr>
          <w:ilvl w:val="0"/>
          <w:numId w:val="41"/>
        </w:numPr>
      </w:pPr>
      <w:r>
        <w:br w:type="page"/>
      </w:r>
      <w:bookmarkStart w:id="12" w:name="_Toc440652027"/>
      <w:r w:rsidR="00D80EA9" w:rsidRPr="00756533">
        <w:t>La metodología e informe del Programa de Resultados Preliminares Electorales;</w:t>
      </w:r>
      <w:bookmarkEnd w:id="12"/>
    </w:p>
    <w:p w:rsidR="00D80EA9" w:rsidRPr="00756533" w:rsidRDefault="00D80EA9" w:rsidP="00D80EA9">
      <w:pPr>
        <w:jc w:val="both"/>
        <w:rPr>
          <w:rFonts w:cs="Arial"/>
        </w:rPr>
      </w:pPr>
    </w:p>
    <w:p w:rsidR="00D80EA9" w:rsidRPr="00756533" w:rsidRDefault="00D80EA9" w:rsidP="00D80EA9">
      <w:pPr>
        <w:jc w:val="both"/>
        <w:rPr>
          <w:rFonts w:cs="Arial"/>
        </w:rPr>
      </w:pPr>
      <w:r w:rsidRPr="00756533">
        <w:rPr>
          <w:rFonts w:cs="Arial"/>
        </w:rPr>
        <w:t>El</w:t>
      </w:r>
      <w:r w:rsidR="00E5390D">
        <w:rPr>
          <w:rFonts w:cs="Arial"/>
        </w:rPr>
        <w:t xml:space="preserve"> </w:t>
      </w:r>
      <w:r w:rsidRPr="00756533">
        <w:rPr>
          <w:rFonts w:cs="Arial"/>
        </w:rPr>
        <w:t>INE</w:t>
      </w:r>
      <w:r w:rsidR="00E5390D">
        <w:rPr>
          <w:rFonts w:cs="Arial"/>
        </w:rPr>
        <w:t xml:space="preserve"> </w:t>
      </w:r>
      <w:r w:rsidRPr="00756533">
        <w:rPr>
          <w:rFonts w:cs="Arial"/>
        </w:rPr>
        <w:t>o el OPLE de cualquiera de las entidades federativas del país</w:t>
      </w:r>
      <w:r w:rsidR="00E5390D">
        <w:rPr>
          <w:rFonts w:cs="Arial"/>
        </w:rPr>
        <w:t xml:space="preserve"> y</w:t>
      </w:r>
      <w:r w:rsidRPr="00756533">
        <w:rPr>
          <w:rFonts w:cs="Arial"/>
        </w:rPr>
        <w:t xml:space="preserve"> del Distrito Federal, deberán publicar los datos que se registren en el sistema que provee los resultados electorales preliminares de las elecciones federales o locales, según corresponda, que resultan de la captura y posterior publicación de los datos asentados por los propios funcionarios de la mesa directiva de casilla en las Actas de Escrutinio y Cómputo de la casilla.</w:t>
      </w:r>
    </w:p>
    <w:p w:rsidR="00D80EA9" w:rsidRPr="00756533" w:rsidRDefault="00D80EA9" w:rsidP="00D80EA9">
      <w:pPr>
        <w:widowControl w:val="0"/>
        <w:autoSpaceDE w:val="0"/>
        <w:autoSpaceDN w:val="0"/>
        <w:adjustRightInd w:val="0"/>
        <w:spacing w:after="240"/>
        <w:jc w:val="both"/>
        <w:rPr>
          <w:rFonts w:cs="Arial"/>
          <w:lang w:val="es-ES"/>
        </w:rPr>
      </w:pPr>
      <w:r w:rsidRPr="00756533">
        <w:rPr>
          <w:rFonts w:cs="Arial"/>
        </w:rPr>
        <w:t>De conformidad con el artículo 219 de la Ley General de Instituciones y Procedimientos Electorales, e</w:t>
      </w:r>
      <w:r w:rsidRPr="00756533">
        <w:rPr>
          <w:rFonts w:cs="Arial"/>
          <w:lang w:val="es-ES"/>
        </w:rPr>
        <w:t>l Programa de Resultados Electorales Preliminares</w:t>
      </w:r>
      <w:r w:rsidR="007B7523">
        <w:rPr>
          <w:rFonts w:cs="Arial"/>
          <w:lang w:val="es-ES"/>
        </w:rPr>
        <w:t xml:space="preserve"> (PREP)</w:t>
      </w:r>
      <w:r w:rsidRPr="00756533">
        <w:rPr>
          <w:rFonts w:cs="Arial"/>
          <w:lang w:val="es-ES"/>
        </w:rPr>
        <w:t xml:space="preserve">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o por los O</w:t>
      </w:r>
      <w:r w:rsidR="00E5390D">
        <w:rPr>
          <w:rFonts w:cs="Arial"/>
          <w:lang w:val="es-ES"/>
        </w:rPr>
        <w:t>PLE</w:t>
      </w:r>
      <w:r w:rsidRPr="00756533">
        <w:rPr>
          <w:rFonts w:cs="Arial"/>
          <w:lang w:val="es-ES"/>
        </w:rPr>
        <w:t>, en este sentido se trata de un sistema automatizado de información por lo que tanto el INE como los OPLE deberán publicar la siguiente información.</w:t>
      </w:r>
    </w:p>
    <w:p w:rsidR="00D80EA9" w:rsidRPr="00756533" w:rsidRDefault="00D80EA9" w:rsidP="00D80EA9">
      <w:pPr>
        <w:widowControl w:val="0"/>
        <w:autoSpaceDE w:val="0"/>
        <w:autoSpaceDN w:val="0"/>
        <w:adjustRightInd w:val="0"/>
        <w:spacing w:after="240"/>
        <w:jc w:val="both"/>
        <w:rPr>
          <w:rFonts w:cs="Arial"/>
          <w:lang w:val="es-ES"/>
        </w:rPr>
      </w:pPr>
      <w:r w:rsidRPr="00756533">
        <w:rPr>
          <w:rFonts w:cs="Arial"/>
          <w:lang w:val="es-ES"/>
        </w:rPr>
        <w:t>En primer término  se deberán publicar los Acuerdos emitidos por el INE por los que se establecen  las reglas, lineamientos y criterios en materia de resultados preliminares, a los que se sujetarán los O</w:t>
      </w:r>
      <w:r w:rsidR="00E5390D">
        <w:rPr>
          <w:rFonts w:cs="Arial"/>
          <w:lang w:val="es-ES"/>
        </w:rPr>
        <w:t>PLE</w:t>
      </w:r>
      <w:r w:rsidRPr="00756533">
        <w:rPr>
          <w:rFonts w:cs="Arial"/>
          <w:lang w:val="es-ES"/>
        </w:rPr>
        <w:t xml:space="preserve"> en las elecciones de su competencia, así como el hipervínculo a los documentos completos.</w:t>
      </w:r>
    </w:p>
    <w:p w:rsidR="00D80EA9" w:rsidRPr="00756533" w:rsidRDefault="00D80EA9" w:rsidP="00D80EA9">
      <w:pPr>
        <w:pStyle w:val="NormalWeb"/>
        <w:jc w:val="both"/>
        <w:rPr>
          <w:rFonts w:asciiTheme="minorHAnsi" w:hAnsiTheme="minorHAnsi" w:cs="Arial"/>
          <w:sz w:val="22"/>
          <w:szCs w:val="22"/>
        </w:rPr>
      </w:pPr>
      <w:r w:rsidRPr="00756533">
        <w:rPr>
          <w:rFonts w:asciiTheme="minorHAnsi" w:hAnsiTheme="minorHAnsi" w:cs="Arial"/>
          <w:sz w:val="22"/>
          <w:szCs w:val="22"/>
          <w:lang w:val="es-ES"/>
        </w:rPr>
        <w:t>Tanto el INE como los OPLE deberán publicar los Acuerdos emitidos para cumplir con los objetivos del PREP, así como la instancia encargada del PREP, los datos que se capturarán, la hora de inicio y cierre de difusión de los resultados, l</w:t>
      </w:r>
      <w:r w:rsidRPr="00756533">
        <w:rPr>
          <w:rFonts w:asciiTheme="minorHAnsi" w:hAnsiTheme="minorHAnsi" w:cs="Arial"/>
          <w:sz w:val="22"/>
          <w:szCs w:val="22"/>
        </w:rPr>
        <w:t xml:space="preserve">a manera y periodicidad de cuando se deben publicar los datos y las imágenes digitalizadas. </w:t>
      </w:r>
    </w:p>
    <w:p w:rsidR="00D80EA9" w:rsidRPr="00756533" w:rsidRDefault="00D80EA9" w:rsidP="00D80EA9">
      <w:pPr>
        <w:pStyle w:val="NormalWeb"/>
        <w:jc w:val="both"/>
        <w:rPr>
          <w:rFonts w:asciiTheme="minorHAnsi" w:hAnsiTheme="minorHAnsi" w:cs="Arial"/>
          <w:sz w:val="22"/>
          <w:szCs w:val="22"/>
        </w:rPr>
      </w:pPr>
      <w:r w:rsidRPr="00756533">
        <w:rPr>
          <w:rFonts w:asciiTheme="minorHAnsi" w:hAnsiTheme="minorHAnsi" w:cs="Arial"/>
          <w:sz w:val="22"/>
          <w:szCs w:val="22"/>
        </w:rPr>
        <w:t>De igual manera deberán publicar el nombre de las personas que integran el comité técnico asesor, la vigencia del comité y el lugar donde se instalen los Centros de Acopio y Transmisión de Datos correspondientes al proceso electoral del que se trate.</w:t>
      </w:r>
    </w:p>
    <w:p w:rsidR="00D80EA9" w:rsidRPr="00756533" w:rsidRDefault="00D80EA9" w:rsidP="00D80EA9">
      <w:pPr>
        <w:jc w:val="both"/>
        <w:rPr>
          <w:rFonts w:cs="Arial"/>
        </w:rPr>
      </w:pPr>
      <w:r w:rsidRPr="00756533">
        <w:rPr>
          <w:rFonts w:cs="Arial"/>
        </w:rPr>
        <w:t>En caso de que existan difusores oficiales de los resultados el INE y los OPLE deberán publicar la lista de los mismos, la metodología que fue utilizada para la integración del sistema PREP, así como la metodología determinada para la organización y operación del Sistema PREP.</w:t>
      </w:r>
    </w:p>
    <w:p w:rsidR="00D80EA9" w:rsidRPr="00756533" w:rsidRDefault="00D80EA9" w:rsidP="00D80EA9">
      <w:pPr>
        <w:jc w:val="both"/>
        <w:rPr>
          <w:rFonts w:cs="Arial"/>
        </w:rPr>
      </w:pPr>
      <w:r w:rsidRPr="00756533">
        <w:rPr>
          <w:rFonts w:cs="Arial"/>
        </w:rPr>
        <w:t xml:space="preserve">Finalmente se deberá publicar el link de la página de internet o el hipervínculo que permita </w:t>
      </w:r>
      <w:proofErr w:type="spellStart"/>
      <w:r w:rsidRPr="00756533">
        <w:rPr>
          <w:rFonts w:cs="Arial"/>
        </w:rPr>
        <w:t>accesar</w:t>
      </w:r>
      <w:proofErr w:type="spellEnd"/>
      <w:r w:rsidRPr="00756533">
        <w:rPr>
          <w:rFonts w:cs="Arial"/>
        </w:rPr>
        <w:t xml:space="preserve"> al sistema informático del PREP para la consulta de los resultados y de la información relacionada con los mismos</w:t>
      </w:r>
      <w:r w:rsidR="001E46F2">
        <w:rPr>
          <w:rFonts w:cs="Arial"/>
        </w:rPr>
        <w:t>.</w:t>
      </w:r>
      <w:r w:rsidRPr="00756533">
        <w:rPr>
          <w:rFonts w:cs="Arial"/>
        </w:rPr>
        <w:t xml:space="preserve"> La información que al menos debe estar publicada en el portal del INE o del OPLE respectivo y de acuerdo con los Lineamientos del Programa de Resultados Electorales Preliminares emitido por el INE para el proceso electoral 2015 son los siguientes:</w:t>
      </w:r>
      <w:r w:rsidRPr="00756533">
        <w:rPr>
          <w:rStyle w:val="Refdenotaalpie"/>
          <w:rFonts w:cs="Arial"/>
        </w:rPr>
        <w:footnoteReference w:id="12"/>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Los votos respecto a los partidos políticos y los candidatos, sean estos independientes, por partido político o por coalición, según sea el caso;</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El resultado de las consultas populares y en su caso de los mecanismos de participación ciudadana;</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El encabezado del Acta de Escrutinio y Cómputo: entidad federativa, distrito, sección, casilla (tipo y número);</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El porcentaje estimado de participación;</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El porcentaje y total numérico de avance en el registro de acta conforme a las actas recibidas y el total de actas;</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La hora y fecha de recepción del acta en el CATD;</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La imagen del acta capturada;</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 xml:space="preserve">Identificación del Acta de Escrutinio y Cómputo con inconsistencias; y, </w:t>
      </w:r>
    </w:p>
    <w:p w:rsidR="00D80EA9" w:rsidRPr="00756533" w:rsidRDefault="00D80EA9" w:rsidP="002C26F1">
      <w:pPr>
        <w:pStyle w:val="Prrafodelista"/>
        <w:numPr>
          <w:ilvl w:val="0"/>
          <w:numId w:val="15"/>
        </w:numPr>
        <w:spacing w:after="0" w:line="240" w:lineRule="auto"/>
        <w:jc w:val="both"/>
        <w:rPr>
          <w:rFonts w:cs="Arial"/>
        </w:rPr>
      </w:pPr>
      <w:r w:rsidRPr="00756533">
        <w:rPr>
          <w:rFonts w:cs="Arial"/>
        </w:rPr>
        <w:t>Total de votos, total de votos nulos y, en su caso, total de votos para candidatos no registrados.</w:t>
      </w:r>
    </w:p>
    <w:p w:rsidR="00D80EA9" w:rsidRPr="00756533" w:rsidRDefault="00D80EA9" w:rsidP="00D80EA9">
      <w:pPr>
        <w:jc w:val="both"/>
        <w:rPr>
          <w:rFonts w:cs="Arial"/>
        </w:rPr>
      </w:pPr>
      <w:r w:rsidRPr="00756533">
        <w:rPr>
          <w:rFonts w:cs="Arial"/>
        </w:rPr>
        <w:t>El sistema del PREP del INE debe integrar, no sólo la información de carácter federal por tipo de elección, sino también la información que se registre en cada una de las entidades federativas y el Distrito Federal.</w:t>
      </w:r>
    </w:p>
    <w:p w:rsidR="00D80EA9" w:rsidRPr="00756533" w:rsidRDefault="00D80EA9" w:rsidP="00D80EA9">
      <w:pPr>
        <w:jc w:val="both"/>
        <w:rPr>
          <w:rFonts w:cs="Arial"/>
        </w:rPr>
      </w:pPr>
      <w:r w:rsidRPr="00756533">
        <w:rPr>
          <w:rFonts w:cs="Arial"/>
        </w:rPr>
        <w:t>Preferentemente, debe existir la posibilidad de que cuando el PREP haya concluido, exista un apartado para que los usuarios puedan descargar la información que dicho sistema integró.  Para ello, el sistema deberá indicar al menos lo siguiente:</w:t>
      </w:r>
    </w:p>
    <w:p w:rsidR="00D80EA9" w:rsidRPr="00756533" w:rsidRDefault="00D80EA9" w:rsidP="00756533">
      <w:pPr>
        <w:pStyle w:val="Prrafodelista"/>
        <w:numPr>
          <w:ilvl w:val="2"/>
          <w:numId w:val="7"/>
        </w:numPr>
        <w:spacing w:after="0" w:line="240" w:lineRule="auto"/>
        <w:ind w:left="1134"/>
        <w:jc w:val="both"/>
        <w:rPr>
          <w:rFonts w:cs="Arial"/>
        </w:rPr>
      </w:pPr>
      <w:r w:rsidRPr="00756533">
        <w:rPr>
          <w:rFonts w:cs="Arial"/>
        </w:rPr>
        <w:t>Requerimientos técnicos para obtener la descarga con éxito.</w:t>
      </w:r>
    </w:p>
    <w:p w:rsidR="00D80EA9" w:rsidRPr="00756533" w:rsidRDefault="00D80EA9" w:rsidP="00756533">
      <w:pPr>
        <w:pStyle w:val="Prrafodelista"/>
        <w:numPr>
          <w:ilvl w:val="2"/>
          <w:numId w:val="7"/>
        </w:numPr>
        <w:spacing w:after="0" w:line="240" w:lineRule="auto"/>
        <w:ind w:left="1134"/>
        <w:jc w:val="both"/>
        <w:rPr>
          <w:rFonts w:cs="Arial"/>
        </w:rPr>
      </w:pPr>
      <w:r w:rsidRPr="00756533">
        <w:rPr>
          <w:rFonts w:cs="Arial"/>
        </w:rPr>
        <w:t>Ruta para que el usuario descargue correctamente la información.</w:t>
      </w:r>
    </w:p>
    <w:p w:rsidR="00D80EA9" w:rsidRPr="00756533" w:rsidRDefault="00D80EA9" w:rsidP="00756533">
      <w:pPr>
        <w:pStyle w:val="Prrafodelista"/>
        <w:numPr>
          <w:ilvl w:val="2"/>
          <w:numId w:val="7"/>
        </w:numPr>
        <w:spacing w:after="0" w:line="240" w:lineRule="auto"/>
        <w:ind w:left="1134"/>
        <w:jc w:val="both"/>
        <w:rPr>
          <w:rFonts w:cs="Arial"/>
        </w:rPr>
      </w:pPr>
      <w:r w:rsidRPr="00756533">
        <w:rPr>
          <w:rFonts w:cs="Arial"/>
        </w:rPr>
        <w:t>La leyenda de que la información fue obtenida del PREP y que la alteración de la misma constituye una violación a la normatividad aplicable.</w:t>
      </w:r>
    </w:p>
    <w:p w:rsidR="00756533" w:rsidRPr="00756533" w:rsidRDefault="00756533" w:rsidP="00756533">
      <w:pPr>
        <w:jc w:val="both"/>
        <w:rPr>
          <w:rFonts w:cs="Arial"/>
          <w:color w:val="95B3D7" w:themeColor="accent1" w:themeTint="99"/>
          <w:sz w:val="24"/>
          <w:szCs w:val="24"/>
        </w:rPr>
      </w:pPr>
      <w:r w:rsidRPr="00756533">
        <w:rPr>
          <w:rFonts w:cs="Arial"/>
          <w:color w:val="95B3D7" w:themeColor="accent1" w:themeTint="99"/>
          <w:sz w:val="24"/>
          <w:szCs w:val="24"/>
        </w:rPr>
        <w:t>______________________________________________________________________</w:t>
      </w:r>
    </w:p>
    <w:p w:rsidR="00D80EA9" w:rsidRPr="00756533" w:rsidRDefault="00D80EA9" w:rsidP="00756533">
      <w:pPr>
        <w:spacing w:after="0" w:line="240" w:lineRule="auto"/>
        <w:jc w:val="both"/>
        <w:rPr>
          <w:rFonts w:cs="Arial"/>
          <w:b/>
        </w:rPr>
      </w:pPr>
      <w:r w:rsidRPr="00756533">
        <w:rPr>
          <w:rFonts w:cs="Arial"/>
          <w:b/>
        </w:rPr>
        <w:t xml:space="preserve">Periodo de actualización. </w:t>
      </w:r>
      <w:r w:rsidRPr="00756533">
        <w:rPr>
          <w:rFonts w:cs="Arial"/>
        </w:rPr>
        <w:t>Trianual</w:t>
      </w:r>
      <w:r w:rsidR="001E46F2">
        <w:rPr>
          <w:rFonts w:cs="Arial"/>
        </w:rPr>
        <w:t xml:space="preserve"> y</w:t>
      </w:r>
      <w:r w:rsidRPr="00756533">
        <w:rPr>
          <w:rFonts w:cs="Arial"/>
        </w:rPr>
        <w:t xml:space="preserve"> sexenal </w:t>
      </w:r>
    </w:p>
    <w:p w:rsidR="00D80EA9" w:rsidRPr="001E46F2" w:rsidRDefault="00D80EA9" w:rsidP="00756533">
      <w:pPr>
        <w:spacing w:after="0" w:line="240" w:lineRule="auto"/>
        <w:jc w:val="both"/>
        <w:rPr>
          <w:rFonts w:cs="Arial"/>
        </w:rPr>
      </w:pPr>
      <w:r w:rsidRPr="00756533">
        <w:rPr>
          <w:rFonts w:cs="Arial"/>
          <w:b/>
        </w:rPr>
        <w:t xml:space="preserve">Conservar en el portal de transparencia.  </w:t>
      </w:r>
      <w:r w:rsidR="001E46F2" w:rsidRPr="001E46F2">
        <w:rPr>
          <w:rFonts w:cs="Arial"/>
        </w:rPr>
        <w:t>Información del último proceso electoral realizado.</w:t>
      </w:r>
    </w:p>
    <w:p w:rsidR="00D80EA9" w:rsidRDefault="00D80EA9" w:rsidP="00756533">
      <w:pPr>
        <w:spacing w:after="0" w:line="240" w:lineRule="auto"/>
        <w:jc w:val="both"/>
        <w:rPr>
          <w:rFonts w:cs="Arial"/>
        </w:rPr>
      </w:pPr>
      <w:r w:rsidRPr="00756533">
        <w:rPr>
          <w:rFonts w:cs="Arial"/>
          <w:b/>
        </w:rPr>
        <w:t xml:space="preserve">Aplica: </w:t>
      </w:r>
      <w:r w:rsidRPr="00756533">
        <w:rPr>
          <w:rFonts w:cs="Arial"/>
        </w:rPr>
        <w:t>INE/OPLE</w:t>
      </w:r>
    </w:p>
    <w:p w:rsidR="00756533" w:rsidRPr="00A37222" w:rsidRDefault="00756533" w:rsidP="00756533">
      <w:pPr>
        <w:jc w:val="both"/>
        <w:rPr>
          <w:rFonts w:cs="Arial"/>
          <w:color w:val="95B3D7" w:themeColor="accent1" w:themeTint="99"/>
          <w:sz w:val="24"/>
          <w:szCs w:val="24"/>
        </w:rPr>
      </w:pPr>
      <w:r w:rsidRPr="00A37222">
        <w:rPr>
          <w:rFonts w:cs="Arial"/>
          <w:color w:val="95B3D7" w:themeColor="accent1" w:themeTint="99"/>
          <w:sz w:val="24"/>
          <w:szCs w:val="24"/>
        </w:rPr>
        <w:t>______________________________________________________________________</w:t>
      </w:r>
    </w:p>
    <w:p w:rsidR="00D80EA9" w:rsidRPr="00756533" w:rsidRDefault="00D80EA9" w:rsidP="00106E39">
      <w:pPr>
        <w:spacing w:after="0"/>
        <w:jc w:val="both"/>
        <w:rPr>
          <w:rFonts w:cs="Arial"/>
          <w:b/>
        </w:rPr>
      </w:pPr>
      <w:r w:rsidRPr="00756533">
        <w:rPr>
          <w:rFonts w:cs="Arial"/>
          <w:b/>
        </w:rPr>
        <w:t>Criterios sustantivos del contenido</w:t>
      </w:r>
    </w:p>
    <w:p w:rsidR="00CB14F1" w:rsidRDefault="00D80EA9" w:rsidP="003021D5">
      <w:pPr>
        <w:spacing w:after="0"/>
        <w:ind w:left="1701" w:hanging="1134"/>
        <w:jc w:val="both"/>
        <w:rPr>
          <w:rFonts w:cs="Arial"/>
          <w:lang w:val="es-ES"/>
        </w:rPr>
      </w:pPr>
      <w:r w:rsidRPr="00756533">
        <w:rPr>
          <w:rFonts w:cs="Arial"/>
          <w:b/>
        </w:rPr>
        <w:t>Criterio 1.</w:t>
      </w:r>
      <w:r w:rsidRPr="00756533">
        <w:rPr>
          <w:rFonts w:cs="Arial"/>
          <w:lang w:val="es-ES"/>
        </w:rPr>
        <w:t xml:space="preserve"> </w:t>
      </w:r>
      <w:r w:rsidR="00CB14F1">
        <w:rPr>
          <w:rFonts w:cs="Arial"/>
          <w:lang w:val="es-ES"/>
        </w:rPr>
        <w:t>Proceso electoral</w:t>
      </w:r>
    </w:p>
    <w:p w:rsidR="003021D5" w:rsidRPr="003021D5" w:rsidRDefault="003021D5" w:rsidP="003021D5">
      <w:pPr>
        <w:spacing w:after="0"/>
        <w:jc w:val="both"/>
        <w:rPr>
          <w:rFonts w:cs="Arial"/>
          <w:lang w:val="es-ES"/>
        </w:rPr>
      </w:pPr>
      <w:r w:rsidRPr="003021D5">
        <w:rPr>
          <w:rFonts w:cs="Arial"/>
          <w:lang w:val="es-ES"/>
        </w:rPr>
        <w:t xml:space="preserve">Respecto de las Reglas, lineamientos y criterios en materia de resultados preliminares se publicará: </w:t>
      </w:r>
    </w:p>
    <w:p w:rsidR="00D80EA9" w:rsidRPr="00756533" w:rsidRDefault="00CB14F1" w:rsidP="003021D5">
      <w:pPr>
        <w:spacing w:after="0"/>
        <w:ind w:left="1701" w:hanging="1134"/>
        <w:jc w:val="both"/>
        <w:rPr>
          <w:rFonts w:cs="Arial"/>
        </w:rPr>
      </w:pPr>
      <w:r w:rsidRPr="003021D5">
        <w:rPr>
          <w:rFonts w:cs="Arial"/>
          <w:b/>
          <w:lang w:val="es-ES"/>
        </w:rPr>
        <w:t>Criterio 2.</w:t>
      </w:r>
      <w:r w:rsidR="003021D5">
        <w:rPr>
          <w:rFonts w:cs="Arial"/>
          <w:b/>
          <w:lang w:val="es-ES"/>
        </w:rPr>
        <w:t xml:space="preserve"> </w:t>
      </w:r>
      <w:r>
        <w:rPr>
          <w:rFonts w:cs="Arial"/>
          <w:lang w:val="es-ES"/>
        </w:rPr>
        <w:t xml:space="preserve">Denominación e hipervínculo a los </w:t>
      </w:r>
      <w:r w:rsidR="00D80EA9" w:rsidRPr="00756533">
        <w:rPr>
          <w:rFonts w:cs="Arial"/>
          <w:lang w:val="es-ES"/>
        </w:rPr>
        <w:t>Acuerdos emitidos por el INE por los que se establecen  las reglas, lineamientos y criterios en materia de resultados preliminares.</w:t>
      </w:r>
      <w:r w:rsidR="00D80EA9" w:rsidRPr="00756533">
        <w:rPr>
          <w:rFonts w:cs="Arial"/>
        </w:rPr>
        <w:tab/>
      </w:r>
    </w:p>
    <w:p w:rsidR="00D80EA9" w:rsidRPr="00756533" w:rsidRDefault="00D80EA9" w:rsidP="003021D5">
      <w:pPr>
        <w:widowControl w:val="0"/>
        <w:autoSpaceDE w:val="0"/>
        <w:autoSpaceDN w:val="0"/>
        <w:adjustRightInd w:val="0"/>
        <w:spacing w:after="0"/>
        <w:ind w:left="1701" w:hanging="1134"/>
        <w:jc w:val="both"/>
        <w:rPr>
          <w:rFonts w:cs="Arial"/>
          <w:lang w:val="es-ES"/>
        </w:rPr>
      </w:pPr>
      <w:r w:rsidRPr="00756533">
        <w:rPr>
          <w:rFonts w:cs="Arial"/>
          <w:b/>
        </w:rPr>
        <w:t>Criterio 3.</w:t>
      </w:r>
      <w:r w:rsidRPr="00756533">
        <w:rPr>
          <w:rFonts w:cs="Arial"/>
          <w:lang w:val="es-ES"/>
        </w:rPr>
        <w:t xml:space="preserve"> </w:t>
      </w:r>
      <w:r w:rsidR="00CB14F1">
        <w:rPr>
          <w:rFonts w:cs="Arial"/>
          <w:lang w:val="es-ES"/>
        </w:rPr>
        <w:t>Denominación e hipervínculo a los</w:t>
      </w:r>
      <w:r w:rsidR="00CB14F1" w:rsidRPr="00756533">
        <w:rPr>
          <w:rFonts w:cs="Arial"/>
          <w:lang w:val="es-ES"/>
        </w:rPr>
        <w:t xml:space="preserve"> </w:t>
      </w:r>
      <w:r w:rsidRPr="00756533">
        <w:rPr>
          <w:rFonts w:cs="Arial"/>
          <w:lang w:val="es-ES"/>
        </w:rPr>
        <w:t>Acuerdos emitidos por el INE y OPLE para cumplir con los objetivos del PREP</w:t>
      </w:r>
      <w:r w:rsidRPr="00756533">
        <w:rPr>
          <w:rFonts w:cs="Arial"/>
        </w:rPr>
        <w:tab/>
      </w:r>
    </w:p>
    <w:p w:rsidR="00D80EA9" w:rsidRPr="00756533" w:rsidRDefault="004D097A" w:rsidP="003021D5">
      <w:pPr>
        <w:spacing w:after="0"/>
        <w:ind w:left="1701" w:hanging="1134"/>
        <w:jc w:val="both"/>
        <w:rPr>
          <w:rFonts w:cs="Arial"/>
          <w:lang w:val="es-ES"/>
        </w:rPr>
      </w:pPr>
      <w:r>
        <w:rPr>
          <w:rFonts w:cs="Arial"/>
          <w:b/>
        </w:rPr>
        <w:t>Criterio 4</w:t>
      </w:r>
      <w:r w:rsidR="00D80EA9" w:rsidRPr="00756533">
        <w:rPr>
          <w:rFonts w:cs="Arial"/>
          <w:b/>
        </w:rPr>
        <w:t>.</w:t>
      </w:r>
      <w:r w:rsidR="00D80EA9" w:rsidRPr="00756533">
        <w:rPr>
          <w:rFonts w:cs="Arial"/>
        </w:rPr>
        <w:t xml:space="preserve"> </w:t>
      </w:r>
      <w:r w:rsidR="00CB14F1">
        <w:rPr>
          <w:rFonts w:cs="Arial"/>
        </w:rPr>
        <w:t xml:space="preserve">Denominación de la </w:t>
      </w:r>
      <w:r w:rsidR="00D80EA9" w:rsidRPr="00756533">
        <w:rPr>
          <w:rFonts w:cs="Arial"/>
          <w:lang w:val="es-ES"/>
        </w:rPr>
        <w:t>Instancia</w:t>
      </w:r>
      <w:r w:rsidR="00CB14F1">
        <w:rPr>
          <w:rFonts w:cs="Arial"/>
          <w:lang w:val="es-ES"/>
        </w:rPr>
        <w:t xml:space="preserve"> encargada de coordinar el PREP</w:t>
      </w:r>
    </w:p>
    <w:p w:rsidR="00D80EA9" w:rsidRPr="00756533" w:rsidRDefault="004D097A" w:rsidP="003021D5">
      <w:pPr>
        <w:spacing w:after="0"/>
        <w:ind w:left="1701" w:hanging="1134"/>
        <w:jc w:val="both"/>
        <w:rPr>
          <w:rFonts w:cs="Arial"/>
        </w:rPr>
      </w:pPr>
      <w:r>
        <w:rPr>
          <w:rFonts w:cs="Arial"/>
          <w:b/>
        </w:rPr>
        <w:t>Criterio 5</w:t>
      </w:r>
      <w:r w:rsidR="00D80EA9" w:rsidRPr="00756533">
        <w:rPr>
          <w:rFonts w:cs="Arial"/>
          <w:b/>
        </w:rPr>
        <w:t>.</w:t>
      </w:r>
      <w:r w:rsidR="00D80EA9" w:rsidRPr="00756533">
        <w:rPr>
          <w:rFonts w:cs="Arial"/>
        </w:rPr>
        <w:t xml:space="preserve"> </w:t>
      </w:r>
      <w:r w:rsidR="00CB14F1">
        <w:rPr>
          <w:rFonts w:cs="Arial"/>
        </w:rPr>
        <w:t>Especificar cuáles son los d</w:t>
      </w:r>
      <w:proofErr w:type="spellStart"/>
      <w:r w:rsidR="00D80EA9" w:rsidRPr="00756533">
        <w:rPr>
          <w:rFonts w:cs="Arial"/>
          <w:lang w:val="es-ES"/>
        </w:rPr>
        <w:t>atos</w:t>
      </w:r>
      <w:proofErr w:type="spellEnd"/>
      <w:r w:rsidR="00D80EA9" w:rsidRPr="00756533">
        <w:rPr>
          <w:rFonts w:cs="Arial"/>
          <w:lang w:val="es-ES"/>
        </w:rPr>
        <w:t xml:space="preserve"> que se capturarán</w:t>
      </w:r>
    </w:p>
    <w:p w:rsidR="003021D5" w:rsidRDefault="003021D5" w:rsidP="003021D5">
      <w:pPr>
        <w:spacing w:after="0"/>
        <w:jc w:val="both"/>
        <w:rPr>
          <w:rFonts w:cs="Arial"/>
          <w:b/>
        </w:rPr>
      </w:pPr>
    </w:p>
    <w:p w:rsidR="003021D5" w:rsidRPr="003021D5" w:rsidRDefault="003021D5" w:rsidP="003021D5">
      <w:pPr>
        <w:spacing w:after="0"/>
        <w:jc w:val="both"/>
        <w:rPr>
          <w:rFonts w:cs="Arial"/>
        </w:rPr>
      </w:pPr>
      <w:r w:rsidRPr="003021D5">
        <w:rPr>
          <w:rFonts w:cs="Arial"/>
        </w:rPr>
        <w:t>En relación con los resultados del PREP se deberá difundir la siguiente información:</w:t>
      </w:r>
    </w:p>
    <w:p w:rsidR="00CB14F1" w:rsidRPr="003021D5" w:rsidRDefault="00D80EA9" w:rsidP="003021D5">
      <w:pPr>
        <w:spacing w:after="0"/>
        <w:ind w:left="1701" w:hanging="1134"/>
        <w:jc w:val="both"/>
        <w:rPr>
          <w:rFonts w:cs="Arial"/>
          <w:b/>
        </w:rPr>
      </w:pPr>
      <w:r w:rsidRPr="00756533">
        <w:rPr>
          <w:rFonts w:cs="Arial"/>
          <w:b/>
        </w:rPr>
        <w:t xml:space="preserve">Criterio </w:t>
      </w:r>
      <w:r w:rsidR="004D097A">
        <w:rPr>
          <w:rFonts w:cs="Arial"/>
          <w:b/>
        </w:rPr>
        <w:t>6</w:t>
      </w:r>
      <w:r w:rsidRPr="00756533">
        <w:rPr>
          <w:rFonts w:cs="Arial"/>
          <w:b/>
        </w:rPr>
        <w:t>.</w:t>
      </w:r>
      <w:r w:rsidR="004D097A">
        <w:rPr>
          <w:rFonts w:cs="Arial"/>
          <w:lang w:val="es-ES"/>
        </w:rPr>
        <w:tab/>
      </w:r>
      <w:r w:rsidRPr="00756533">
        <w:rPr>
          <w:rFonts w:cs="Arial"/>
          <w:lang w:val="es-ES"/>
        </w:rPr>
        <w:t>Hora de inicio</w:t>
      </w:r>
      <w:r w:rsidR="00CB14F1">
        <w:rPr>
          <w:rFonts w:cs="Arial"/>
          <w:lang w:val="es-ES"/>
        </w:rPr>
        <w:t xml:space="preserve"> </w:t>
      </w:r>
      <w:r w:rsidR="00CB14F1" w:rsidRPr="00756533">
        <w:rPr>
          <w:rFonts w:cs="Arial"/>
          <w:lang w:val="es-ES"/>
        </w:rPr>
        <w:t>de difusión de los resultados</w:t>
      </w:r>
    </w:p>
    <w:p w:rsidR="00D80EA9" w:rsidRPr="00756533" w:rsidRDefault="004D097A" w:rsidP="003021D5">
      <w:pPr>
        <w:spacing w:after="0"/>
        <w:ind w:left="1701" w:hanging="1134"/>
        <w:jc w:val="both"/>
        <w:rPr>
          <w:rFonts w:cs="Arial"/>
        </w:rPr>
      </w:pPr>
      <w:r>
        <w:rPr>
          <w:rFonts w:cs="Arial"/>
          <w:b/>
          <w:lang w:val="es-ES"/>
        </w:rPr>
        <w:t>Criterio 7</w:t>
      </w:r>
      <w:r w:rsidR="00CB14F1" w:rsidRPr="003021D5">
        <w:rPr>
          <w:rFonts w:cs="Arial"/>
          <w:b/>
          <w:lang w:val="es-ES"/>
        </w:rPr>
        <w:t>.</w:t>
      </w:r>
      <w:r>
        <w:rPr>
          <w:rFonts w:cs="Arial"/>
          <w:b/>
          <w:lang w:val="es-ES"/>
        </w:rPr>
        <w:tab/>
      </w:r>
      <w:r w:rsidR="00CB14F1">
        <w:rPr>
          <w:rFonts w:cs="Arial"/>
          <w:lang w:val="es-ES"/>
        </w:rPr>
        <w:t>Hora de</w:t>
      </w:r>
      <w:r w:rsidR="00D80EA9" w:rsidRPr="00756533">
        <w:rPr>
          <w:rFonts w:cs="Arial"/>
          <w:lang w:val="es-ES"/>
        </w:rPr>
        <w:t xml:space="preserve"> cierre de dif</w:t>
      </w:r>
      <w:r w:rsidR="00CB14F1">
        <w:rPr>
          <w:rFonts w:cs="Arial"/>
          <w:lang w:val="es-ES"/>
        </w:rPr>
        <w:t>usión de los resultados</w:t>
      </w:r>
      <w:r w:rsidR="00D80EA9" w:rsidRPr="00756533">
        <w:rPr>
          <w:rFonts w:cs="Arial"/>
        </w:rPr>
        <w:tab/>
      </w:r>
    </w:p>
    <w:p w:rsidR="00CB14F1" w:rsidRDefault="00D80EA9" w:rsidP="003021D5">
      <w:pPr>
        <w:spacing w:after="0"/>
        <w:ind w:left="1701" w:hanging="1134"/>
        <w:jc w:val="both"/>
        <w:rPr>
          <w:rFonts w:cs="Arial"/>
        </w:rPr>
      </w:pPr>
      <w:r w:rsidRPr="00756533">
        <w:rPr>
          <w:rFonts w:cs="Arial"/>
          <w:b/>
        </w:rPr>
        <w:t>Criterio 8</w:t>
      </w:r>
      <w:r w:rsidRPr="00756533">
        <w:rPr>
          <w:rFonts w:cs="Arial"/>
        </w:rPr>
        <w:t>.</w:t>
      </w:r>
      <w:r w:rsidR="004D097A">
        <w:rPr>
          <w:rFonts w:cs="Arial"/>
        </w:rPr>
        <w:tab/>
      </w:r>
      <w:r w:rsidR="00CB14F1" w:rsidRPr="00CB14F1">
        <w:rPr>
          <w:rFonts w:cs="Arial"/>
        </w:rPr>
        <w:t xml:space="preserve">Nombre (s) completo, primer apellido, segundo apellido </w:t>
      </w:r>
      <w:r w:rsidR="00CB14F1">
        <w:rPr>
          <w:rFonts w:cs="Arial"/>
        </w:rPr>
        <w:t>de los i</w:t>
      </w:r>
      <w:r w:rsidRPr="00756533">
        <w:rPr>
          <w:rFonts w:cs="Arial"/>
        </w:rPr>
        <w:t>ntegrantes del Comité técnico asesor</w:t>
      </w:r>
    </w:p>
    <w:p w:rsidR="00D80EA9" w:rsidRPr="00756533" w:rsidRDefault="003021D5" w:rsidP="003021D5">
      <w:pPr>
        <w:spacing w:after="0"/>
        <w:ind w:left="1701" w:hanging="1134"/>
        <w:jc w:val="both"/>
        <w:rPr>
          <w:rFonts w:cs="Arial"/>
        </w:rPr>
      </w:pPr>
      <w:r w:rsidRPr="003021D5">
        <w:rPr>
          <w:rFonts w:cs="Arial"/>
          <w:b/>
        </w:rPr>
        <w:t>Criter</w:t>
      </w:r>
      <w:r w:rsidR="00CB14F1" w:rsidRPr="003021D5">
        <w:rPr>
          <w:rFonts w:cs="Arial"/>
          <w:b/>
        </w:rPr>
        <w:t>io 9.</w:t>
      </w:r>
      <w:r w:rsidR="00CB14F1">
        <w:rPr>
          <w:rFonts w:cs="Arial"/>
        </w:rPr>
        <w:t xml:space="preserve"> </w:t>
      </w:r>
      <w:r w:rsidR="004D097A">
        <w:rPr>
          <w:rFonts w:cs="Arial"/>
        </w:rPr>
        <w:tab/>
      </w:r>
      <w:r w:rsidR="00CB14F1">
        <w:rPr>
          <w:rFonts w:cs="Arial"/>
        </w:rPr>
        <w:t>V</w:t>
      </w:r>
      <w:r w:rsidR="00D80EA9" w:rsidRPr="00756533">
        <w:rPr>
          <w:rFonts w:cs="Arial"/>
        </w:rPr>
        <w:t>igencia del Comité</w:t>
      </w:r>
      <w:r w:rsidR="00CB14F1">
        <w:rPr>
          <w:rFonts w:cs="Arial"/>
        </w:rPr>
        <w:t xml:space="preserve"> </w:t>
      </w:r>
    </w:p>
    <w:p w:rsidR="002C2390" w:rsidRPr="00756533" w:rsidRDefault="00D80EA9" w:rsidP="003021D5">
      <w:pPr>
        <w:spacing w:after="0"/>
        <w:ind w:left="1701" w:hanging="1134"/>
        <w:jc w:val="both"/>
        <w:rPr>
          <w:rFonts w:cs="Arial"/>
        </w:rPr>
      </w:pPr>
      <w:r w:rsidRPr="00756533">
        <w:rPr>
          <w:rFonts w:cs="Arial"/>
          <w:b/>
        </w:rPr>
        <w:t xml:space="preserve">Criterio </w:t>
      </w:r>
      <w:r w:rsidR="004D097A">
        <w:rPr>
          <w:rFonts w:cs="Arial"/>
          <w:b/>
        </w:rPr>
        <w:t>10</w:t>
      </w:r>
      <w:r w:rsidRPr="00756533">
        <w:rPr>
          <w:rFonts w:cs="Arial"/>
          <w:b/>
        </w:rPr>
        <w:t>.</w:t>
      </w:r>
      <w:r w:rsidRPr="00756533">
        <w:rPr>
          <w:rFonts w:cs="Arial"/>
        </w:rPr>
        <w:t xml:space="preserve"> </w:t>
      </w:r>
      <w:r w:rsidR="004D097A">
        <w:rPr>
          <w:rFonts w:cs="Arial"/>
        </w:rPr>
        <w:tab/>
      </w:r>
      <w:r w:rsidRPr="00756533">
        <w:rPr>
          <w:rFonts w:cs="Arial"/>
        </w:rPr>
        <w:t xml:space="preserve">Lugar donde se instalen los Centros de Acopio y Transmisión de Datos </w:t>
      </w:r>
      <w:r w:rsidR="003021D5">
        <w:rPr>
          <w:rFonts w:cs="Arial"/>
        </w:rPr>
        <w:t>(Calle, número, colonia, delegación o municipio, Código Postal, estado)</w:t>
      </w:r>
    </w:p>
    <w:p w:rsidR="00D80EA9" w:rsidRPr="00756533" w:rsidRDefault="004D097A" w:rsidP="003021D5">
      <w:pPr>
        <w:spacing w:after="0"/>
        <w:ind w:left="1701" w:hanging="1134"/>
        <w:jc w:val="both"/>
        <w:rPr>
          <w:rFonts w:cs="Arial"/>
        </w:rPr>
      </w:pPr>
      <w:r>
        <w:rPr>
          <w:rFonts w:cs="Arial"/>
          <w:b/>
        </w:rPr>
        <w:t>Criterio 11</w:t>
      </w:r>
      <w:r w:rsidR="00D80EA9" w:rsidRPr="00756533">
        <w:rPr>
          <w:rFonts w:cs="Arial"/>
        </w:rPr>
        <w:t xml:space="preserve">. </w:t>
      </w:r>
      <w:r>
        <w:rPr>
          <w:rFonts w:cs="Arial"/>
        </w:rPr>
        <w:tab/>
      </w:r>
      <w:r w:rsidR="003021D5">
        <w:rPr>
          <w:rFonts w:cs="Arial"/>
        </w:rPr>
        <w:t>Denominación e hipervínculo a la m</w:t>
      </w:r>
      <w:r w:rsidR="00D80EA9" w:rsidRPr="00756533">
        <w:rPr>
          <w:rFonts w:cs="Arial"/>
        </w:rPr>
        <w:t xml:space="preserve">etodología utilizada para la integración del Sistema PREP. </w:t>
      </w:r>
    </w:p>
    <w:p w:rsidR="00D80EA9" w:rsidRPr="00756533" w:rsidRDefault="004D097A" w:rsidP="003021D5">
      <w:pPr>
        <w:spacing w:after="0"/>
        <w:ind w:left="1701" w:hanging="1134"/>
        <w:jc w:val="both"/>
        <w:rPr>
          <w:rFonts w:cs="Arial"/>
        </w:rPr>
      </w:pPr>
      <w:r>
        <w:rPr>
          <w:rFonts w:cs="Arial"/>
          <w:b/>
        </w:rPr>
        <w:t>Criterio 12</w:t>
      </w:r>
      <w:r w:rsidR="00D80EA9" w:rsidRPr="00756533">
        <w:rPr>
          <w:rFonts w:cs="Arial"/>
          <w:b/>
        </w:rPr>
        <w:t>.</w:t>
      </w:r>
      <w:r>
        <w:rPr>
          <w:rFonts w:cs="Arial"/>
          <w:b/>
        </w:rPr>
        <w:tab/>
      </w:r>
      <w:r w:rsidR="003021D5">
        <w:rPr>
          <w:rFonts w:cs="Arial"/>
        </w:rPr>
        <w:t>Denominación e hipervínculo a la m</w:t>
      </w:r>
      <w:r w:rsidR="00D80EA9" w:rsidRPr="00756533">
        <w:rPr>
          <w:rFonts w:cs="Arial"/>
        </w:rPr>
        <w:t>etodología determinada para la organización y operación del Sistema.</w:t>
      </w:r>
    </w:p>
    <w:p w:rsidR="00D80EA9" w:rsidRPr="00756533" w:rsidRDefault="004D097A" w:rsidP="003021D5">
      <w:pPr>
        <w:spacing w:after="0"/>
        <w:ind w:left="1701" w:hanging="1134"/>
        <w:jc w:val="both"/>
        <w:rPr>
          <w:rFonts w:cs="Arial"/>
        </w:rPr>
      </w:pPr>
      <w:r>
        <w:rPr>
          <w:rFonts w:cs="Arial"/>
          <w:b/>
        </w:rPr>
        <w:t>Criterio 13</w:t>
      </w:r>
      <w:r w:rsidR="00D80EA9" w:rsidRPr="00756533">
        <w:rPr>
          <w:rFonts w:cs="Arial"/>
        </w:rPr>
        <w:t>.</w:t>
      </w:r>
      <w:r>
        <w:rPr>
          <w:rFonts w:cs="Arial"/>
        </w:rPr>
        <w:tab/>
      </w:r>
      <w:r w:rsidR="00D80EA9" w:rsidRPr="00756533">
        <w:rPr>
          <w:rFonts w:cs="Arial"/>
        </w:rPr>
        <w:t xml:space="preserve">Listado </w:t>
      </w:r>
      <w:r w:rsidR="003021D5">
        <w:rPr>
          <w:rFonts w:cs="Arial"/>
        </w:rPr>
        <w:t xml:space="preserve">con la denominación </w:t>
      </w:r>
      <w:r w:rsidR="00D80EA9" w:rsidRPr="00756533">
        <w:rPr>
          <w:rFonts w:cs="Arial"/>
        </w:rPr>
        <w:t xml:space="preserve">de </w:t>
      </w:r>
      <w:r w:rsidR="003021D5">
        <w:rPr>
          <w:rFonts w:cs="Arial"/>
        </w:rPr>
        <w:t xml:space="preserve">los </w:t>
      </w:r>
      <w:r w:rsidR="00D80EA9" w:rsidRPr="00756533">
        <w:rPr>
          <w:rFonts w:cs="Arial"/>
        </w:rPr>
        <w:t>difu</w:t>
      </w:r>
      <w:r w:rsidR="003021D5">
        <w:rPr>
          <w:rFonts w:cs="Arial"/>
        </w:rPr>
        <w:t>sores oficiales de resultados y un hipervínculo a su página web</w:t>
      </w:r>
    </w:p>
    <w:p w:rsidR="00D80EA9" w:rsidRPr="00756533" w:rsidRDefault="00D80EA9" w:rsidP="003021D5">
      <w:pPr>
        <w:spacing w:after="0"/>
        <w:ind w:left="1701" w:hanging="1134"/>
        <w:jc w:val="both"/>
        <w:rPr>
          <w:rFonts w:cs="Arial"/>
          <w:b/>
        </w:rPr>
      </w:pPr>
      <w:r w:rsidRPr="00756533">
        <w:rPr>
          <w:rFonts w:cs="Arial"/>
          <w:b/>
        </w:rPr>
        <w:t>Criterio 13.</w:t>
      </w:r>
      <w:r w:rsidR="003021D5">
        <w:rPr>
          <w:rFonts w:cs="Arial"/>
        </w:rPr>
        <w:t xml:space="preserve"> </w:t>
      </w:r>
      <w:r w:rsidR="004D097A">
        <w:rPr>
          <w:rFonts w:cs="Arial"/>
        </w:rPr>
        <w:tab/>
      </w:r>
      <w:r w:rsidR="003021D5">
        <w:rPr>
          <w:rFonts w:cs="Arial"/>
        </w:rPr>
        <w:t>Denominación e hipervínculo</w:t>
      </w:r>
      <w:r w:rsidRPr="00756533">
        <w:rPr>
          <w:rFonts w:cs="Arial"/>
        </w:rPr>
        <w:t xml:space="preserve"> a la página de internet </w:t>
      </w:r>
      <w:r w:rsidR="003021D5">
        <w:rPr>
          <w:rFonts w:cs="Arial"/>
        </w:rPr>
        <w:t>donde se</w:t>
      </w:r>
      <w:r w:rsidRPr="00756533">
        <w:rPr>
          <w:rFonts w:cs="Arial"/>
        </w:rPr>
        <w:t xml:space="preserve"> acce</w:t>
      </w:r>
      <w:r w:rsidR="002C2390">
        <w:rPr>
          <w:rFonts w:cs="Arial"/>
        </w:rPr>
        <w:t>de</w:t>
      </w:r>
      <w:r w:rsidRPr="00756533">
        <w:rPr>
          <w:rFonts w:cs="Arial"/>
        </w:rPr>
        <w:t xml:space="preserve"> al sistema informático del PREP para la consulta de los resultados y de la información relacionada con los mismos.</w:t>
      </w:r>
    </w:p>
    <w:p w:rsidR="004D097A" w:rsidRPr="000C1E6E" w:rsidRDefault="004D097A" w:rsidP="004D097A">
      <w:pPr>
        <w:spacing w:after="0"/>
        <w:jc w:val="both"/>
        <w:rPr>
          <w:rFonts w:cs="Arial"/>
          <w:b/>
        </w:rPr>
      </w:pPr>
      <w:r w:rsidRPr="000C1E6E">
        <w:rPr>
          <w:rFonts w:cs="Arial"/>
          <w:b/>
        </w:rPr>
        <w:t>Crite</w:t>
      </w:r>
      <w:r>
        <w:rPr>
          <w:rFonts w:cs="Arial"/>
          <w:b/>
        </w:rPr>
        <w:t>rios adjetivos de actualización</w:t>
      </w:r>
    </w:p>
    <w:p w:rsidR="004D097A" w:rsidRDefault="004D097A" w:rsidP="004D097A">
      <w:pPr>
        <w:pStyle w:val="Prrafodelista"/>
        <w:spacing w:after="0"/>
        <w:ind w:left="1701" w:right="49" w:hanging="1134"/>
      </w:pPr>
      <w:r w:rsidRPr="001C1E96">
        <w:rPr>
          <w:b/>
        </w:rPr>
        <w:t xml:space="preserve">Criterio </w:t>
      </w:r>
      <w:r>
        <w:rPr>
          <w:b/>
        </w:rPr>
        <w:t>27.</w:t>
      </w:r>
      <w:r w:rsidRPr="001C1E96">
        <w:tab/>
      </w:r>
      <w:r>
        <w:t>P</w:t>
      </w:r>
      <w:r w:rsidRPr="001C1E96">
        <w:t>eriodo de actualización de la información: (quincenal, mensual, bimestral, trimestral,  semestral, anual, bianual, trianual, sexenal)</w:t>
      </w:r>
    </w:p>
    <w:p w:rsidR="004D097A" w:rsidRPr="001C1E96" w:rsidRDefault="004D097A" w:rsidP="004D097A">
      <w:pPr>
        <w:pStyle w:val="Prrafodelista"/>
        <w:spacing w:after="0"/>
        <w:ind w:left="1701" w:right="49" w:hanging="1134"/>
      </w:pPr>
      <w:r>
        <w:rPr>
          <w:b/>
        </w:rPr>
        <w:t>Criterio 28.</w:t>
      </w:r>
      <w:r w:rsidRPr="001C1E96">
        <w:tab/>
      </w:r>
      <w:r>
        <w:t>A</w:t>
      </w:r>
      <w:r w:rsidRPr="001C1E96">
        <w:t>ctualiza</w:t>
      </w:r>
      <w:r>
        <w:t xml:space="preserve">r </w:t>
      </w:r>
      <w:r w:rsidRPr="001C1E96">
        <w:t xml:space="preserve"> </w:t>
      </w:r>
      <w:r>
        <w:t>semestralmente</w:t>
      </w:r>
      <w:r w:rsidRPr="001C1E96">
        <w:t xml:space="preserve"> de acuerdo con la </w:t>
      </w:r>
      <w:r w:rsidRPr="001C1E96">
        <w:rPr>
          <w:i/>
        </w:rPr>
        <w:t>Tabla de actualización y conservación de la información</w:t>
      </w:r>
      <w:r w:rsidRPr="001C1E96">
        <w:t xml:space="preserve"> </w:t>
      </w:r>
    </w:p>
    <w:p w:rsidR="004D097A" w:rsidRPr="00AA7D83" w:rsidRDefault="004D097A" w:rsidP="004D097A">
      <w:pPr>
        <w:pStyle w:val="Prrafodelista"/>
        <w:spacing w:after="0"/>
        <w:ind w:left="1701" w:right="49" w:hanging="1134"/>
        <w:rPr>
          <w:i/>
        </w:rPr>
      </w:pPr>
      <w:r w:rsidRPr="001C1E96">
        <w:rPr>
          <w:b/>
        </w:rPr>
        <w:t xml:space="preserve">Criterio </w:t>
      </w:r>
      <w:r>
        <w:rPr>
          <w:b/>
        </w:rPr>
        <w:t>29.</w:t>
      </w:r>
      <w:r w:rsidRPr="001C1E96">
        <w:rPr>
          <w:b/>
        </w:rPr>
        <w:tab/>
      </w:r>
      <w:r w:rsidRPr="001C1E96">
        <w:t>Conservar en el sitio de Internet</w:t>
      </w:r>
      <w:r>
        <w:t xml:space="preserve"> </w:t>
      </w:r>
      <w:r w:rsidRPr="00AA7D83">
        <w:t>y a través de la Plataforma Nacional  la información</w:t>
      </w:r>
      <w:r>
        <w:t xml:space="preserve"> </w:t>
      </w:r>
      <w:r w:rsidRPr="00AC7306">
        <w:t xml:space="preserve">correspondiente </w:t>
      </w:r>
      <w:r>
        <w:t xml:space="preserve">al último </w:t>
      </w:r>
      <w:r w:rsidRPr="00AC7306">
        <w:t xml:space="preserve">periodo </w:t>
      </w:r>
      <w:r>
        <w:t xml:space="preserve">electoral </w:t>
      </w:r>
      <w:r w:rsidRPr="00AA7D83">
        <w:t xml:space="preserve">de acuerdo con la </w:t>
      </w:r>
      <w:r w:rsidRPr="00AA7D83">
        <w:rPr>
          <w:i/>
        </w:rPr>
        <w:t xml:space="preserve">Tabla de actualización y conservación de la información </w:t>
      </w:r>
    </w:p>
    <w:p w:rsidR="004D097A" w:rsidRPr="006C6430" w:rsidRDefault="004D097A" w:rsidP="004D097A">
      <w:pPr>
        <w:spacing w:after="0" w:line="240" w:lineRule="auto"/>
        <w:jc w:val="both"/>
        <w:rPr>
          <w:rFonts w:cs="Arial"/>
          <w:b/>
        </w:rPr>
      </w:pPr>
      <w:r w:rsidRPr="006C6430">
        <w:rPr>
          <w:rFonts w:cs="Arial"/>
          <w:b/>
        </w:rPr>
        <w:t>Criterios adjetivos de confiabilidad</w:t>
      </w:r>
    </w:p>
    <w:p w:rsidR="004D097A" w:rsidRPr="001C1E96" w:rsidRDefault="004D097A" w:rsidP="004D097A">
      <w:pPr>
        <w:pStyle w:val="Prrafodelista"/>
        <w:ind w:left="1701" w:right="333" w:hanging="1134"/>
      </w:pPr>
      <w:r>
        <w:rPr>
          <w:b/>
        </w:rPr>
        <w:t>Criterio 30.</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4D097A" w:rsidRPr="001C1E96" w:rsidRDefault="004D097A" w:rsidP="004D097A">
      <w:pPr>
        <w:pStyle w:val="Prrafodelista"/>
        <w:ind w:left="1701" w:right="333" w:hanging="1134"/>
      </w:pPr>
      <w:r w:rsidRPr="001C1E96">
        <w:rPr>
          <w:b/>
        </w:rPr>
        <w:t xml:space="preserve">Criterio </w:t>
      </w:r>
      <w:r>
        <w:rPr>
          <w:b/>
        </w:rPr>
        <w:t>31.</w:t>
      </w:r>
      <w:r w:rsidRPr="001C1E96">
        <w:rPr>
          <w:b/>
        </w:rPr>
        <w:tab/>
      </w:r>
      <w:r>
        <w:t>Fecha</w:t>
      </w:r>
      <w:r w:rsidRPr="001C1E96">
        <w:t xml:space="preserve"> de actualización de la información publicada con el formato día/mes/año (por ej. 31/Marzo/2015) </w:t>
      </w:r>
    </w:p>
    <w:p w:rsidR="004D097A" w:rsidRPr="001C1E96" w:rsidRDefault="004D097A" w:rsidP="004D097A">
      <w:pPr>
        <w:pStyle w:val="Prrafodelista"/>
        <w:spacing w:after="0"/>
        <w:ind w:left="1701" w:right="333" w:hanging="1134"/>
        <w:rPr>
          <w:b/>
        </w:rPr>
      </w:pPr>
      <w:r w:rsidRPr="001C1E96">
        <w:rPr>
          <w:b/>
        </w:rPr>
        <w:t xml:space="preserve">Criterio </w:t>
      </w:r>
      <w:r>
        <w:rPr>
          <w:b/>
        </w:rPr>
        <w:t>32.</w:t>
      </w:r>
      <w:r w:rsidRPr="001C1E96">
        <w:rPr>
          <w:b/>
        </w:rPr>
        <w:tab/>
      </w:r>
      <w:r>
        <w:t>Fecha</w:t>
      </w:r>
      <w:r w:rsidRPr="001C1E96">
        <w:t xml:space="preserve"> de validación de la información publicada con el formato día/mes/año (por ej. 31/Marzo/2015)</w:t>
      </w:r>
    </w:p>
    <w:p w:rsidR="004D097A" w:rsidRPr="006C6430" w:rsidRDefault="004D097A" w:rsidP="004D097A">
      <w:pPr>
        <w:spacing w:after="0"/>
        <w:jc w:val="both"/>
        <w:rPr>
          <w:rFonts w:cs="Arial"/>
          <w:b/>
        </w:rPr>
      </w:pPr>
      <w:r w:rsidRPr="006C6430">
        <w:rPr>
          <w:rFonts w:cs="Arial"/>
          <w:b/>
        </w:rPr>
        <w:t>Criterios adjetivos de formato</w:t>
      </w:r>
    </w:p>
    <w:p w:rsidR="004D097A" w:rsidRPr="00E43CEF" w:rsidRDefault="004D097A" w:rsidP="004D097A">
      <w:pPr>
        <w:pStyle w:val="Prrafodelista"/>
        <w:spacing w:after="0"/>
        <w:ind w:left="1701" w:right="333" w:hanging="1134"/>
        <w:jc w:val="both"/>
        <w:rPr>
          <w:rFonts w:cs="Arial"/>
        </w:rPr>
      </w:pPr>
      <w:r w:rsidRPr="00E43CEF">
        <w:rPr>
          <w:rFonts w:cs="Arial"/>
          <w:b/>
        </w:rPr>
        <w:t xml:space="preserve">Criterio </w:t>
      </w:r>
      <w:r>
        <w:rPr>
          <w:rFonts w:cs="Arial"/>
          <w:b/>
        </w:rPr>
        <w:t>33</w:t>
      </w:r>
      <w:r w:rsidRPr="00E43CEF">
        <w:rPr>
          <w:rFonts w:cs="Arial"/>
          <w:b/>
        </w:rPr>
        <w:t xml:space="preserve">. </w:t>
      </w:r>
      <w:r w:rsidRPr="00E43CEF">
        <w:rPr>
          <w:rFonts w:cs="Arial"/>
        </w:rPr>
        <w:t xml:space="preserve">La información publicada se </w:t>
      </w:r>
      <w:r>
        <w:rPr>
          <w:rFonts w:cs="Arial"/>
        </w:rPr>
        <w:t xml:space="preserve">organiza mediante el formato 13 </w:t>
      </w:r>
      <w:r w:rsidRPr="00E43CEF">
        <w:rPr>
          <w:rFonts w:cs="Arial"/>
        </w:rPr>
        <w:t xml:space="preserve">en </w:t>
      </w:r>
      <w:r>
        <w:rPr>
          <w:rFonts w:cs="Arial"/>
        </w:rPr>
        <w:t>el cual</w:t>
      </w:r>
      <w:r w:rsidRPr="00E43CEF">
        <w:rPr>
          <w:rFonts w:cs="Arial"/>
        </w:rPr>
        <w:t xml:space="preserve"> se incluyen todos los campos especificados en los criterios sustantivos de contenido.</w:t>
      </w:r>
    </w:p>
    <w:p w:rsidR="004D097A" w:rsidRPr="00E43CEF" w:rsidRDefault="004D097A" w:rsidP="004D097A">
      <w:pPr>
        <w:pStyle w:val="Prrafodelista"/>
        <w:ind w:left="1701" w:hanging="1134"/>
        <w:jc w:val="both"/>
        <w:rPr>
          <w:rFonts w:cs="Arial"/>
        </w:rPr>
      </w:pPr>
      <w:r w:rsidRPr="00E43CEF">
        <w:rPr>
          <w:rFonts w:cs="Arial"/>
          <w:b/>
        </w:rPr>
        <w:t xml:space="preserve">Criterio </w:t>
      </w:r>
      <w:r>
        <w:rPr>
          <w:rFonts w:cs="Arial"/>
          <w:b/>
        </w:rPr>
        <w:t>34</w:t>
      </w:r>
      <w:r w:rsidRPr="00E43CEF">
        <w:rPr>
          <w:rFonts w:cs="Arial"/>
          <w:b/>
        </w:rPr>
        <w:t>.</w:t>
      </w:r>
      <w:r w:rsidRPr="00E43CEF">
        <w:rPr>
          <w:rFonts w:cs="Arial"/>
        </w:rPr>
        <w:t xml:space="preserve"> El soporte de la información permite su reutilización.</w:t>
      </w:r>
    </w:p>
    <w:p w:rsidR="004D097A" w:rsidRPr="00935894" w:rsidRDefault="004D097A" w:rsidP="004D097A">
      <w:pPr>
        <w:spacing w:after="0"/>
        <w:jc w:val="both"/>
        <w:rPr>
          <w:rFonts w:cs="Arial"/>
        </w:rPr>
      </w:pPr>
    </w:p>
    <w:p w:rsidR="00D80EA9" w:rsidRPr="00756533" w:rsidRDefault="00D80EA9" w:rsidP="00D80EA9">
      <w:pPr>
        <w:jc w:val="both"/>
        <w:rPr>
          <w:rFonts w:cs="Arial"/>
          <w:b/>
          <w:lang w:val="en-US"/>
        </w:rPr>
      </w:pPr>
      <w:proofErr w:type="spellStart"/>
      <w:r w:rsidRPr="00756533">
        <w:rPr>
          <w:rFonts w:cs="Arial"/>
          <w:b/>
          <w:lang w:val="en-US"/>
        </w:rPr>
        <w:t>Formato</w:t>
      </w:r>
      <w:proofErr w:type="spellEnd"/>
      <w:r w:rsidRPr="00756533">
        <w:rPr>
          <w:rFonts w:cs="Arial"/>
          <w:b/>
          <w:lang w:val="en-US"/>
        </w:rPr>
        <w:t xml:space="preserve"> 16_LGT_Art_74_Fr_I_inciso_h</w:t>
      </w:r>
    </w:p>
    <w:p w:rsidR="00D80EA9" w:rsidRPr="00756533" w:rsidRDefault="00D80EA9" w:rsidP="00756533">
      <w:pPr>
        <w:jc w:val="center"/>
        <w:rPr>
          <w:rFonts w:cs="Arial"/>
          <w:b/>
          <w:sz w:val="18"/>
          <w:szCs w:val="18"/>
        </w:rPr>
      </w:pPr>
      <w:r w:rsidRPr="00756533">
        <w:rPr>
          <w:rFonts w:cs="Arial"/>
          <w:b/>
          <w:sz w:val="18"/>
          <w:szCs w:val="18"/>
        </w:rPr>
        <w:t>Programa de Resultados Electorales, aplicable a [INE-OPLE]</w:t>
      </w:r>
    </w:p>
    <w:tbl>
      <w:tblPr>
        <w:tblStyle w:val="Tablaconcuadrcula"/>
        <w:tblW w:w="86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2"/>
        <w:gridCol w:w="2360"/>
        <w:gridCol w:w="1843"/>
        <w:gridCol w:w="1701"/>
        <w:gridCol w:w="1442"/>
      </w:tblGrid>
      <w:tr w:rsidR="009A1F0F" w:rsidRPr="00756533" w:rsidTr="00133C4F">
        <w:trPr>
          <w:trHeight w:val="350"/>
        </w:trPr>
        <w:tc>
          <w:tcPr>
            <w:tcW w:w="1292" w:type="dxa"/>
            <w:vMerge w:val="restart"/>
            <w:vAlign w:val="center"/>
          </w:tcPr>
          <w:p w:rsidR="009A1F0F" w:rsidRDefault="009A1F0F" w:rsidP="00ED1753">
            <w:pPr>
              <w:jc w:val="both"/>
              <w:rPr>
                <w:rFonts w:cs="Arial"/>
                <w:sz w:val="16"/>
                <w:szCs w:val="16"/>
                <w:lang w:val="es-ES"/>
              </w:rPr>
            </w:pPr>
            <w:r>
              <w:rPr>
                <w:rFonts w:cs="Arial"/>
                <w:sz w:val="16"/>
                <w:szCs w:val="16"/>
                <w:lang w:val="es-ES"/>
              </w:rPr>
              <w:t>Proceso electoral</w:t>
            </w:r>
          </w:p>
        </w:tc>
        <w:tc>
          <w:tcPr>
            <w:tcW w:w="7346" w:type="dxa"/>
            <w:gridSpan w:val="4"/>
            <w:vAlign w:val="center"/>
          </w:tcPr>
          <w:p w:rsidR="009A1F0F" w:rsidRPr="00756533" w:rsidRDefault="009A1F0F" w:rsidP="009A1F0F">
            <w:pPr>
              <w:jc w:val="center"/>
              <w:rPr>
                <w:sz w:val="16"/>
                <w:szCs w:val="16"/>
              </w:rPr>
            </w:pPr>
            <w:r w:rsidRPr="009A1F0F">
              <w:rPr>
                <w:sz w:val="16"/>
                <w:szCs w:val="16"/>
              </w:rPr>
              <w:t>Reglas, lineamientos y criterios en materia de resultados preliminares</w:t>
            </w:r>
          </w:p>
        </w:tc>
      </w:tr>
      <w:tr w:rsidR="009A1F0F" w:rsidRPr="00756533" w:rsidTr="00133C4F">
        <w:trPr>
          <w:trHeight w:val="1134"/>
        </w:trPr>
        <w:tc>
          <w:tcPr>
            <w:tcW w:w="1292" w:type="dxa"/>
            <w:vMerge/>
            <w:vAlign w:val="center"/>
          </w:tcPr>
          <w:p w:rsidR="009A1F0F" w:rsidRPr="00756533" w:rsidRDefault="009A1F0F" w:rsidP="00ED1753">
            <w:pPr>
              <w:jc w:val="both"/>
              <w:rPr>
                <w:rFonts w:cs="Arial"/>
                <w:sz w:val="16"/>
                <w:szCs w:val="16"/>
                <w:lang w:val="es-ES"/>
              </w:rPr>
            </w:pPr>
          </w:p>
        </w:tc>
        <w:tc>
          <w:tcPr>
            <w:tcW w:w="2360" w:type="dxa"/>
            <w:vAlign w:val="center"/>
          </w:tcPr>
          <w:p w:rsidR="009A1F0F" w:rsidRPr="009A1F0F" w:rsidRDefault="009A1F0F" w:rsidP="009A1F0F">
            <w:pPr>
              <w:jc w:val="center"/>
              <w:rPr>
                <w:rFonts w:cs="Arial"/>
                <w:sz w:val="16"/>
                <w:szCs w:val="16"/>
                <w:lang w:val="es-ES"/>
              </w:rPr>
            </w:pPr>
            <w:r w:rsidRPr="009A1F0F">
              <w:rPr>
                <w:sz w:val="16"/>
                <w:szCs w:val="16"/>
              </w:rPr>
              <w:t>Denominación e hipervínculo a los Acuerdos</w:t>
            </w:r>
            <w:r>
              <w:rPr>
                <w:sz w:val="16"/>
                <w:szCs w:val="16"/>
              </w:rPr>
              <w:t xml:space="preserve"> </w:t>
            </w:r>
            <w:r w:rsidRPr="00756533">
              <w:rPr>
                <w:rFonts w:cs="Arial"/>
                <w:sz w:val="16"/>
                <w:szCs w:val="16"/>
                <w:lang w:val="es-ES"/>
              </w:rPr>
              <w:t>emitidos por el INE por los que se establecen  las reglas, lineamientos y criterios en materia de resultados preliminares.</w:t>
            </w:r>
          </w:p>
        </w:tc>
        <w:tc>
          <w:tcPr>
            <w:tcW w:w="1843" w:type="dxa"/>
            <w:vAlign w:val="center"/>
          </w:tcPr>
          <w:p w:rsidR="009A1F0F" w:rsidRPr="00756533" w:rsidRDefault="009A1F0F" w:rsidP="00133C4F">
            <w:pPr>
              <w:widowControl w:val="0"/>
              <w:autoSpaceDE w:val="0"/>
              <w:autoSpaceDN w:val="0"/>
              <w:adjustRightInd w:val="0"/>
              <w:jc w:val="center"/>
              <w:rPr>
                <w:sz w:val="16"/>
                <w:szCs w:val="16"/>
              </w:rPr>
            </w:pPr>
            <w:r w:rsidRPr="009A1F0F">
              <w:rPr>
                <w:sz w:val="16"/>
                <w:szCs w:val="16"/>
              </w:rPr>
              <w:t xml:space="preserve">Denominación e hipervínculo a los </w:t>
            </w:r>
            <w:r w:rsidRPr="00756533">
              <w:rPr>
                <w:rFonts w:cs="Arial"/>
                <w:sz w:val="16"/>
                <w:szCs w:val="16"/>
                <w:lang w:val="es-ES"/>
              </w:rPr>
              <w:t>Acuerdos emitidos por el INE y OPLE para cumplir con los objetivos del PREP</w:t>
            </w:r>
          </w:p>
        </w:tc>
        <w:tc>
          <w:tcPr>
            <w:tcW w:w="1701" w:type="dxa"/>
            <w:vAlign w:val="center"/>
          </w:tcPr>
          <w:p w:rsidR="009A1F0F" w:rsidRPr="00756533" w:rsidRDefault="009A1F0F" w:rsidP="009A1F0F">
            <w:pPr>
              <w:jc w:val="center"/>
              <w:rPr>
                <w:sz w:val="16"/>
                <w:szCs w:val="16"/>
              </w:rPr>
            </w:pPr>
            <w:r w:rsidRPr="009A1F0F">
              <w:rPr>
                <w:sz w:val="16"/>
                <w:szCs w:val="16"/>
              </w:rPr>
              <w:t>Denominación de la Instancia encargada de coordinar el PREP</w:t>
            </w:r>
          </w:p>
        </w:tc>
        <w:tc>
          <w:tcPr>
            <w:tcW w:w="1442" w:type="dxa"/>
            <w:vAlign w:val="center"/>
          </w:tcPr>
          <w:p w:rsidR="009A1F0F" w:rsidRPr="00756533" w:rsidRDefault="009A1F0F" w:rsidP="009A1F0F">
            <w:pPr>
              <w:jc w:val="both"/>
              <w:rPr>
                <w:sz w:val="16"/>
                <w:szCs w:val="16"/>
              </w:rPr>
            </w:pPr>
            <w:r>
              <w:rPr>
                <w:sz w:val="16"/>
                <w:szCs w:val="16"/>
              </w:rPr>
              <w:t>D</w:t>
            </w:r>
            <w:r w:rsidRPr="009A1F0F">
              <w:rPr>
                <w:sz w:val="16"/>
                <w:szCs w:val="16"/>
              </w:rPr>
              <w:t>atos que se capturarán</w:t>
            </w:r>
            <w:r w:rsidRPr="00756533">
              <w:rPr>
                <w:sz w:val="16"/>
                <w:szCs w:val="16"/>
              </w:rPr>
              <w:t xml:space="preserve"> </w:t>
            </w:r>
          </w:p>
        </w:tc>
      </w:tr>
      <w:tr w:rsidR="009A1F0F" w:rsidRPr="00756533" w:rsidTr="00133C4F">
        <w:trPr>
          <w:trHeight w:val="228"/>
        </w:trPr>
        <w:tc>
          <w:tcPr>
            <w:tcW w:w="1292" w:type="dxa"/>
          </w:tcPr>
          <w:p w:rsidR="009A1F0F" w:rsidRPr="00756533" w:rsidRDefault="009A1F0F" w:rsidP="00ED1753">
            <w:pPr>
              <w:jc w:val="both"/>
              <w:rPr>
                <w:sz w:val="16"/>
                <w:szCs w:val="16"/>
              </w:rPr>
            </w:pPr>
          </w:p>
        </w:tc>
        <w:tc>
          <w:tcPr>
            <w:tcW w:w="2360" w:type="dxa"/>
          </w:tcPr>
          <w:p w:rsidR="009A1F0F" w:rsidRPr="00756533" w:rsidRDefault="009A1F0F" w:rsidP="00ED1753">
            <w:pPr>
              <w:jc w:val="both"/>
              <w:rPr>
                <w:sz w:val="16"/>
                <w:szCs w:val="16"/>
              </w:rPr>
            </w:pPr>
          </w:p>
        </w:tc>
        <w:tc>
          <w:tcPr>
            <w:tcW w:w="1843" w:type="dxa"/>
          </w:tcPr>
          <w:p w:rsidR="009A1F0F" w:rsidRPr="00756533" w:rsidRDefault="009A1F0F" w:rsidP="00ED1753">
            <w:pPr>
              <w:jc w:val="both"/>
              <w:rPr>
                <w:sz w:val="16"/>
                <w:szCs w:val="16"/>
              </w:rPr>
            </w:pPr>
          </w:p>
        </w:tc>
        <w:tc>
          <w:tcPr>
            <w:tcW w:w="1701" w:type="dxa"/>
          </w:tcPr>
          <w:p w:rsidR="009A1F0F" w:rsidRPr="00756533" w:rsidRDefault="009A1F0F" w:rsidP="00ED1753">
            <w:pPr>
              <w:jc w:val="both"/>
              <w:rPr>
                <w:sz w:val="16"/>
                <w:szCs w:val="16"/>
              </w:rPr>
            </w:pPr>
          </w:p>
        </w:tc>
        <w:tc>
          <w:tcPr>
            <w:tcW w:w="1442" w:type="dxa"/>
          </w:tcPr>
          <w:p w:rsidR="009A1F0F" w:rsidRPr="00756533" w:rsidRDefault="009A1F0F" w:rsidP="00ED1753">
            <w:pPr>
              <w:jc w:val="both"/>
              <w:rPr>
                <w:sz w:val="16"/>
                <w:szCs w:val="16"/>
              </w:rPr>
            </w:pPr>
          </w:p>
        </w:tc>
      </w:tr>
    </w:tbl>
    <w:p w:rsidR="00D80EA9" w:rsidRPr="001F3210" w:rsidRDefault="00D80EA9" w:rsidP="00D80EA9">
      <w:pPr>
        <w:jc w:val="both"/>
        <w:rPr>
          <w:sz w:val="2"/>
          <w:szCs w:val="2"/>
        </w:rPr>
      </w:pPr>
    </w:p>
    <w:p w:rsidR="009A1F0F" w:rsidRDefault="009A1F0F" w:rsidP="00756533">
      <w:pPr>
        <w:spacing w:after="0" w:line="240" w:lineRule="auto"/>
        <w:jc w:val="both"/>
        <w:rPr>
          <w:sz w:val="16"/>
          <w:szCs w:val="16"/>
        </w:rPr>
      </w:pPr>
    </w:p>
    <w:tbl>
      <w:tblPr>
        <w:tblStyle w:val="Tablaconcuadrcula"/>
        <w:tblW w:w="86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17"/>
        <w:gridCol w:w="1352"/>
        <w:gridCol w:w="1352"/>
        <w:gridCol w:w="1352"/>
        <w:gridCol w:w="1502"/>
        <w:gridCol w:w="1204"/>
      </w:tblGrid>
      <w:tr w:rsidR="008329A3" w:rsidRPr="00756533" w:rsidTr="00133C4F">
        <w:trPr>
          <w:trHeight w:val="383"/>
        </w:trPr>
        <w:tc>
          <w:tcPr>
            <w:tcW w:w="8679" w:type="dxa"/>
            <w:gridSpan w:val="6"/>
          </w:tcPr>
          <w:p w:rsidR="008329A3" w:rsidRPr="00756533" w:rsidRDefault="008329A3" w:rsidP="008329A3">
            <w:pPr>
              <w:jc w:val="center"/>
              <w:rPr>
                <w:sz w:val="16"/>
                <w:szCs w:val="16"/>
              </w:rPr>
            </w:pPr>
            <w:r>
              <w:rPr>
                <w:sz w:val="16"/>
                <w:szCs w:val="16"/>
              </w:rPr>
              <w:t>R</w:t>
            </w:r>
            <w:r w:rsidRPr="009A1F0F">
              <w:rPr>
                <w:sz w:val="16"/>
                <w:szCs w:val="16"/>
              </w:rPr>
              <w:t>esultados del PREP</w:t>
            </w:r>
          </w:p>
        </w:tc>
      </w:tr>
      <w:tr w:rsidR="008329A3" w:rsidRPr="00756533" w:rsidTr="00133C4F">
        <w:trPr>
          <w:trHeight w:val="353"/>
        </w:trPr>
        <w:tc>
          <w:tcPr>
            <w:tcW w:w="1917" w:type="dxa"/>
            <w:vMerge w:val="restart"/>
          </w:tcPr>
          <w:p w:rsidR="008329A3" w:rsidRPr="00756533" w:rsidRDefault="008329A3" w:rsidP="008329A3">
            <w:pPr>
              <w:jc w:val="center"/>
              <w:rPr>
                <w:sz w:val="16"/>
                <w:szCs w:val="16"/>
              </w:rPr>
            </w:pPr>
            <w:r w:rsidRPr="009A1F0F">
              <w:rPr>
                <w:sz w:val="16"/>
                <w:szCs w:val="16"/>
              </w:rPr>
              <w:t>Hora de inicio de difusión de los resultados</w:t>
            </w:r>
          </w:p>
        </w:tc>
        <w:tc>
          <w:tcPr>
            <w:tcW w:w="1352" w:type="dxa"/>
            <w:vMerge w:val="restart"/>
          </w:tcPr>
          <w:p w:rsidR="008329A3" w:rsidRPr="00756533" w:rsidRDefault="008329A3" w:rsidP="008329A3">
            <w:pPr>
              <w:jc w:val="center"/>
              <w:rPr>
                <w:sz w:val="16"/>
                <w:szCs w:val="16"/>
              </w:rPr>
            </w:pPr>
            <w:r w:rsidRPr="009A1F0F">
              <w:rPr>
                <w:sz w:val="16"/>
                <w:szCs w:val="16"/>
              </w:rPr>
              <w:t>Hora de cierre de difusión de los resultados</w:t>
            </w:r>
          </w:p>
        </w:tc>
        <w:tc>
          <w:tcPr>
            <w:tcW w:w="4206" w:type="dxa"/>
            <w:gridSpan w:val="3"/>
          </w:tcPr>
          <w:p w:rsidR="008329A3" w:rsidRPr="00756533" w:rsidRDefault="008329A3" w:rsidP="008329A3">
            <w:pPr>
              <w:jc w:val="center"/>
              <w:rPr>
                <w:sz w:val="16"/>
                <w:szCs w:val="16"/>
              </w:rPr>
            </w:pPr>
            <w:r>
              <w:rPr>
                <w:sz w:val="16"/>
                <w:szCs w:val="16"/>
              </w:rPr>
              <w:t>I</w:t>
            </w:r>
            <w:r w:rsidRPr="009A1F0F">
              <w:rPr>
                <w:sz w:val="16"/>
                <w:szCs w:val="16"/>
              </w:rPr>
              <w:t>ntegrantes del Comité técnico asesor</w:t>
            </w:r>
          </w:p>
        </w:tc>
        <w:tc>
          <w:tcPr>
            <w:tcW w:w="1204" w:type="dxa"/>
            <w:vMerge w:val="restart"/>
          </w:tcPr>
          <w:p w:rsidR="008329A3" w:rsidRPr="00756533" w:rsidRDefault="008329A3" w:rsidP="008329A3">
            <w:pPr>
              <w:jc w:val="center"/>
              <w:rPr>
                <w:sz w:val="16"/>
                <w:szCs w:val="16"/>
              </w:rPr>
            </w:pPr>
            <w:r w:rsidRPr="009A1F0F">
              <w:rPr>
                <w:sz w:val="16"/>
                <w:szCs w:val="16"/>
              </w:rPr>
              <w:t>Vigencia del Comité</w:t>
            </w:r>
          </w:p>
        </w:tc>
      </w:tr>
      <w:tr w:rsidR="008329A3" w:rsidRPr="00756533" w:rsidTr="00133C4F">
        <w:trPr>
          <w:trHeight w:val="311"/>
        </w:trPr>
        <w:tc>
          <w:tcPr>
            <w:tcW w:w="1917" w:type="dxa"/>
            <w:vMerge/>
          </w:tcPr>
          <w:p w:rsidR="008329A3" w:rsidRPr="00756533" w:rsidRDefault="008329A3" w:rsidP="00042719">
            <w:pPr>
              <w:jc w:val="both"/>
              <w:rPr>
                <w:sz w:val="16"/>
                <w:szCs w:val="16"/>
              </w:rPr>
            </w:pPr>
          </w:p>
        </w:tc>
        <w:tc>
          <w:tcPr>
            <w:tcW w:w="1352" w:type="dxa"/>
            <w:vMerge/>
          </w:tcPr>
          <w:p w:rsidR="008329A3" w:rsidRPr="00756533" w:rsidRDefault="008329A3" w:rsidP="00042719">
            <w:pPr>
              <w:jc w:val="both"/>
              <w:rPr>
                <w:sz w:val="16"/>
                <w:szCs w:val="16"/>
              </w:rPr>
            </w:pPr>
          </w:p>
        </w:tc>
        <w:tc>
          <w:tcPr>
            <w:tcW w:w="1352" w:type="dxa"/>
          </w:tcPr>
          <w:p w:rsidR="008329A3" w:rsidRPr="00756533" w:rsidRDefault="008329A3" w:rsidP="008329A3">
            <w:pPr>
              <w:jc w:val="center"/>
              <w:rPr>
                <w:sz w:val="16"/>
                <w:szCs w:val="16"/>
              </w:rPr>
            </w:pPr>
            <w:r w:rsidRPr="009A1F0F">
              <w:rPr>
                <w:sz w:val="16"/>
                <w:szCs w:val="16"/>
              </w:rPr>
              <w:t>Nombre (s)</w:t>
            </w:r>
          </w:p>
        </w:tc>
        <w:tc>
          <w:tcPr>
            <w:tcW w:w="1352" w:type="dxa"/>
          </w:tcPr>
          <w:p w:rsidR="008329A3" w:rsidRPr="00756533" w:rsidRDefault="008329A3" w:rsidP="008329A3">
            <w:pPr>
              <w:jc w:val="center"/>
              <w:rPr>
                <w:sz w:val="16"/>
                <w:szCs w:val="16"/>
              </w:rPr>
            </w:pPr>
            <w:r>
              <w:rPr>
                <w:sz w:val="16"/>
                <w:szCs w:val="16"/>
              </w:rPr>
              <w:t>P</w:t>
            </w:r>
            <w:r w:rsidRPr="009A1F0F">
              <w:rPr>
                <w:sz w:val="16"/>
                <w:szCs w:val="16"/>
              </w:rPr>
              <w:t>rimer apellido</w:t>
            </w:r>
          </w:p>
        </w:tc>
        <w:tc>
          <w:tcPr>
            <w:tcW w:w="1502" w:type="dxa"/>
          </w:tcPr>
          <w:p w:rsidR="008329A3" w:rsidRPr="00756533" w:rsidRDefault="008329A3" w:rsidP="008329A3">
            <w:pPr>
              <w:jc w:val="center"/>
              <w:rPr>
                <w:sz w:val="16"/>
                <w:szCs w:val="16"/>
              </w:rPr>
            </w:pPr>
            <w:r>
              <w:rPr>
                <w:sz w:val="16"/>
                <w:szCs w:val="16"/>
              </w:rPr>
              <w:t>S</w:t>
            </w:r>
            <w:r w:rsidRPr="009A1F0F">
              <w:rPr>
                <w:sz w:val="16"/>
                <w:szCs w:val="16"/>
              </w:rPr>
              <w:t>egundo apellido</w:t>
            </w:r>
          </w:p>
        </w:tc>
        <w:tc>
          <w:tcPr>
            <w:tcW w:w="1204" w:type="dxa"/>
            <w:vMerge/>
          </w:tcPr>
          <w:p w:rsidR="008329A3" w:rsidRPr="00756533" w:rsidRDefault="008329A3" w:rsidP="00042719">
            <w:pPr>
              <w:jc w:val="both"/>
              <w:rPr>
                <w:sz w:val="16"/>
                <w:szCs w:val="16"/>
              </w:rPr>
            </w:pPr>
          </w:p>
        </w:tc>
      </w:tr>
      <w:tr w:rsidR="008329A3" w:rsidRPr="00756533" w:rsidTr="00133C4F">
        <w:trPr>
          <w:trHeight w:val="311"/>
        </w:trPr>
        <w:tc>
          <w:tcPr>
            <w:tcW w:w="1917" w:type="dxa"/>
          </w:tcPr>
          <w:p w:rsidR="008329A3" w:rsidRPr="00756533" w:rsidRDefault="008329A3" w:rsidP="00042719">
            <w:pPr>
              <w:jc w:val="both"/>
              <w:rPr>
                <w:sz w:val="16"/>
                <w:szCs w:val="16"/>
              </w:rPr>
            </w:pPr>
          </w:p>
        </w:tc>
        <w:tc>
          <w:tcPr>
            <w:tcW w:w="1352" w:type="dxa"/>
          </w:tcPr>
          <w:p w:rsidR="008329A3" w:rsidRPr="00756533" w:rsidRDefault="008329A3" w:rsidP="00042719">
            <w:pPr>
              <w:jc w:val="both"/>
              <w:rPr>
                <w:sz w:val="16"/>
                <w:szCs w:val="16"/>
              </w:rPr>
            </w:pPr>
          </w:p>
        </w:tc>
        <w:tc>
          <w:tcPr>
            <w:tcW w:w="1352" w:type="dxa"/>
          </w:tcPr>
          <w:p w:rsidR="008329A3" w:rsidRPr="009A1F0F" w:rsidRDefault="008329A3" w:rsidP="008329A3">
            <w:pPr>
              <w:jc w:val="center"/>
              <w:rPr>
                <w:sz w:val="16"/>
                <w:szCs w:val="16"/>
              </w:rPr>
            </w:pPr>
          </w:p>
        </w:tc>
        <w:tc>
          <w:tcPr>
            <w:tcW w:w="1352" w:type="dxa"/>
          </w:tcPr>
          <w:p w:rsidR="008329A3" w:rsidRDefault="008329A3" w:rsidP="008329A3">
            <w:pPr>
              <w:jc w:val="center"/>
              <w:rPr>
                <w:sz w:val="16"/>
                <w:szCs w:val="16"/>
              </w:rPr>
            </w:pPr>
          </w:p>
        </w:tc>
        <w:tc>
          <w:tcPr>
            <w:tcW w:w="1502" w:type="dxa"/>
          </w:tcPr>
          <w:p w:rsidR="008329A3" w:rsidRDefault="008329A3" w:rsidP="008329A3">
            <w:pPr>
              <w:jc w:val="center"/>
              <w:rPr>
                <w:sz w:val="16"/>
                <w:szCs w:val="16"/>
              </w:rPr>
            </w:pPr>
          </w:p>
        </w:tc>
        <w:tc>
          <w:tcPr>
            <w:tcW w:w="1204" w:type="dxa"/>
          </w:tcPr>
          <w:p w:rsidR="008329A3" w:rsidRPr="00756533" w:rsidRDefault="008329A3" w:rsidP="00042719">
            <w:pPr>
              <w:jc w:val="both"/>
              <w:rPr>
                <w:sz w:val="16"/>
                <w:szCs w:val="16"/>
              </w:rPr>
            </w:pPr>
          </w:p>
        </w:tc>
      </w:tr>
    </w:tbl>
    <w:p w:rsidR="009A1F0F" w:rsidRDefault="009A1F0F" w:rsidP="00756533">
      <w:pPr>
        <w:spacing w:after="0" w:line="240" w:lineRule="auto"/>
        <w:jc w:val="both"/>
        <w:rPr>
          <w:sz w:val="16"/>
          <w:szCs w:val="16"/>
        </w:rPr>
      </w:pPr>
    </w:p>
    <w:tbl>
      <w:tblPr>
        <w:tblStyle w:val="Tablaconcuadrcula"/>
        <w:tblW w:w="8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48"/>
        <w:gridCol w:w="1448"/>
        <w:gridCol w:w="1446"/>
        <w:gridCol w:w="1783"/>
        <w:gridCol w:w="1481"/>
        <w:gridCol w:w="1320"/>
      </w:tblGrid>
      <w:tr w:rsidR="008329A3" w:rsidRPr="00756533" w:rsidTr="00133C4F">
        <w:trPr>
          <w:trHeight w:val="368"/>
        </w:trPr>
        <w:tc>
          <w:tcPr>
            <w:tcW w:w="8626" w:type="dxa"/>
            <w:gridSpan w:val="6"/>
          </w:tcPr>
          <w:p w:rsidR="008329A3" w:rsidRPr="00756533" w:rsidRDefault="008329A3" w:rsidP="00042719">
            <w:pPr>
              <w:jc w:val="center"/>
              <w:rPr>
                <w:sz w:val="16"/>
                <w:szCs w:val="16"/>
              </w:rPr>
            </w:pPr>
            <w:r>
              <w:rPr>
                <w:sz w:val="16"/>
                <w:szCs w:val="16"/>
              </w:rPr>
              <w:t>R</w:t>
            </w:r>
            <w:r w:rsidRPr="009A1F0F">
              <w:rPr>
                <w:sz w:val="16"/>
                <w:szCs w:val="16"/>
              </w:rPr>
              <w:t>esultados del PREP</w:t>
            </w:r>
          </w:p>
        </w:tc>
      </w:tr>
      <w:tr w:rsidR="008329A3" w:rsidRPr="00756533" w:rsidTr="00133C4F">
        <w:trPr>
          <w:trHeight w:val="287"/>
        </w:trPr>
        <w:tc>
          <w:tcPr>
            <w:tcW w:w="8626" w:type="dxa"/>
            <w:gridSpan w:val="6"/>
          </w:tcPr>
          <w:p w:rsidR="008329A3" w:rsidRDefault="008329A3" w:rsidP="00042719">
            <w:pPr>
              <w:jc w:val="center"/>
              <w:rPr>
                <w:sz w:val="16"/>
                <w:szCs w:val="16"/>
              </w:rPr>
            </w:pPr>
            <w:r w:rsidRPr="009A1F0F">
              <w:rPr>
                <w:sz w:val="16"/>
                <w:szCs w:val="16"/>
              </w:rPr>
              <w:t xml:space="preserve">Centros de Acopio y Transmisión de Datos </w:t>
            </w:r>
          </w:p>
        </w:tc>
      </w:tr>
      <w:tr w:rsidR="008329A3" w:rsidRPr="00756533" w:rsidTr="00133C4F">
        <w:trPr>
          <w:trHeight w:val="300"/>
        </w:trPr>
        <w:tc>
          <w:tcPr>
            <w:tcW w:w="1148" w:type="dxa"/>
          </w:tcPr>
          <w:p w:rsidR="008329A3" w:rsidRPr="00756533" w:rsidRDefault="008329A3" w:rsidP="00042719">
            <w:pPr>
              <w:jc w:val="both"/>
              <w:rPr>
                <w:sz w:val="16"/>
                <w:szCs w:val="16"/>
              </w:rPr>
            </w:pPr>
            <w:r>
              <w:rPr>
                <w:sz w:val="16"/>
                <w:szCs w:val="16"/>
              </w:rPr>
              <w:t>Calle</w:t>
            </w:r>
          </w:p>
        </w:tc>
        <w:tc>
          <w:tcPr>
            <w:tcW w:w="1448" w:type="dxa"/>
          </w:tcPr>
          <w:p w:rsidR="008329A3" w:rsidRPr="00756533" w:rsidRDefault="008329A3" w:rsidP="00042719">
            <w:pPr>
              <w:jc w:val="both"/>
              <w:rPr>
                <w:sz w:val="16"/>
                <w:szCs w:val="16"/>
              </w:rPr>
            </w:pPr>
            <w:r>
              <w:rPr>
                <w:sz w:val="16"/>
                <w:szCs w:val="16"/>
              </w:rPr>
              <w:t>Número</w:t>
            </w:r>
          </w:p>
        </w:tc>
        <w:tc>
          <w:tcPr>
            <w:tcW w:w="1446" w:type="dxa"/>
          </w:tcPr>
          <w:p w:rsidR="008329A3" w:rsidRPr="009A1F0F" w:rsidRDefault="008329A3" w:rsidP="00042719">
            <w:pPr>
              <w:jc w:val="center"/>
              <w:rPr>
                <w:sz w:val="16"/>
                <w:szCs w:val="16"/>
              </w:rPr>
            </w:pPr>
            <w:r>
              <w:rPr>
                <w:sz w:val="16"/>
                <w:szCs w:val="16"/>
              </w:rPr>
              <w:t>Colonia</w:t>
            </w:r>
          </w:p>
        </w:tc>
        <w:tc>
          <w:tcPr>
            <w:tcW w:w="1783" w:type="dxa"/>
          </w:tcPr>
          <w:p w:rsidR="008329A3" w:rsidRPr="009A1F0F" w:rsidRDefault="008329A3" w:rsidP="00042719">
            <w:pPr>
              <w:jc w:val="center"/>
              <w:rPr>
                <w:sz w:val="16"/>
                <w:szCs w:val="16"/>
              </w:rPr>
            </w:pPr>
            <w:r>
              <w:rPr>
                <w:sz w:val="16"/>
                <w:szCs w:val="16"/>
              </w:rPr>
              <w:t>Delegación /Municipio</w:t>
            </w:r>
          </w:p>
        </w:tc>
        <w:tc>
          <w:tcPr>
            <w:tcW w:w="1481" w:type="dxa"/>
          </w:tcPr>
          <w:p w:rsidR="008329A3" w:rsidRPr="009A1F0F" w:rsidRDefault="008329A3" w:rsidP="00042719">
            <w:pPr>
              <w:jc w:val="center"/>
              <w:rPr>
                <w:sz w:val="16"/>
                <w:szCs w:val="16"/>
              </w:rPr>
            </w:pPr>
            <w:r>
              <w:rPr>
                <w:sz w:val="16"/>
                <w:szCs w:val="16"/>
              </w:rPr>
              <w:t>Código Postal</w:t>
            </w:r>
          </w:p>
        </w:tc>
        <w:tc>
          <w:tcPr>
            <w:tcW w:w="1319" w:type="dxa"/>
          </w:tcPr>
          <w:p w:rsidR="008329A3" w:rsidRPr="009A1F0F" w:rsidRDefault="008329A3" w:rsidP="00042719">
            <w:pPr>
              <w:jc w:val="center"/>
              <w:rPr>
                <w:sz w:val="16"/>
                <w:szCs w:val="16"/>
              </w:rPr>
            </w:pPr>
            <w:r>
              <w:rPr>
                <w:sz w:val="16"/>
                <w:szCs w:val="16"/>
              </w:rPr>
              <w:t>Estado</w:t>
            </w:r>
          </w:p>
        </w:tc>
      </w:tr>
      <w:tr w:rsidR="008329A3" w:rsidRPr="00756533" w:rsidTr="00133C4F">
        <w:trPr>
          <w:trHeight w:val="300"/>
        </w:trPr>
        <w:tc>
          <w:tcPr>
            <w:tcW w:w="1148" w:type="dxa"/>
          </w:tcPr>
          <w:p w:rsidR="008329A3" w:rsidRPr="00756533" w:rsidRDefault="008329A3" w:rsidP="00042719">
            <w:pPr>
              <w:jc w:val="both"/>
              <w:rPr>
                <w:sz w:val="16"/>
                <w:szCs w:val="16"/>
              </w:rPr>
            </w:pPr>
          </w:p>
        </w:tc>
        <w:tc>
          <w:tcPr>
            <w:tcW w:w="1448" w:type="dxa"/>
          </w:tcPr>
          <w:p w:rsidR="008329A3" w:rsidRPr="00756533" w:rsidRDefault="008329A3" w:rsidP="00042719">
            <w:pPr>
              <w:jc w:val="both"/>
              <w:rPr>
                <w:sz w:val="16"/>
                <w:szCs w:val="16"/>
              </w:rPr>
            </w:pPr>
          </w:p>
        </w:tc>
        <w:tc>
          <w:tcPr>
            <w:tcW w:w="1446" w:type="dxa"/>
          </w:tcPr>
          <w:p w:rsidR="008329A3" w:rsidRPr="009A1F0F" w:rsidRDefault="008329A3" w:rsidP="00042719">
            <w:pPr>
              <w:jc w:val="center"/>
              <w:rPr>
                <w:sz w:val="16"/>
                <w:szCs w:val="16"/>
              </w:rPr>
            </w:pPr>
          </w:p>
        </w:tc>
        <w:tc>
          <w:tcPr>
            <w:tcW w:w="1783" w:type="dxa"/>
          </w:tcPr>
          <w:p w:rsidR="008329A3" w:rsidRPr="009A1F0F" w:rsidRDefault="008329A3" w:rsidP="00042719">
            <w:pPr>
              <w:jc w:val="center"/>
              <w:rPr>
                <w:sz w:val="16"/>
                <w:szCs w:val="16"/>
              </w:rPr>
            </w:pPr>
          </w:p>
        </w:tc>
        <w:tc>
          <w:tcPr>
            <w:tcW w:w="1481" w:type="dxa"/>
          </w:tcPr>
          <w:p w:rsidR="008329A3" w:rsidRPr="009A1F0F" w:rsidRDefault="008329A3" w:rsidP="00042719">
            <w:pPr>
              <w:jc w:val="center"/>
              <w:rPr>
                <w:sz w:val="16"/>
                <w:szCs w:val="16"/>
              </w:rPr>
            </w:pPr>
          </w:p>
        </w:tc>
        <w:tc>
          <w:tcPr>
            <w:tcW w:w="1319" w:type="dxa"/>
          </w:tcPr>
          <w:p w:rsidR="008329A3" w:rsidRPr="009A1F0F" w:rsidRDefault="008329A3" w:rsidP="00042719">
            <w:pPr>
              <w:jc w:val="center"/>
              <w:rPr>
                <w:sz w:val="16"/>
                <w:szCs w:val="16"/>
              </w:rPr>
            </w:pPr>
          </w:p>
        </w:tc>
      </w:tr>
    </w:tbl>
    <w:p w:rsidR="009A1F0F" w:rsidRDefault="009A1F0F" w:rsidP="00756533">
      <w:pPr>
        <w:spacing w:after="0" w:line="240" w:lineRule="auto"/>
        <w:jc w:val="both"/>
        <w:rPr>
          <w:sz w:val="16"/>
          <w:szCs w:val="16"/>
        </w:rPr>
      </w:pPr>
    </w:p>
    <w:p w:rsidR="009A1F0F" w:rsidRDefault="009A1F0F" w:rsidP="00756533">
      <w:pPr>
        <w:spacing w:after="0" w:line="240" w:lineRule="auto"/>
        <w:jc w:val="both"/>
        <w:rPr>
          <w:sz w:val="16"/>
          <w:szCs w:val="16"/>
        </w:rPr>
      </w:pPr>
    </w:p>
    <w:tbl>
      <w:tblPr>
        <w:tblStyle w:val="Tablaconcuadrcula"/>
        <w:tblW w:w="86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984"/>
        <w:gridCol w:w="2163"/>
        <w:gridCol w:w="2371"/>
      </w:tblGrid>
      <w:tr w:rsidR="008329A3" w:rsidRPr="00756533" w:rsidTr="00133C4F">
        <w:trPr>
          <w:trHeight w:val="290"/>
        </w:trPr>
        <w:tc>
          <w:tcPr>
            <w:tcW w:w="8611" w:type="dxa"/>
            <w:gridSpan w:val="4"/>
          </w:tcPr>
          <w:p w:rsidR="008329A3" w:rsidRPr="008329A3" w:rsidRDefault="008329A3" w:rsidP="00042719">
            <w:pPr>
              <w:jc w:val="center"/>
              <w:rPr>
                <w:sz w:val="16"/>
                <w:szCs w:val="16"/>
              </w:rPr>
            </w:pPr>
            <w:r w:rsidRPr="008329A3">
              <w:rPr>
                <w:sz w:val="16"/>
                <w:szCs w:val="16"/>
              </w:rPr>
              <w:t>Resultados del PREP</w:t>
            </w:r>
          </w:p>
        </w:tc>
      </w:tr>
      <w:tr w:rsidR="00133C4F" w:rsidRPr="00756533" w:rsidTr="00133C4F">
        <w:trPr>
          <w:trHeight w:val="290"/>
        </w:trPr>
        <w:tc>
          <w:tcPr>
            <w:tcW w:w="2093" w:type="dxa"/>
          </w:tcPr>
          <w:p w:rsidR="008329A3" w:rsidRPr="00756533" w:rsidRDefault="008329A3" w:rsidP="00042719">
            <w:pPr>
              <w:jc w:val="center"/>
              <w:rPr>
                <w:sz w:val="16"/>
                <w:szCs w:val="16"/>
              </w:rPr>
            </w:pPr>
            <w:r w:rsidRPr="008329A3">
              <w:rPr>
                <w:sz w:val="16"/>
                <w:szCs w:val="16"/>
              </w:rPr>
              <w:t>Denominación e hipervínculo a la metodología utilizada para la integración del Sistema PREP.</w:t>
            </w:r>
          </w:p>
        </w:tc>
        <w:tc>
          <w:tcPr>
            <w:tcW w:w="1984" w:type="dxa"/>
          </w:tcPr>
          <w:p w:rsidR="008329A3" w:rsidRPr="00756533" w:rsidRDefault="008329A3" w:rsidP="00042719">
            <w:pPr>
              <w:jc w:val="center"/>
              <w:rPr>
                <w:sz w:val="16"/>
                <w:szCs w:val="16"/>
              </w:rPr>
            </w:pPr>
            <w:r w:rsidRPr="008329A3">
              <w:rPr>
                <w:sz w:val="16"/>
                <w:szCs w:val="16"/>
              </w:rPr>
              <w:t>Denominación e hipervínculo a la metodología determinada para la organización y operación del Sistema.</w:t>
            </w:r>
          </w:p>
        </w:tc>
        <w:tc>
          <w:tcPr>
            <w:tcW w:w="2163" w:type="dxa"/>
          </w:tcPr>
          <w:p w:rsidR="008329A3" w:rsidRPr="00756533" w:rsidRDefault="008329A3" w:rsidP="00042719">
            <w:pPr>
              <w:jc w:val="center"/>
              <w:rPr>
                <w:sz w:val="16"/>
                <w:szCs w:val="16"/>
              </w:rPr>
            </w:pPr>
            <w:r w:rsidRPr="008329A3">
              <w:rPr>
                <w:sz w:val="16"/>
                <w:szCs w:val="16"/>
              </w:rPr>
              <w:t>Listado con la denominación de los difusores oficiales de resultados y un hipervínculo a su página web</w:t>
            </w:r>
          </w:p>
        </w:tc>
        <w:tc>
          <w:tcPr>
            <w:tcW w:w="2371" w:type="dxa"/>
          </w:tcPr>
          <w:p w:rsidR="008329A3" w:rsidRPr="00756533" w:rsidRDefault="008329A3" w:rsidP="008329A3">
            <w:pPr>
              <w:jc w:val="center"/>
              <w:rPr>
                <w:sz w:val="16"/>
                <w:szCs w:val="16"/>
              </w:rPr>
            </w:pPr>
            <w:r w:rsidRPr="008329A3">
              <w:rPr>
                <w:sz w:val="16"/>
                <w:szCs w:val="16"/>
              </w:rPr>
              <w:t xml:space="preserve">Denominación e hipervínculo a la página de internet donde se accede al sistema informático del PREP para la consulta de los resultados </w:t>
            </w:r>
          </w:p>
        </w:tc>
      </w:tr>
      <w:tr w:rsidR="008329A3" w:rsidRPr="00756533" w:rsidTr="00133C4F">
        <w:trPr>
          <w:trHeight w:val="290"/>
        </w:trPr>
        <w:tc>
          <w:tcPr>
            <w:tcW w:w="2093" w:type="dxa"/>
          </w:tcPr>
          <w:p w:rsidR="008329A3" w:rsidRPr="008329A3" w:rsidRDefault="008329A3" w:rsidP="00042719">
            <w:pPr>
              <w:jc w:val="center"/>
              <w:rPr>
                <w:sz w:val="16"/>
                <w:szCs w:val="16"/>
              </w:rPr>
            </w:pPr>
          </w:p>
        </w:tc>
        <w:tc>
          <w:tcPr>
            <w:tcW w:w="1984" w:type="dxa"/>
          </w:tcPr>
          <w:p w:rsidR="008329A3" w:rsidRPr="008329A3" w:rsidRDefault="008329A3" w:rsidP="00042719">
            <w:pPr>
              <w:jc w:val="center"/>
              <w:rPr>
                <w:sz w:val="16"/>
                <w:szCs w:val="16"/>
              </w:rPr>
            </w:pPr>
          </w:p>
        </w:tc>
        <w:tc>
          <w:tcPr>
            <w:tcW w:w="2163" w:type="dxa"/>
          </w:tcPr>
          <w:p w:rsidR="008329A3" w:rsidRPr="008329A3" w:rsidRDefault="008329A3" w:rsidP="00042719">
            <w:pPr>
              <w:jc w:val="center"/>
              <w:rPr>
                <w:sz w:val="16"/>
                <w:szCs w:val="16"/>
              </w:rPr>
            </w:pPr>
          </w:p>
        </w:tc>
        <w:tc>
          <w:tcPr>
            <w:tcW w:w="2371" w:type="dxa"/>
          </w:tcPr>
          <w:p w:rsidR="008329A3" w:rsidRPr="008329A3" w:rsidRDefault="008329A3" w:rsidP="00042719">
            <w:pPr>
              <w:jc w:val="center"/>
              <w:rPr>
                <w:sz w:val="16"/>
                <w:szCs w:val="16"/>
              </w:rPr>
            </w:pPr>
          </w:p>
        </w:tc>
      </w:tr>
    </w:tbl>
    <w:p w:rsidR="008329A3" w:rsidRDefault="008329A3" w:rsidP="00756533">
      <w:pPr>
        <w:spacing w:after="0" w:line="240" w:lineRule="auto"/>
        <w:jc w:val="both"/>
        <w:rPr>
          <w:sz w:val="16"/>
          <w:szCs w:val="16"/>
        </w:rPr>
      </w:pPr>
    </w:p>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D80EA9" w:rsidRPr="00756533" w:rsidRDefault="00D80EA9" w:rsidP="00756533">
      <w:pPr>
        <w:spacing w:after="0" w:line="240" w:lineRule="auto"/>
        <w:jc w:val="both"/>
        <w:rPr>
          <w:sz w:val="16"/>
          <w:szCs w:val="16"/>
        </w:rPr>
      </w:pPr>
      <w:r w:rsidRPr="00756533">
        <w:rPr>
          <w:sz w:val="16"/>
          <w:szCs w:val="16"/>
        </w:rPr>
        <w:t>Fecha de actualización: día/mes/año</w:t>
      </w:r>
    </w:p>
    <w:p w:rsidR="00D80EA9" w:rsidRPr="00756533" w:rsidRDefault="00D80EA9" w:rsidP="00756533">
      <w:pPr>
        <w:spacing w:after="0" w:line="240" w:lineRule="auto"/>
        <w:jc w:val="both"/>
        <w:rPr>
          <w:sz w:val="16"/>
          <w:szCs w:val="16"/>
        </w:rPr>
      </w:pPr>
      <w:r w:rsidRPr="00756533">
        <w:rPr>
          <w:sz w:val="16"/>
          <w:szCs w:val="16"/>
        </w:rPr>
        <w:t>Fecha de validación: día/mes/año</w:t>
      </w:r>
    </w:p>
    <w:p w:rsidR="00D80EA9" w:rsidRDefault="00D80EA9" w:rsidP="00756533">
      <w:pPr>
        <w:spacing w:after="0" w:line="240" w:lineRule="auto"/>
        <w:jc w:val="both"/>
        <w:rPr>
          <w:sz w:val="16"/>
          <w:szCs w:val="16"/>
        </w:rPr>
      </w:pPr>
      <w:r w:rsidRPr="00756533">
        <w:rPr>
          <w:sz w:val="16"/>
          <w:szCs w:val="16"/>
        </w:rPr>
        <w:t xml:space="preserve">Área(s) o unidad(es) administrativa(s) responsable(s) de la información______ </w:t>
      </w:r>
    </w:p>
    <w:p w:rsidR="00106E39" w:rsidRDefault="00106E39">
      <w:r>
        <w:br w:type="page"/>
      </w:r>
    </w:p>
    <w:p w:rsidR="00A91BB1" w:rsidRDefault="00A91BB1" w:rsidP="00996A00">
      <w:pPr>
        <w:pStyle w:val="Ttulo4"/>
        <w:numPr>
          <w:ilvl w:val="0"/>
          <w:numId w:val="41"/>
        </w:numPr>
      </w:pPr>
      <w:bookmarkStart w:id="13" w:name="_Toc440652028"/>
      <w:r w:rsidRPr="00487535">
        <w:t>Los cómputos totales de las elecciones y procesos de participación ciudadana.</w:t>
      </w:r>
      <w:bookmarkEnd w:id="13"/>
    </w:p>
    <w:p w:rsidR="00A91BB1" w:rsidRPr="00487535" w:rsidRDefault="00A91BB1" w:rsidP="00A91BB1">
      <w:pPr>
        <w:jc w:val="both"/>
        <w:rPr>
          <w:rFonts w:cs="Arial"/>
        </w:rPr>
      </w:pPr>
      <w:r w:rsidRPr="00487535">
        <w:rPr>
          <w:rFonts w:cs="Arial"/>
        </w:rPr>
        <w:t xml:space="preserve">El Sujeto Obligado, es decir, el INE </w:t>
      </w:r>
      <w:r w:rsidR="006679C4">
        <w:rPr>
          <w:rFonts w:cs="Arial"/>
        </w:rPr>
        <w:t>y/</w:t>
      </w:r>
      <w:r w:rsidRPr="00487535">
        <w:rPr>
          <w:rFonts w:cs="Arial"/>
        </w:rPr>
        <w:t>o el OPLE de cualquiera de las entidades federativas del país, o del Distrito Federal, deberán publicar los datos que se registren en el sistema de cómputos distritales que provee los resultados electorales de las elecciones federales o locales, según corresponda, que resultan de la captura y posterior publicación de los datos asentados por los propios funcionarios de la mesa directiva de casilla en las Actas de Escrutinio y Cómputo de la casilla y que, en todo caso, son validados por los integrantes, consejeros electorales y representantes de los partidos políticos en el seno de cada uno de los consejos distritales federales o bien locales.</w:t>
      </w:r>
    </w:p>
    <w:p w:rsidR="00A91BB1" w:rsidRPr="00487535" w:rsidRDefault="00A91BB1" w:rsidP="00A91BB1">
      <w:pPr>
        <w:widowControl w:val="0"/>
        <w:autoSpaceDE w:val="0"/>
        <w:autoSpaceDN w:val="0"/>
        <w:adjustRightInd w:val="0"/>
        <w:spacing w:after="240"/>
        <w:jc w:val="both"/>
        <w:rPr>
          <w:rFonts w:cs="Arial"/>
          <w:lang w:val="es-ES"/>
        </w:rPr>
      </w:pPr>
      <w:r w:rsidRPr="00487535">
        <w:rPr>
          <w:rFonts w:cs="Arial"/>
        </w:rPr>
        <w:t xml:space="preserve">De conformidad con el artículo 309 de la Ley General de Instituciones y Procedimientos Electorales el cómputo distrital es la suma de los resultados que realiza el </w:t>
      </w:r>
      <w:r w:rsidRPr="00487535">
        <w:rPr>
          <w:rFonts w:cs="Arial"/>
          <w:lang w:val="es-ES"/>
        </w:rPr>
        <w:t>consejo distrital, de los resultados anotados en las actas de escrutinio y cómputo de las casillas en un distrito electoral, en este sentido es una obligación legal celebrar sesión el miércoles siguiente al día de la jornada electoral para realizar el cómputo de cada una de las elecciones respecto a las actas de casilla computadas, actas de casilla aprobadas.</w:t>
      </w:r>
    </w:p>
    <w:p w:rsidR="00A91BB1" w:rsidRPr="00487535" w:rsidRDefault="00A91BB1" w:rsidP="00A91BB1">
      <w:pPr>
        <w:jc w:val="both"/>
        <w:rPr>
          <w:rFonts w:cs="Arial"/>
        </w:rPr>
      </w:pPr>
      <w:r w:rsidRPr="00487535">
        <w:rPr>
          <w:rFonts w:cs="Arial"/>
          <w:lang w:val="es-ES"/>
        </w:rPr>
        <w:t xml:space="preserve">Al respecto se registra la información en un sistema informático operado por la autoridad electoral, por lo que deberá publicarse el link o el hipervínculo que permita acceder al sistema de cómputo y consultar la información relacionada con  </w:t>
      </w:r>
      <w:r w:rsidRPr="00487535">
        <w:rPr>
          <w:rFonts w:cs="Arial"/>
        </w:rPr>
        <w:t>las actas de escrutinio y cómputos, con el número  total de Actas Capturadas por tipo de elección tanto a nivel federal como local, según corresponda, así como el porcentaje que representa del total de actas determinadas por tipo de elección y su grado de avance, esto hasta llegar al 100% de las Actas computadas, la votación obtenida por cada uno de los partidos políticos y, de ser el caso, de candidatos independientes  o coaliciones, tanto en números relativos como en números absolutos, circunscripción, entidad, distrito, sección-casilla y el tipo de elección, federal o local, gráficas, por tipo de elección federal o local y d</w:t>
      </w:r>
      <w:r>
        <w:rPr>
          <w:rFonts w:cs="Arial"/>
        </w:rPr>
        <w:t>emá</w:t>
      </w:r>
      <w:r w:rsidRPr="00487535">
        <w:rPr>
          <w:rFonts w:cs="Arial"/>
        </w:rPr>
        <w:t>s información contenida en el sistema.</w:t>
      </w:r>
    </w:p>
    <w:p w:rsidR="00A91BB1" w:rsidRPr="00487535" w:rsidRDefault="00A91BB1" w:rsidP="00A91BB1">
      <w:pPr>
        <w:jc w:val="both"/>
        <w:rPr>
          <w:rFonts w:cs="Arial"/>
        </w:rPr>
      </w:pPr>
      <w:r w:rsidRPr="00487535">
        <w:rPr>
          <w:rFonts w:cs="Arial"/>
        </w:rPr>
        <w:t xml:space="preserve">Se deberán publicar las Actas de Escrutinio y Cómputo que contienen la entidad federativa que corresponde, el distrito electoral, sección y casilla (número y tipo), </w:t>
      </w:r>
      <w:r w:rsidRPr="0044559E">
        <w:rPr>
          <w:rFonts w:cs="Arial"/>
        </w:rPr>
        <w:t>se deberá publicar el porcentaje de participación ciudadana por tipo de elección de acuerdo con los ciudadanos inscritos en la lista nominal. De igual manera se deberán publicar las actas de la sesión de cómputo de los consejos distritales para las elecciones federales o sus equivalentes</w:t>
      </w:r>
      <w:r w:rsidRPr="00487535">
        <w:rPr>
          <w:rFonts w:cs="Arial"/>
        </w:rPr>
        <w:t xml:space="preserve"> para las elecciones locales y las actas de escrutinio y cómputo levantadas ante el consejo y/o grupos de trabajo con motivo del nuevo escrutinio y cómputo realizado.</w:t>
      </w:r>
      <w:r w:rsidRPr="00487535">
        <w:rPr>
          <w:rStyle w:val="Refdenotaalpie"/>
          <w:rFonts w:cs="Arial"/>
        </w:rPr>
        <w:footnoteReference w:id="13"/>
      </w:r>
      <w:r w:rsidRPr="00487535">
        <w:rPr>
          <w:rFonts w:cs="Arial"/>
        </w:rPr>
        <w:t xml:space="preserve"> </w:t>
      </w:r>
    </w:p>
    <w:p w:rsidR="00A91BB1" w:rsidRPr="00487535" w:rsidRDefault="00A91BB1" w:rsidP="00A91BB1">
      <w:pPr>
        <w:widowControl w:val="0"/>
        <w:tabs>
          <w:tab w:val="left" w:pos="220"/>
          <w:tab w:val="left" w:pos="720"/>
        </w:tabs>
        <w:autoSpaceDE w:val="0"/>
        <w:autoSpaceDN w:val="0"/>
        <w:adjustRightInd w:val="0"/>
        <w:spacing w:after="240"/>
        <w:jc w:val="both"/>
        <w:rPr>
          <w:rFonts w:ascii="Times" w:hAnsi="Times" w:cs="Times"/>
          <w:lang w:val="es-ES"/>
        </w:rPr>
      </w:pPr>
      <w:r w:rsidRPr="00487535">
        <w:rPr>
          <w:rFonts w:cs="Arial"/>
          <w:lang w:val="es-ES"/>
        </w:rPr>
        <w:t xml:space="preserve">También deberá publicarse el acta circunstanciada de la sesión los resultados del cómputo, los incidentes que ocurrieren durante la misma y la declaración de validez de la elección y de elegibilidad de los candidatos de la fórmula que hubiese obtenido la mayoría de los votos. </w:t>
      </w:r>
      <w:r w:rsidRPr="00487535">
        <w:rPr>
          <w:rFonts w:ascii="MS Mincho" w:eastAsia="MS Mincho" w:hAnsi="MS Mincho" w:cs="MS Mincho" w:hint="eastAsia"/>
          <w:lang w:val="es-ES"/>
        </w:rPr>
        <w:t> </w:t>
      </w:r>
    </w:p>
    <w:p w:rsidR="00A91BB1" w:rsidRPr="00487535" w:rsidRDefault="00A91BB1" w:rsidP="00A91BB1">
      <w:pPr>
        <w:jc w:val="both"/>
        <w:rPr>
          <w:rFonts w:cs="Arial"/>
        </w:rPr>
      </w:pPr>
      <w:r w:rsidRPr="00487535">
        <w:rPr>
          <w:rFonts w:cs="Arial"/>
        </w:rPr>
        <w:t>Asimismo deberá publicarse los Acuerdos del Consejo General por el que se emiten, normas, lineamientos, etc. en donde se establezca el procedimiento que debe seguirse para que se desarrollen las sesiones de cómputo y el hip</w:t>
      </w:r>
      <w:r>
        <w:rPr>
          <w:rFonts w:cs="Arial"/>
        </w:rPr>
        <w:t>e</w:t>
      </w:r>
      <w:r w:rsidRPr="00487535">
        <w:rPr>
          <w:rFonts w:cs="Arial"/>
        </w:rPr>
        <w:t>rv</w:t>
      </w:r>
      <w:r>
        <w:rPr>
          <w:rFonts w:cs="Arial"/>
        </w:rPr>
        <w:t>í</w:t>
      </w:r>
      <w:r w:rsidRPr="00487535">
        <w:rPr>
          <w:rFonts w:cs="Arial"/>
        </w:rPr>
        <w:t>nculo para la descarga de los documentos.</w:t>
      </w:r>
    </w:p>
    <w:p w:rsidR="00A91BB1" w:rsidRPr="00487535" w:rsidRDefault="00A91BB1" w:rsidP="00A91BB1">
      <w:pPr>
        <w:jc w:val="both"/>
        <w:rPr>
          <w:rFonts w:cs="Arial"/>
        </w:rPr>
      </w:pPr>
      <w:r w:rsidRPr="00487535">
        <w:rPr>
          <w:rFonts w:cs="Arial"/>
        </w:rPr>
        <w:t>Finalmente debe existir la posibilidad de descargar la información que dicho sistema integró.  Para lo cual deberán publicarse al menos los requerimientos técnicos para obtener la descarga con éxito y la ruta para que el usuario descargue correctamente la información.</w:t>
      </w:r>
    </w:p>
    <w:p w:rsidR="00A91BB1" w:rsidRPr="00756533" w:rsidRDefault="00A91BB1" w:rsidP="00A91BB1">
      <w:pPr>
        <w:jc w:val="both"/>
        <w:rPr>
          <w:rFonts w:cs="Arial"/>
          <w:color w:val="95B3D7" w:themeColor="accent1" w:themeTint="99"/>
          <w:sz w:val="24"/>
          <w:szCs w:val="24"/>
        </w:rPr>
      </w:pPr>
      <w:r w:rsidRPr="00756533">
        <w:rPr>
          <w:rFonts w:cs="Arial"/>
          <w:color w:val="95B3D7" w:themeColor="accent1" w:themeTint="99"/>
          <w:sz w:val="24"/>
          <w:szCs w:val="24"/>
        </w:rPr>
        <w:t>______________________________________________________________________</w:t>
      </w:r>
    </w:p>
    <w:p w:rsidR="00A91BB1" w:rsidRPr="00487535" w:rsidRDefault="00A91BB1" w:rsidP="00A91BB1">
      <w:pPr>
        <w:spacing w:after="0"/>
        <w:jc w:val="both"/>
        <w:rPr>
          <w:rFonts w:cs="Arial"/>
          <w:b/>
        </w:rPr>
      </w:pPr>
      <w:r w:rsidRPr="00487535">
        <w:rPr>
          <w:rFonts w:cs="Arial"/>
          <w:b/>
        </w:rPr>
        <w:t xml:space="preserve">Periodo de actualización. </w:t>
      </w:r>
      <w:r w:rsidRPr="00487535">
        <w:rPr>
          <w:rFonts w:cs="Arial"/>
        </w:rPr>
        <w:t>Trianual o sexenal</w:t>
      </w:r>
    </w:p>
    <w:p w:rsidR="006679C4" w:rsidRDefault="00A91BB1" w:rsidP="00A91BB1">
      <w:pPr>
        <w:spacing w:after="0"/>
        <w:jc w:val="both"/>
        <w:rPr>
          <w:rFonts w:cs="Arial"/>
          <w:b/>
        </w:rPr>
      </w:pPr>
      <w:r w:rsidRPr="00487535">
        <w:rPr>
          <w:rFonts w:cs="Arial"/>
          <w:b/>
        </w:rPr>
        <w:t>Conservar en el portal de transparencia</w:t>
      </w:r>
      <w:r w:rsidRPr="006679C4">
        <w:rPr>
          <w:rFonts w:cs="Arial"/>
        </w:rPr>
        <w:t xml:space="preserve">.  </w:t>
      </w:r>
      <w:r w:rsidR="006679C4" w:rsidRPr="006679C4">
        <w:rPr>
          <w:rFonts w:cs="Arial"/>
        </w:rPr>
        <w:t>Vigente correspondiente al último proceso electoral</w:t>
      </w:r>
    </w:p>
    <w:p w:rsidR="00A91BB1" w:rsidRPr="00487535" w:rsidRDefault="00A91BB1" w:rsidP="00A91BB1">
      <w:pPr>
        <w:spacing w:after="0"/>
        <w:jc w:val="both"/>
        <w:rPr>
          <w:rFonts w:cs="Arial"/>
          <w:b/>
        </w:rPr>
      </w:pPr>
      <w:r w:rsidRPr="00487535">
        <w:rPr>
          <w:rFonts w:cs="Arial"/>
          <w:b/>
        </w:rPr>
        <w:t xml:space="preserve">Aplica: </w:t>
      </w:r>
      <w:r w:rsidRPr="00487535">
        <w:rPr>
          <w:rFonts w:cs="Arial"/>
        </w:rPr>
        <w:t>INE/OPLE</w:t>
      </w:r>
    </w:p>
    <w:p w:rsidR="00A91BB1" w:rsidRPr="00756533" w:rsidRDefault="00A91BB1" w:rsidP="00A91BB1">
      <w:pPr>
        <w:jc w:val="both"/>
        <w:rPr>
          <w:rFonts w:cs="Arial"/>
          <w:color w:val="95B3D7" w:themeColor="accent1" w:themeTint="99"/>
          <w:sz w:val="24"/>
          <w:szCs w:val="24"/>
        </w:rPr>
      </w:pPr>
      <w:r w:rsidRPr="00756533">
        <w:rPr>
          <w:rFonts w:cs="Arial"/>
          <w:color w:val="95B3D7" w:themeColor="accent1" w:themeTint="99"/>
          <w:sz w:val="24"/>
          <w:szCs w:val="24"/>
        </w:rPr>
        <w:t>______________________________________________________________________</w:t>
      </w:r>
    </w:p>
    <w:p w:rsidR="00A91BB1" w:rsidRDefault="00A91BB1" w:rsidP="00A91BB1">
      <w:pPr>
        <w:spacing w:after="0"/>
        <w:jc w:val="both"/>
        <w:rPr>
          <w:rFonts w:cs="Arial"/>
          <w:b/>
        </w:rPr>
      </w:pPr>
      <w:r w:rsidRPr="00E307F9">
        <w:rPr>
          <w:rFonts w:cs="Arial"/>
          <w:b/>
        </w:rPr>
        <w:t>Criterios sustantivos del contenido</w:t>
      </w:r>
    </w:p>
    <w:p w:rsidR="00A91BB1" w:rsidRPr="00F027B5" w:rsidRDefault="00A91BB1" w:rsidP="00A91BB1">
      <w:pPr>
        <w:spacing w:after="0"/>
        <w:ind w:left="1701" w:hanging="1134"/>
        <w:jc w:val="both"/>
        <w:rPr>
          <w:rFonts w:cs="Arial"/>
          <w:b/>
          <w:bCs/>
        </w:rPr>
      </w:pPr>
      <w:r w:rsidRPr="00F027B5">
        <w:rPr>
          <w:rFonts w:cs="Arial"/>
          <w:b/>
          <w:bCs/>
        </w:rPr>
        <w:t xml:space="preserve">Criterio 1 </w:t>
      </w:r>
      <w:r>
        <w:rPr>
          <w:rFonts w:cs="Arial"/>
          <w:b/>
          <w:bCs/>
        </w:rPr>
        <w:t xml:space="preserve"> </w:t>
      </w:r>
      <w:r w:rsidRPr="00F027B5">
        <w:rPr>
          <w:rFonts w:cs="Arial"/>
          <w:bCs/>
        </w:rPr>
        <w:t>Ejercicio</w:t>
      </w:r>
    </w:p>
    <w:p w:rsidR="00A91BB1" w:rsidRDefault="00A91BB1" w:rsidP="00A91BB1">
      <w:pPr>
        <w:spacing w:after="0"/>
        <w:ind w:left="1701" w:hanging="1134"/>
        <w:jc w:val="both"/>
        <w:rPr>
          <w:rFonts w:cs="Arial"/>
          <w:bCs/>
        </w:rPr>
      </w:pPr>
      <w:r w:rsidRPr="00F027B5">
        <w:rPr>
          <w:rFonts w:cs="Arial"/>
          <w:b/>
          <w:bCs/>
        </w:rPr>
        <w:t xml:space="preserve">Criterio 2 </w:t>
      </w:r>
      <w:r>
        <w:rPr>
          <w:rFonts w:cs="Arial"/>
          <w:b/>
          <w:bCs/>
        </w:rPr>
        <w:t xml:space="preserve"> </w:t>
      </w:r>
      <w:r w:rsidRPr="00F027B5">
        <w:rPr>
          <w:rFonts w:cs="Arial"/>
          <w:bCs/>
        </w:rPr>
        <w:t>Periodo que se informa</w:t>
      </w:r>
    </w:p>
    <w:p w:rsidR="00A91BB1" w:rsidRPr="00F027B5" w:rsidRDefault="00A91BB1" w:rsidP="00A91BB1">
      <w:pPr>
        <w:spacing w:after="0"/>
        <w:ind w:left="1560" w:hanging="993"/>
        <w:jc w:val="both"/>
        <w:rPr>
          <w:rFonts w:cs="Arial"/>
          <w:b/>
          <w:bCs/>
        </w:rPr>
      </w:pPr>
      <w:r>
        <w:rPr>
          <w:rFonts w:cs="Arial"/>
          <w:b/>
          <w:bCs/>
        </w:rPr>
        <w:t>Criterio 3</w:t>
      </w:r>
      <w:r w:rsidRPr="00F027B5">
        <w:rPr>
          <w:rFonts w:cs="Arial"/>
          <w:b/>
          <w:bCs/>
        </w:rPr>
        <w:t xml:space="preserve"> </w:t>
      </w:r>
      <w:r w:rsidRPr="004D0584">
        <w:rPr>
          <w:rFonts w:cs="Arial"/>
          <w:bCs/>
        </w:rPr>
        <w:t>Fecha del Acuerdo del Consejo General INE/OPLE por el que se emiten normas, lineamientos, etc., en donde se establezca el procedimiento a seguir en el desarrollo de las sesiones de cómputo</w:t>
      </w:r>
      <w:r>
        <w:rPr>
          <w:rFonts w:cs="Arial"/>
          <w:bCs/>
        </w:rPr>
        <w:t xml:space="preserve">; </w:t>
      </w:r>
      <w:r w:rsidRPr="001C1E96">
        <w:t>con el formato día/mes/año (por ej. 31/Marzo/2015)</w:t>
      </w:r>
    </w:p>
    <w:p w:rsidR="00A91BB1" w:rsidRPr="00F027B5" w:rsidRDefault="00A91BB1" w:rsidP="00A91BB1">
      <w:pPr>
        <w:spacing w:after="0"/>
        <w:ind w:left="1560" w:hanging="993"/>
        <w:jc w:val="both"/>
        <w:rPr>
          <w:rFonts w:cs="Arial"/>
          <w:b/>
          <w:bCs/>
        </w:rPr>
      </w:pPr>
      <w:r>
        <w:rPr>
          <w:rFonts w:cs="Arial"/>
          <w:b/>
          <w:bCs/>
        </w:rPr>
        <w:t>Criterio 4</w:t>
      </w:r>
      <w:r w:rsidRPr="00F027B5">
        <w:rPr>
          <w:rFonts w:cs="Arial"/>
          <w:b/>
          <w:bCs/>
        </w:rPr>
        <w:t xml:space="preserve"> </w:t>
      </w:r>
      <w:r w:rsidRPr="00F027B5">
        <w:rPr>
          <w:rFonts w:cs="Arial"/>
          <w:bCs/>
        </w:rPr>
        <w:t>Número del Acuerdo del Consejo General INE/OPLE por el que se emiten</w:t>
      </w:r>
      <w:r>
        <w:rPr>
          <w:rFonts w:cs="Arial"/>
          <w:bCs/>
        </w:rPr>
        <w:t xml:space="preserve"> normas, </w:t>
      </w:r>
      <w:r w:rsidRPr="00F027B5">
        <w:rPr>
          <w:rFonts w:cs="Arial"/>
          <w:bCs/>
        </w:rPr>
        <w:t>lineamientos, etc., en donde se establezca el procedimiento a seguir en el desarrollo de las sesiones de cómputo</w:t>
      </w:r>
    </w:p>
    <w:p w:rsidR="00A91BB1" w:rsidRPr="00F027B5" w:rsidRDefault="00A91BB1" w:rsidP="00A91BB1">
      <w:pPr>
        <w:spacing w:after="0"/>
        <w:ind w:left="1701" w:hanging="1134"/>
        <w:jc w:val="both"/>
        <w:rPr>
          <w:rFonts w:cs="Arial"/>
          <w:b/>
          <w:bCs/>
        </w:rPr>
      </w:pPr>
      <w:r w:rsidRPr="00F027B5">
        <w:rPr>
          <w:rFonts w:cs="Arial"/>
          <w:b/>
          <w:bCs/>
        </w:rPr>
        <w:t xml:space="preserve">Criterio 5 </w:t>
      </w:r>
      <w:r>
        <w:rPr>
          <w:rFonts w:cs="Arial"/>
          <w:b/>
          <w:bCs/>
        </w:rPr>
        <w:t xml:space="preserve"> </w:t>
      </w:r>
      <w:r w:rsidRPr="00F027B5">
        <w:rPr>
          <w:rFonts w:cs="Arial"/>
          <w:bCs/>
        </w:rPr>
        <w:t>Hipervínculo al Acuerdo del Consejo General INE/OPLE</w:t>
      </w:r>
    </w:p>
    <w:p w:rsidR="00A91BB1" w:rsidRPr="00F027B5" w:rsidRDefault="00A91BB1" w:rsidP="00A91BB1">
      <w:pPr>
        <w:spacing w:after="0"/>
        <w:ind w:left="1701" w:hanging="1134"/>
        <w:jc w:val="both"/>
        <w:rPr>
          <w:rFonts w:cs="Arial"/>
          <w:b/>
          <w:bCs/>
        </w:rPr>
      </w:pPr>
      <w:r>
        <w:rPr>
          <w:rFonts w:cs="Arial"/>
          <w:b/>
          <w:bCs/>
        </w:rPr>
        <w:t>Criterio 6</w:t>
      </w:r>
      <w:r w:rsidRPr="00F027B5">
        <w:rPr>
          <w:rFonts w:cs="Arial"/>
          <w:b/>
          <w:bCs/>
        </w:rPr>
        <w:t xml:space="preserve"> </w:t>
      </w:r>
      <w:r>
        <w:rPr>
          <w:rFonts w:cs="Arial"/>
          <w:b/>
          <w:bCs/>
        </w:rPr>
        <w:t xml:space="preserve"> </w:t>
      </w:r>
      <w:r w:rsidRPr="00F027B5">
        <w:rPr>
          <w:rFonts w:cs="Arial"/>
          <w:bCs/>
        </w:rPr>
        <w:t>Tipo de elección</w:t>
      </w:r>
      <w:r w:rsidRPr="00F027B5">
        <w:rPr>
          <w:rFonts w:cs="Arial"/>
          <w:b/>
          <w:bCs/>
        </w:rPr>
        <w:t xml:space="preserve"> </w:t>
      </w:r>
    </w:p>
    <w:p w:rsidR="00A91BB1" w:rsidRDefault="00A91BB1" w:rsidP="00A91BB1">
      <w:pPr>
        <w:spacing w:after="0"/>
        <w:ind w:left="1701" w:hanging="1134"/>
        <w:jc w:val="both"/>
        <w:rPr>
          <w:rFonts w:cs="Arial"/>
          <w:bCs/>
        </w:rPr>
      </w:pPr>
      <w:r>
        <w:rPr>
          <w:rFonts w:cs="Arial"/>
          <w:b/>
          <w:bCs/>
        </w:rPr>
        <w:t>Criterio 7</w:t>
      </w:r>
      <w:r w:rsidRPr="00F027B5">
        <w:rPr>
          <w:rFonts w:cs="Arial"/>
          <w:b/>
          <w:bCs/>
        </w:rPr>
        <w:t xml:space="preserve"> </w:t>
      </w:r>
      <w:r>
        <w:rPr>
          <w:rFonts w:cs="Arial"/>
          <w:b/>
          <w:bCs/>
        </w:rPr>
        <w:t xml:space="preserve"> </w:t>
      </w:r>
      <w:r w:rsidRPr="00F027B5">
        <w:rPr>
          <w:rFonts w:cs="Arial"/>
          <w:bCs/>
        </w:rPr>
        <w:t>Fecha de la sesión en la que se realizará el cómputo de cada una de las elecciones</w:t>
      </w:r>
    </w:p>
    <w:p w:rsidR="00A91BB1" w:rsidRPr="00F027B5" w:rsidRDefault="00A91BB1" w:rsidP="00A91BB1">
      <w:pPr>
        <w:spacing w:after="0"/>
        <w:ind w:left="1560" w:hanging="993"/>
        <w:jc w:val="both"/>
        <w:rPr>
          <w:rFonts w:cs="Arial"/>
          <w:b/>
          <w:bCs/>
        </w:rPr>
      </w:pPr>
      <w:r>
        <w:rPr>
          <w:rFonts w:cs="Arial"/>
          <w:b/>
          <w:bCs/>
        </w:rPr>
        <w:t xml:space="preserve">Criterio 8 </w:t>
      </w:r>
      <w:r w:rsidRPr="003852A8">
        <w:rPr>
          <w:rFonts w:cs="Arial"/>
          <w:bCs/>
        </w:rPr>
        <w:t>Hipervínculo al acta circunstanciada de la sesión de cómputo de los consejos distritales para las elecciones federales o sus equivalentes para las elecciones locales</w:t>
      </w:r>
    </w:p>
    <w:p w:rsidR="00A91BB1" w:rsidRPr="00F027B5" w:rsidRDefault="00A91BB1" w:rsidP="00A91BB1">
      <w:pPr>
        <w:spacing w:after="0"/>
        <w:ind w:left="1560" w:hanging="993"/>
        <w:jc w:val="both"/>
        <w:rPr>
          <w:rFonts w:cs="Arial"/>
          <w:b/>
          <w:bCs/>
        </w:rPr>
      </w:pPr>
      <w:r>
        <w:rPr>
          <w:rFonts w:cs="Arial"/>
          <w:b/>
          <w:bCs/>
        </w:rPr>
        <w:t>Criterio 9</w:t>
      </w:r>
      <w:r w:rsidRPr="00F027B5">
        <w:rPr>
          <w:rFonts w:cs="Arial"/>
          <w:b/>
          <w:bCs/>
        </w:rPr>
        <w:t xml:space="preserve"> </w:t>
      </w:r>
      <w:r w:rsidRPr="00F027B5">
        <w:rPr>
          <w:rFonts w:cs="Arial"/>
          <w:bCs/>
        </w:rPr>
        <w:t xml:space="preserve">Hipervínculo al sistema de cómputo que permita consultar la de la sesión de </w:t>
      </w:r>
      <w:r>
        <w:rPr>
          <w:rFonts w:cs="Arial"/>
          <w:bCs/>
        </w:rPr>
        <w:t xml:space="preserve">  </w:t>
      </w:r>
      <w:r w:rsidRPr="00F027B5">
        <w:rPr>
          <w:rFonts w:cs="Arial"/>
          <w:bCs/>
        </w:rPr>
        <w:t>cómputo</w:t>
      </w:r>
    </w:p>
    <w:p w:rsidR="00A91BB1" w:rsidRPr="00F027B5" w:rsidRDefault="00A91BB1" w:rsidP="00A91BB1">
      <w:pPr>
        <w:spacing w:after="0"/>
        <w:ind w:left="1701" w:hanging="1134"/>
        <w:jc w:val="both"/>
        <w:rPr>
          <w:rFonts w:cs="Arial"/>
          <w:b/>
          <w:bCs/>
        </w:rPr>
      </w:pPr>
      <w:r>
        <w:rPr>
          <w:rFonts w:cs="Arial"/>
          <w:b/>
          <w:bCs/>
        </w:rPr>
        <w:t>Criterio 10</w:t>
      </w:r>
      <w:r w:rsidRPr="00F027B5">
        <w:rPr>
          <w:rFonts w:cs="Arial"/>
          <w:b/>
          <w:bCs/>
        </w:rPr>
        <w:t xml:space="preserve"> </w:t>
      </w:r>
      <w:r>
        <w:rPr>
          <w:rFonts w:cs="Arial"/>
          <w:b/>
          <w:bCs/>
        </w:rPr>
        <w:t xml:space="preserve"> </w:t>
      </w:r>
      <w:r w:rsidRPr="00F027B5">
        <w:rPr>
          <w:rFonts w:cs="Arial"/>
          <w:bCs/>
        </w:rPr>
        <w:t>Hipervínculo a las actas de escrutinio y cómputos</w:t>
      </w:r>
      <w:r w:rsidRPr="00F027B5">
        <w:rPr>
          <w:rFonts w:cs="Arial"/>
          <w:b/>
          <w:bCs/>
        </w:rPr>
        <w:tab/>
      </w:r>
    </w:p>
    <w:p w:rsidR="00A91BB1" w:rsidRPr="00F027B5" w:rsidRDefault="00A91BB1" w:rsidP="00A91BB1">
      <w:pPr>
        <w:spacing w:after="0"/>
        <w:ind w:left="1701" w:hanging="1134"/>
        <w:jc w:val="both"/>
        <w:rPr>
          <w:rFonts w:cs="Arial"/>
          <w:b/>
          <w:bCs/>
        </w:rPr>
      </w:pPr>
      <w:r>
        <w:rPr>
          <w:rFonts w:cs="Arial"/>
          <w:b/>
          <w:bCs/>
        </w:rPr>
        <w:t>Criterio 11</w:t>
      </w:r>
      <w:r w:rsidRPr="00F027B5">
        <w:rPr>
          <w:rFonts w:cs="Arial"/>
          <w:b/>
          <w:bCs/>
        </w:rPr>
        <w:t xml:space="preserve"> </w:t>
      </w:r>
      <w:r>
        <w:rPr>
          <w:rFonts w:cs="Arial"/>
          <w:b/>
          <w:bCs/>
        </w:rPr>
        <w:t xml:space="preserve"> </w:t>
      </w:r>
      <w:r w:rsidRPr="00F027B5">
        <w:rPr>
          <w:rFonts w:cs="Arial"/>
          <w:bCs/>
        </w:rPr>
        <w:t>Número total de actas capturadas en el sistema por tipo de elección</w:t>
      </w:r>
    </w:p>
    <w:p w:rsidR="00A91BB1" w:rsidRPr="00F027B5" w:rsidRDefault="00A91BB1" w:rsidP="00A91BB1">
      <w:pPr>
        <w:spacing w:after="0"/>
        <w:ind w:left="1701" w:hanging="1134"/>
        <w:jc w:val="both"/>
        <w:rPr>
          <w:rFonts w:cs="Arial"/>
          <w:b/>
          <w:bCs/>
        </w:rPr>
      </w:pPr>
      <w:r>
        <w:rPr>
          <w:rFonts w:cs="Arial"/>
          <w:b/>
          <w:bCs/>
        </w:rPr>
        <w:t xml:space="preserve">Criterio 12 </w:t>
      </w:r>
      <w:r w:rsidRPr="00F027B5">
        <w:rPr>
          <w:rFonts w:cs="Arial"/>
          <w:b/>
          <w:bCs/>
        </w:rPr>
        <w:t xml:space="preserve"> </w:t>
      </w:r>
      <w:r w:rsidRPr="00F027B5">
        <w:rPr>
          <w:rFonts w:cs="Arial"/>
          <w:bCs/>
        </w:rPr>
        <w:t>Porcentaje del total de actas</w:t>
      </w:r>
    </w:p>
    <w:p w:rsidR="00A91BB1" w:rsidRPr="00F027B5" w:rsidRDefault="00A91BB1" w:rsidP="00A91BB1">
      <w:pPr>
        <w:spacing w:after="0"/>
        <w:ind w:left="1701" w:hanging="1134"/>
        <w:jc w:val="both"/>
        <w:rPr>
          <w:rFonts w:cs="Arial"/>
          <w:b/>
          <w:bCs/>
        </w:rPr>
      </w:pPr>
      <w:r>
        <w:rPr>
          <w:rFonts w:cs="Arial"/>
          <w:b/>
          <w:bCs/>
        </w:rPr>
        <w:t>Criterio 13</w:t>
      </w:r>
      <w:r w:rsidRPr="00F027B5">
        <w:rPr>
          <w:rFonts w:cs="Arial"/>
          <w:b/>
          <w:bCs/>
        </w:rPr>
        <w:t xml:space="preserve"> </w:t>
      </w:r>
      <w:r>
        <w:rPr>
          <w:rFonts w:cs="Arial"/>
          <w:b/>
          <w:bCs/>
        </w:rPr>
        <w:t xml:space="preserve"> </w:t>
      </w:r>
      <w:r w:rsidRPr="00F027B5">
        <w:rPr>
          <w:rFonts w:cs="Arial"/>
          <w:bCs/>
        </w:rPr>
        <w:t>Porcentaje del grado de avance de actas</w:t>
      </w:r>
      <w:r w:rsidRPr="00F027B5">
        <w:rPr>
          <w:rFonts w:cs="Arial"/>
          <w:b/>
          <w:bCs/>
        </w:rPr>
        <w:t xml:space="preserve"> </w:t>
      </w:r>
    </w:p>
    <w:p w:rsidR="00A91BB1" w:rsidRPr="00F027B5" w:rsidRDefault="00A91BB1" w:rsidP="00A91BB1">
      <w:pPr>
        <w:spacing w:after="0"/>
        <w:ind w:left="1701" w:hanging="1134"/>
        <w:jc w:val="both"/>
        <w:rPr>
          <w:rFonts w:cs="Arial"/>
          <w:b/>
          <w:bCs/>
        </w:rPr>
      </w:pPr>
      <w:r>
        <w:rPr>
          <w:rFonts w:cs="Arial"/>
          <w:b/>
          <w:bCs/>
        </w:rPr>
        <w:t>Criterio 14</w:t>
      </w:r>
      <w:r w:rsidRPr="00F027B5">
        <w:rPr>
          <w:rFonts w:cs="Arial"/>
          <w:b/>
          <w:bCs/>
        </w:rPr>
        <w:t xml:space="preserve"> </w:t>
      </w:r>
      <w:r>
        <w:rPr>
          <w:rFonts w:cs="Arial"/>
          <w:b/>
          <w:bCs/>
        </w:rPr>
        <w:t xml:space="preserve"> </w:t>
      </w:r>
      <w:r w:rsidRPr="00F027B5">
        <w:rPr>
          <w:rFonts w:cs="Arial"/>
          <w:bCs/>
        </w:rPr>
        <w:t>Votación obtenida por partido político, coaliciones, candidatos independientes</w:t>
      </w:r>
    </w:p>
    <w:p w:rsidR="00A91BB1" w:rsidRPr="00F027B5" w:rsidRDefault="00A91BB1" w:rsidP="00A91BB1">
      <w:pPr>
        <w:spacing w:after="0"/>
        <w:ind w:left="1701" w:hanging="1134"/>
        <w:jc w:val="both"/>
        <w:rPr>
          <w:rFonts w:cs="Arial"/>
          <w:bCs/>
        </w:rPr>
      </w:pPr>
      <w:r w:rsidRPr="00F027B5">
        <w:rPr>
          <w:rFonts w:cs="Arial"/>
          <w:b/>
          <w:bCs/>
        </w:rPr>
        <w:t>Criterio 1</w:t>
      </w:r>
      <w:r>
        <w:rPr>
          <w:rFonts w:cs="Arial"/>
          <w:b/>
          <w:bCs/>
        </w:rPr>
        <w:t>5</w:t>
      </w:r>
      <w:r w:rsidRPr="00F027B5">
        <w:rPr>
          <w:rFonts w:cs="Arial"/>
          <w:b/>
          <w:bCs/>
        </w:rPr>
        <w:t xml:space="preserve">  </w:t>
      </w:r>
      <w:r>
        <w:rPr>
          <w:rFonts w:cs="Arial"/>
          <w:b/>
          <w:bCs/>
        </w:rPr>
        <w:t xml:space="preserve"> </w:t>
      </w:r>
      <w:r w:rsidRPr="00F027B5">
        <w:rPr>
          <w:rFonts w:cs="Arial"/>
          <w:bCs/>
        </w:rPr>
        <w:t>Número de ciudadanos inscritos en la lista nominal</w:t>
      </w:r>
    </w:p>
    <w:p w:rsidR="00A91BB1" w:rsidRPr="00F027B5" w:rsidRDefault="00A91BB1" w:rsidP="00A91BB1">
      <w:pPr>
        <w:spacing w:after="0"/>
        <w:ind w:left="1701" w:hanging="1134"/>
        <w:jc w:val="both"/>
        <w:rPr>
          <w:rFonts w:cs="Arial"/>
          <w:bCs/>
        </w:rPr>
      </w:pPr>
      <w:r w:rsidRPr="00F027B5">
        <w:rPr>
          <w:rFonts w:cs="Arial"/>
          <w:b/>
          <w:bCs/>
        </w:rPr>
        <w:t>Criterio 1</w:t>
      </w:r>
      <w:r>
        <w:rPr>
          <w:rFonts w:cs="Arial"/>
          <w:b/>
          <w:bCs/>
        </w:rPr>
        <w:t>6</w:t>
      </w:r>
      <w:r w:rsidRPr="00F027B5">
        <w:rPr>
          <w:rFonts w:cs="Arial"/>
          <w:b/>
          <w:bCs/>
        </w:rPr>
        <w:t xml:space="preserve">  </w:t>
      </w:r>
      <w:r>
        <w:rPr>
          <w:rFonts w:cs="Arial"/>
          <w:b/>
          <w:bCs/>
        </w:rPr>
        <w:t xml:space="preserve"> </w:t>
      </w:r>
      <w:r w:rsidRPr="00F027B5">
        <w:rPr>
          <w:rFonts w:cs="Arial"/>
          <w:bCs/>
        </w:rPr>
        <w:t>Porcentaje de participación ciudadana</w:t>
      </w:r>
    </w:p>
    <w:p w:rsidR="00A91BB1" w:rsidRPr="00F027B5" w:rsidRDefault="00A91BB1" w:rsidP="00A91BB1">
      <w:pPr>
        <w:spacing w:after="0"/>
        <w:ind w:left="1701" w:hanging="1134"/>
        <w:jc w:val="both"/>
        <w:rPr>
          <w:rFonts w:cs="Arial"/>
          <w:b/>
          <w:bCs/>
        </w:rPr>
      </w:pPr>
      <w:r w:rsidRPr="00F027B5">
        <w:rPr>
          <w:rFonts w:cs="Arial"/>
          <w:b/>
          <w:bCs/>
        </w:rPr>
        <w:t>C</w:t>
      </w:r>
      <w:r>
        <w:rPr>
          <w:rFonts w:cs="Arial"/>
          <w:b/>
          <w:bCs/>
        </w:rPr>
        <w:t>riterio 17</w:t>
      </w:r>
      <w:r w:rsidRPr="00F027B5">
        <w:rPr>
          <w:rFonts w:cs="Arial"/>
          <w:b/>
          <w:bCs/>
        </w:rPr>
        <w:tab/>
      </w:r>
      <w:r w:rsidRPr="00F027B5">
        <w:rPr>
          <w:rFonts w:cs="Arial"/>
          <w:bCs/>
        </w:rPr>
        <w:t>Hipervínculo a las Gráficas</w:t>
      </w:r>
    </w:p>
    <w:p w:rsidR="00A91BB1" w:rsidRPr="00F027B5" w:rsidRDefault="00A91BB1" w:rsidP="00A91BB1">
      <w:pPr>
        <w:spacing w:after="0"/>
        <w:ind w:left="1701" w:hanging="1134"/>
        <w:jc w:val="both"/>
        <w:rPr>
          <w:rFonts w:cs="Arial"/>
          <w:bCs/>
        </w:rPr>
      </w:pPr>
      <w:r>
        <w:rPr>
          <w:rFonts w:cs="Arial"/>
          <w:b/>
          <w:bCs/>
        </w:rPr>
        <w:t>Criterio 18</w:t>
      </w:r>
      <w:r w:rsidRPr="00F027B5">
        <w:rPr>
          <w:rFonts w:cs="Arial"/>
          <w:b/>
          <w:bCs/>
        </w:rPr>
        <w:tab/>
      </w:r>
      <w:r w:rsidRPr="00F027B5">
        <w:rPr>
          <w:rFonts w:cs="Arial"/>
          <w:bCs/>
        </w:rPr>
        <w:t>Hipervínculo a las Bases de datos</w:t>
      </w:r>
      <w:r w:rsidR="006679C4">
        <w:rPr>
          <w:rFonts w:cs="Arial"/>
          <w:bCs/>
        </w:rPr>
        <w:t xml:space="preserve"> descargables</w:t>
      </w:r>
    </w:p>
    <w:p w:rsidR="00A91BB1" w:rsidRPr="00F027B5" w:rsidRDefault="00A91BB1" w:rsidP="00A91BB1">
      <w:pPr>
        <w:spacing w:after="0"/>
        <w:ind w:left="1701" w:hanging="1134"/>
        <w:jc w:val="both"/>
        <w:rPr>
          <w:rFonts w:cs="Arial"/>
          <w:b/>
          <w:bCs/>
        </w:rPr>
      </w:pPr>
      <w:r>
        <w:rPr>
          <w:rFonts w:cs="Arial"/>
          <w:b/>
          <w:bCs/>
        </w:rPr>
        <w:t>Criterio 19</w:t>
      </w:r>
      <w:r w:rsidRPr="00F027B5">
        <w:rPr>
          <w:rFonts w:cs="Arial"/>
          <w:b/>
          <w:bCs/>
        </w:rPr>
        <w:tab/>
      </w:r>
      <w:r w:rsidRPr="00F027B5">
        <w:rPr>
          <w:rFonts w:cs="Arial"/>
          <w:bCs/>
        </w:rPr>
        <w:t>La información permite su descarga</w:t>
      </w:r>
    </w:p>
    <w:p w:rsidR="00A91BB1" w:rsidRPr="00F027B5" w:rsidRDefault="00A91BB1" w:rsidP="00A91BB1">
      <w:pPr>
        <w:spacing w:after="0"/>
        <w:ind w:left="1701" w:hanging="1134"/>
        <w:jc w:val="both"/>
        <w:rPr>
          <w:rFonts w:cs="Arial"/>
          <w:b/>
          <w:bCs/>
        </w:rPr>
      </w:pPr>
      <w:r>
        <w:rPr>
          <w:rFonts w:cs="Arial"/>
          <w:b/>
          <w:bCs/>
        </w:rPr>
        <w:t>Criterio 20</w:t>
      </w:r>
      <w:r w:rsidRPr="00F027B5">
        <w:rPr>
          <w:rFonts w:cs="Arial"/>
          <w:b/>
          <w:bCs/>
        </w:rPr>
        <w:tab/>
      </w:r>
      <w:r w:rsidRPr="00F027B5">
        <w:rPr>
          <w:rFonts w:cs="Arial"/>
          <w:bCs/>
        </w:rPr>
        <w:t>Listado de los requerimientos técnicos para obtener la descarga con éxito</w:t>
      </w:r>
      <w:r w:rsidRPr="00F027B5">
        <w:rPr>
          <w:rFonts w:cs="Arial"/>
          <w:b/>
          <w:bCs/>
        </w:rPr>
        <w:t xml:space="preserve">  </w:t>
      </w:r>
    </w:p>
    <w:p w:rsidR="00A91BB1" w:rsidRPr="00F027B5" w:rsidRDefault="00A91BB1" w:rsidP="00A91BB1">
      <w:pPr>
        <w:spacing w:after="0"/>
        <w:ind w:left="1701" w:hanging="1134"/>
        <w:jc w:val="both"/>
        <w:rPr>
          <w:rFonts w:cs="Arial"/>
          <w:b/>
          <w:bCs/>
        </w:rPr>
      </w:pPr>
      <w:r>
        <w:rPr>
          <w:rFonts w:cs="Arial"/>
          <w:b/>
          <w:bCs/>
        </w:rPr>
        <w:t>Criterio 21</w:t>
      </w:r>
      <w:r w:rsidRPr="00F027B5">
        <w:rPr>
          <w:rFonts w:cs="Arial"/>
          <w:b/>
          <w:bCs/>
        </w:rPr>
        <w:t xml:space="preserve">  </w:t>
      </w:r>
      <w:r w:rsidRPr="00F027B5">
        <w:rPr>
          <w:rFonts w:cs="Arial"/>
          <w:bCs/>
        </w:rPr>
        <w:t>Metodología que registre la forma en que se integró, operó y se realizaron los resultados de los cómputos distritales</w:t>
      </w:r>
    </w:p>
    <w:p w:rsidR="00A91BB1" w:rsidRPr="00E307F9" w:rsidRDefault="00A91BB1" w:rsidP="00A91BB1">
      <w:pPr>
        <w:spacing w:after="0"/>
        <w:ind w:left="1701" w:hanging="1134"/>
        <w:jc w:val="both"/>
        <w:rPr>
          <w:rFonts w:cs="Arial"/>
        </w:rPr>
      </w:pPr>
      <w:r w:rsidRPr="00F027B5">
        <w:rPr>
          <w:rFonts w:cs="Arial"/>
          <w:b/>
          <w:bCs/>
        </w:rPr>
        <w:t>Cri</w:t>
      </w:r>
      <w:r>
        <w:rPr>
          <w:rFonts w:cs="Arial"/>
          <w:b/>
          <w:bCs/>
        </w:rPr>
        <w:t>terio 22</w:t>
      </w:r>
      <w:r w:rsidRPr="00F027B5">
        <w:rPr>
          <w:rFonts w:cs="Arial"/>
          <w:b/>
          <w:bCs/>
        </w:rPr>
        <w:t xml:space="preserve"> </w:t>
      </w:r>
      <w:r>
        <w:rPr>
          <w:rFonts w:cs="Arial"/>
          <w:b/>
          <w:bCs/>
        </w:rPr>
        <w:t xml:space="preserve"> </w:t>
      </w:r>
      <w:r w:rsidRPr="0088097B">
        <w:rPr>
          <w:rFonts w:cs="Arial"/>
          <w:bCs/>
        </w:rPr>
        <w:t>Hipervínculo a las actas del nuevo escrutinio y cómputo levantadas ante consejo y/o grupos de trabajo durante la sesión de cómputo distrital, de los diferentes tipos de elección y equivalente en los OPLE</w:t>
      </w:r>
    </w:p>
    <w:p w:rsidR="00A91BB1" w:rsidRPr="00E307F9" w:rsidRDefault="00A91BB1" w:rsidP="00A91BB1">
      <w:pPr>
        <w:spacing w:after="0"/>
        <w:jc w:val="both"/>
        <w:rPr>
          <w:rFonts w:cs="Arial"/>
        </w:rPr>
      </w:pPr>
      <w:r w:rsidRPr="00E307F9">
        <w:rPr>
          <w:rFonts w:cs="Arial"/>
          <w:b/>
        </w:rPr>
        <w:t>Criterios adjetivos</w:t>
      </w:r>
      <w:r>
        <w:rPr>
          <w:rFonts w:cs="Arial"/>
          <w:b/>
        </w:rPr>
        <w:t xml:space="preserve"> de actualización</w:t>
      </w:r>
    </w:p>
    <w:p w:rsidR="00A91BB1" w:rsidRPr="001C1E96" w:rsidRDefault="00A91BB1" w:rsidP="00A91BB1">
      <w:pPr>
        <w:pStyle w:val="Prrafodelista"/>
        <w:ind w:left="1701" w:hanging="1134"/>
        <w:jc w:val="both"/>
      </w:pPr>
      <w:r w:rsidRPr="001C1E96">
        <w:rPr>
          <w:b/>
        </w:rPr>
        <w:t xml:space="preserve">Criterio </w:t>
      </w:r>
      <w:r>
        <w:rPr>
          <w:b/>
        </w:rPr>
        <w:t>23</w:t>
      </w:r>
      <w:r w:rsidRPr="001C1E96">
        <w:tab/>
      </w:r>
      <w:r>
        <w:t>P</w:t>
      </w:r>
      <w:r w:rsidRPr="001C1E96">
        <w:t>eriodo de actualización de la información: (quincenal, mensual, bimestral, trimestral,  semestral, anual, bianual, trianual, sexenal)</w:t>
      </w:r>
    </w:p>
    <w:p w:rsidR="00A91BB1" w:rsidRPr="001C1E96" w:rsidRDefault="00A91BB1" w:rsidP="00A91BB1">
      <w:pPr>
        <w:pStyle w:val="Prrafodelista"/>
        <w:spacing w:after="0"/>
        <w:ind w:left="1701" w:hanging="1134"/>
        <w:jc w:val="both"/>
      </w:pPr>
      <w:r w:rsidRPr="001C1E96">
        <w:rPr>
          <w:b/>
        </w:rPr>
        <w:t xml:space="preserve">Criterio </w:t>
      </w:r>
      <w:r>
        <w:rPr>
          <w:b/>
        </w:rPr>
        <w:t>24</w:t>
      </w:r>
      <w:r w:rsidRPr="001C1E96">
        <w:tab/>
      </w:r>
      <w:r>
        <w:t>A</w:t>
      </w:r>
      <w:r w:rsidRPr="001C1E96">
        <w:t>ctualiza</w:t>
      </w:r>
      <w:r>
        <w:t xml:space="preserve">r </w:t>
      </w:r>
      <w:r w:rsidRPr="001C1E96">
        <w:t xml:space="preserve"> al periodo que corresponde de acuerdo con la </w:t>
      </w:r>
      <w:r w:rsidRPr="001C1E96">
        <w:rPr>
          <w:i/>
        </w:rPr>
        <w:t>Tabla de actualización y conservación de la información</w:t>
      </w:r>
      <w:r>
        <w:t xml:space="preserve"> </w:t>
      </w:r>
    </w:p>
    <w:p w:rsidR="00A91BB1" w:rsidRPr="007665DD" w:rsidRDefault="00A91BB1" w:rsidP="00A91BB1">
      <w:pPr>
        <w:spacing w:after="0"/>
        <w:ind w:left="1701" w:hanging="1134"/>
        <w:jc w:val="both"/>
        <w:rPr>
          <w:rFonts w:cs="Arial"/>
          <w:b/>
          <w:bCs/>
        </w:rPr>
      </w:pPr>
      <w:r w:rsidRPr="001C1E96">
        <w:rPr>
          <w:b/>
        </w:rPr>
        <w:t>Criterio</w:t>
      </w:r>
      <w:r>
        <w:rPr>
          <w:b/>
        </w:rPr>
        <w:t xml:space="preserve"> 25</w:t>
      </w:r>
      <w:r w:rsidRPr="001C1E96">
        <w:rPr>
          <w:b/>
        </w:rPr>
        <w:tab/>
      </w:r>
      <w:r w:rsidRPr="001C1E96">
        <w:t>Conservar en el sitio de Internet</w:t>
      </w:r>
      <w:r>
        <w:t xml:space="preserve"> </w:t>
      </w:r>
      <w:r w:rsidRPr="00AA7D83">
        <w:t xml:space="preserve">y a través de la Plataforma Nacional  la información de acuerdo con la </w:t>
      </w:r>
      <w:r w:rsidRPr="00AA7D83">
        <w:rPr>
          <w:i/>
        </w:rPr>
        <w:t>Tabla de actualización y conservación de la información</w:t>
      </w:r>
    </w:p>
    <w:p w:rsidR="00A91BB1" w:rsidRPr="00E307F9" w:rsidRDefault="00A91BB1" w:rsidP="00A91BB1">
      <w:pPr>
        <w:spacing w:after="0"/>
        <w:jc w:val="both"/>
        <w:rPr>
          <w:rFonts w:cs="Arial"/>
          <w:b/>
        </w:rPr>
      </w:pPr>
      <w:r>
        <w:rPr>
          <w:rFonts w:cs="Arial"/>
          <w:b/>
        </w:rPr>
        <w:t>Criterios adjetivos de confiabilidad</w:t>
      </w:r>
    </w:p>
    <w:p w:rsidR="00A91BB1" w:rsidRPr="001C1E96" w:rsidRDefault="00A91BB1" w:rsidP="00A91BB1">
      <w:pPr>
        <w:pStyle w:val="Prrafodelista"/>
        <w:ind w:left="1701" w:hanging="1134"/>
        <w:jc w:val="both"/>
      </w:pPr>
      <w:r w:rsidRPr="001C1E96">
        <w:rPr>
          <w:b/>
        </w:rPr>
        <w:t xml:space="preserve">Criterio </w:t>
      </w:r>
      <w:r>
        <w:rPr>
          <w:b/>
        </w:rPr>
        <w:t>26</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A91BB1" w:rsidRDefault="00A91BB1" w:rsidP="00A91BB1">
      <w:pPr>
        <w:pStyle w:val="Prrafodelista"/>
        <w:ind w:left="1701" w:hanging="1134"/>
        <w:jc w:val="both"/>
      </w:pPr>
      <w:r w:rsidRPr="001C1E96">
        <w:rPr>
          <w:b/>
        </w:rPr>
        <w:t xml:space="preserve">Criterio </w:t>
      </w:r>
      <w:r>
        <w:rPr>
          <w:b/>
        </w:rPr>
        <w:t>27</w:t>
      </w:r>
      <w:r w:rsidRPr="001C1E96">
        <w:rPr>
          <w:b/>
        </w:rPr>
        <w:tab/>
      </w:r>
      <w:r>
        <w:t>Fecha</w:t>
      </w:r>
      <w:r w:rsidRPr="001C1E96">
        <w:t xml:space="preserve"> de actualización de la información publicada con el formato día/mes/año (por ej. 31/Marzo/2015)</w:t>
      </w:r>
    </w:p>
    <w:p w:rsidR="00A91BB1" w:rsidRDefault="00A91BB1" w:rsidP="00A91BB1">
      <w:pPr>
        <w:pStyle w:val="Prrafodelista"/>
        <w:spacing w:after="0"/>
        <w:ind w:left="1701" w:hanging="1134"/>
        <w:jc w:val="both"/>
      </w:pPr>
      <w:r w:rsidRPr="001C1E96">
        <w:rPr>
          <w:b/>
        </w:rPr>
        <w:t xml:space="preserve">Criterio </w:t>
      </w:r>
      <w:r>
        <w:rPr>
          <w:b/>
        </w:rPr>
        <w:t>28</w:t>
      </w:r>
      <w:r w:rsidRPr="001C1E96">
        <w:rPr>
          <w:b/>
        </w:rPr>
        <w:tab/>
      </w:r>
      <w:r>
        <w:t>Fecha</w:t>
      </w:r>
      <w:r w:rsidRPr="001C1E96">
        <w:t xml:space="preserve"> de validación de la información publicada con el formato día/mes/año (por ej. 31/Marzo/2015) </w:t>
      </w:r>
    </w:p>
    <w:p w:rsidR="00A91BB1" w:rsidRDefault="00A91BB1" w:rsidP="00A91BB1">
      <w:pPr>
        <w:spacing w:after="0"/>
        <w:jc w:val="both"/>
        <w:rPr>
          <w:rFonts w:cs="Arial"/>
          <w:b/>
        </w:rPr>
      </w:pPr>
      <w:r w:rsidRPr="00315A7B">
        <w:rPr>
          <w:rFonts w:cs="Arial"/>
          <w:b/>
        </w:rPr>
        <w:t>Criterios adjetivos de formato</w:t>
      </w:r>
    </w:p>
    <w:p w:rsidR="00A91BB1" w:rsidRDefault="00A91BB1" w:rsidP="00A91BB1">
      <w:pPr>
        <w:pStyle w:val="Prrafodelista"/>
        <w:ind w:left="1701" w:hanging="1134"/>
        <w:jc w:val="both"/>
      </w:pPr>
      <w:r w:rsidRPr="001C1E96">
        <w:rPr>
          <w:b/>
        </w:rPr>
        <w:t xml:space="preserve">Criterio </w:t>
      </w:r>
      <w:r>
        <w:rPr>
          <w:b/>
        </w:rPr>
        <w:t>38</w:t>
      </w:r>
      <w:r w:rsidRPr="001C1E96">
        <w:rPr>
          <w:b/>
        </w:rPr>
        <w:tab/>
      </w:r>
      <w:r w:rsidRPr="001C1E96">
        <w:t xml:space="preserve">La información publicada se organiza mediante </w:t>
      </w:r>
      <w:r>
        <w:t xml:space="preserve">el formato 9 </w:t>
      </w:r>
      <w:r w:rsidRPr="001C1E96">
        <w:t>en</w:t>
      </w:r>
      <w:r>
        <w:t xml:space="preserve"> los cuales</w:t>
      </w:r>
      <w:r w:rsidRPr="001C1E96">
        <w:t xml:space="preserve"> se incluyen todos los campos especificados en los crit</w:t>
      </w:r>
      <w:r>
        <w:t>erios sustantivos de contenido</w:t>
      </w:r>
    </w:p>
    <w:p w:rsidR="00A91BB1" w:rsidRPr="00BD03B3" w:rsidRDefault="00A91BB1" w:rsidP="00A91BB1">
      <w:pPr>
        <w:pStyle w:val="Prrafodelista"/>
        <w:ind w:left="1701" w:hanging="1134"/>
        <w:jc w:val="both"/>
        <w:rPr>
          <w:b/>
        </w:rPr>
      </w:pPr>
      <w:r w:rsidRPr="001C1E96">
        <w:rPr>
          <w:b/>
        </w:rPr>
        <w:t xml:space="preserve">Criterio </w:t>
      </w:r>
      <w:r>
        <w:rPr>
          <w:b/>
        </w:rPr>
        <w:t>38</w:t>
      </w:r>
      <w:r w:rsidRPr="001C1E96">
        <w:rPr>
          <w:b/>
        </w:rPr>
        <w:tab/>
      </w:r>
      <w:r w:rsidRPr="001C1E96">
        <w:t>El soporte de la información permite su reutilización</w:t>
      </w:r>
      <w:r w:rsidRPr="001C1E96">
        <w:rPr>
          <w:b/>
        </w:rPr>
        <w:t xml:space="preserve"> </w:t>
      </w:r>
    </w:p>
    <w:p w:rsidR="006679C4" w:rsidRPr="00305883" w:rsidRDefault="006679C4">
      <w:pPr>
        <w:rPr>
          <w:rFonts w:cs="Arial"/>
          <w:b/>
          <w:lang w:val="es-ES"/>
        </w:rPr>
      </w:pPr>
      <w:r w:rsidRPr="00305883">
        <w:rPr>
          <w:rFonts w:cs="Arial"/>
          <w:b/>
          <w:lang w:val="es-ES"/>
        </w:rPr>
        <w:br w:type="page"/>
      </w:r>
    </w:p>
    <w:p w:rsidR="00A91BB1" w:rsidRDefault="00A91BB1" w:rsidP="00A91BB1">
      <w:pPr>
        <w:spacing w:after="0"/>
        <w:jc w:val="both"/>
        <w:rPr>
          <w:rFonts w:cs="Arial"/>
          <w:b/>
          <w:lang w:val="en-US"/>
        </w:rPr>
      </w:pPr>
      <w:r w:rsidRPr="00E307F9">
        <w:rPr>
          <w:rFonts w:cs="Arial"/>
          <w:b/>
          <w:lang w:val="en-US"/>
        </w:rPr>
        <w:t xml:space="preserve">Formato </w:t>
      </w:r>
      <w:r>
        <w:rPr>
          <w:rFonts w:cs="Arial"/>
          <w:b/>
          <w:lang w:val="en-US"/>
        </w:rPr>
        <w:t>9</w:t>
      </w:r>
      <w:r w:rsidRPr="00E307F9">
        <w:rPr>
          <w:rFonts w:cs="Arial"/>
          <w:b/>
          <w:lang w:val="en-US"/>
        </w:rPr>
        <w:t>_ LGT_Art_74_Fr_I_inciso_i</w:t>
      </w:r>
    </w:p>
    <w:p w:rsidR="00A91BB1" w:rsidRPr="00E307F9" w:rsidRDefault="00A91BB1" w:rsidP="00A91BB1">
      <w:pPr>
        <w:spacing w:after="0"/>
        <w:jc w:val="both"/>
        <w:rPr>
          <w:rFonts w:cs="Arial"/>
          <w:b/>
          <w:lang w:val="en-US"/>
        </w:rPr>
      </w:pPr>
    </w:p>
    <w:p w:rsidR="00A91BB1" w:rsidRDefault="00A91BB1" w:rsidP="00A91BB1">
      <w:pPr>
        <w:jc w:val="center"/>
        <w:rPr>
          <w:rFonts w:ascii="Calibri" w:eastAsia="Times New Roman" w:hAnsi="Calibri" w:cs="Times New Roman"/>
          <w:b/>
          <w:bCs/>
          <w:sz w:val="18"/>
          <w:szCs w:val="18"/>
          <w:lang w:eastAsia="es-MX"/>
        </w:rPr>
      </w:pPr>
      <w:r w:rsidRPr="00CB318C">
        <w:rPr>
          <w:rFonts w:cs="Arial"/>
          <w:b/>
          <w:sz w:val="18"/>
          <w:szCs w:val="18"/>
        </w:rPr>
        <w:t>Cómputos totales de ele</w:t>
      </w:r>
      <w:r>
        <w:rPr>
          <w:rFonts w:cs="Arial"/>
          <w:b/>
          <w:sz w:val="18"/>
          <w:szCs w:val="18"/>
        </w:rPr>
        <w:t xml:space="preserve">cciones y procesos de participación ciudadana </w:t>
      </w:r>
      <w:r w:rsidRPr="00B56402">
        <w:rPr>
          <w:rFonts w:ascii="Calibri" w:eastAsia="Times New Roman" w:hAnsi="Calibri" w:cs="Times New Roman"/>
          <w:b/>
          <w:bCs/>
          <w:sz w:val="18"/>
          <w:szCs w:val="18"/>
          <w:lang w:eastAsia="es-MX"/>
        </w:rPr>
        <w:t>&lt;&lt;</w:t>
      </w:r>
      <w:r w:rsidRPr="008B2781">
        <w:rPr>
          <w:rFonts w:ascii="Calibri" w:eastAsia="Times New Roman" w:hAnsi="Calibri" w:cs="Times New Roman"/>
          <w:b/>
          <w:bCs/>
          <w:sz w:val="18"/>
          <w:szCs w:val="18"/>
          <w:lang w:eastAsia="es-MX"/>
        </w:rPr>
        <w:t>sujeto obligado</w:t>
      </w:r>
      <w:r w:rsidRPr="00B56402">
        <w:rPr>
          <w:rFonts w:ascii="Calibri" w:eastAsia="Times New Roman" w:hAnsi="Calibri" w:cs="Times New Roman"/>
          <w:b/>
          <w:bCs/>
          <w:sz w:val="18"/>
          <w:szCs w:val="18"/>
          <w:lang w:eastAsia="es-MX"/>
        </w:rPr>
        <w:t>&gt;&gt;</w:t>
      </w:r>
    </w:p>
    <w:tbl>
      <w:tblPr>
        <w:tblW w:w="9498"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35"/>
        <w:gridCol w:w="992"/>
        <w:gridCol w:w="1560"/>
        <w:gridCol w:w="1134"/>
        <w:gridCol w:w="1275"/>
        <w:gridCol w:w="851"/>
        <w:gridCol w:w="2551"/>
      </w:tblGrid>
      <w:tr w:rsidR="00A91BB1" w:rsidRPr="00BD03B3" w:rsidTr="00042719">
        <w:trPr>
          <w:trHeight w:val="1221"/>
        </w:trPr>
        <w:tc>
          <w:tcPr>
            <w:tcW w:w="1135" w:type="dxa"/>
            <w:shd w:val="clear" w:color="auto" w:fill="auto"/>
            <w:noWrap/>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Ejercicio</w:t>
            </w:r>
          </w:p>
        </w:tc>
        <w:tc>
          <w:tcPr>
            <w:tcW w:w="992"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Periodo que se informa</w:t>
            </w:r>
          </w:p>
        </w:tc>
        <w:tc>
          <w:tcPr>
            <w:tcW w:w="1560"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Fecha del Acuerdo del Consejo General INE/OPLE (día/mes/año)</w:t>
            </w:r>
          </w:p>
        </w:tc>
        <w:tc>
          <w:tcPr>
            <w:tcW w:w="1134"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Número del Acuerdo del Consejo General </w:t>
            </w:r>
          </w:p>
        </w:tc>
        <w:tc>
          <w:tcPr>
            <w:tcW w:w="1275"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Hipervínculo al Acuerdo </w:t>
            </w:r>
          </w:p>
        </w:tc>
        <w:tc>
          <w:tcPr>
            <w:tcW w:w="851"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Tipo de elección </w:t>
            </w:r>
          </w:p>
        </w:tc>
        <w:tc>
          <w:tcPr>
            <w:tcW w:w="2551"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Fecha de la sesión en la que se realizará el cómputo de cada una de las elecciones (día/mes/año)</w:t>
            </w:r>
          </w:p>
        </w:tc>
      </w:tr>
      <w:tr w:rsidR="00A91BB1" w:rsidRPr="00BD03B3" w:rsidTr="00042719">
        <w:trPr>
          <w:trHeight w:val="300"/>
        </w:trPr>
        <w:tc>
          <w:tcPr>
            <w:tcW w:w="1135"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992"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560"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134"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275"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851"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2551"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r>
      <w:tr w:rsidR="00A91BB1" w:rsidRPr="00BD03B3" w:rsidTr="00042719">
        <w:trPr>
          <w:trHeight w:val="300"/>
        </w:trPr>
        <w:tc>
          <w:tcPr>
            <w:tcW w:w="1135"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992"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560"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275"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851"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2551"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r>
    </w:tbl>
    <w:p w:rsidR="00A91BB1" w:rsidRDefault="00A91BB1" w:rsidP="00A91BB1">
      <w:pPr>
        <w:jc w:val="center"/>
        <w:rPr>
          <w:rFonts w:cs="Arial"/>
          <w:b/>
          <w:sz w:val="18"/>
          <w:szCs w:val="18"/>
          <w:lang w:val="es-ES"/>
        </w:rPr>
      </w:pPr>
    </w:p>
    <w:p w:rsidR="00A91BB1" w:rsidRDefault="00A91BB1" w:rsidP="00A91BB1">
      <w:pPr>
        <w:jc w:val="center"/>
        <w:rPr>
          <w:rFonts w:cs="Arial"/>
          <w:b/>
          <w:sz w:val="18"/>
          <w:szCs w:val="18"/>
          <w:lang w:val="es-ES"/>
        </w:rPr>
      </w:pPr>
    </w:p>
    <w:tbl>
      <w:tblPr>
        <w:tblW w:w="767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26"/>
        <w:gridCol w:w="1186"/>
        <w:gridCol w:w="1186"/>
        <w:gridCol w:w="1320"/>
        <w:gridCol w:w="1276"/>
        <w:gridCol w:w="1276"/>
      </w:tblGrid>
      <w:tr w:rsidR="00A91BB1" w:rsidRPr="00BD03B3" w:rsidTr="00042719">
        <w:trPr>
          <w:trHeight w:val="1199"/>
        </w:trPr>
        <w:tc>
          <w:tcPr>
            <w:tcW w:w="1426"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Hipervínculo al acta circunstanciada </w:t>
            </w:r>
          </w:p>
        </w:tc>
        <w:tc>
          <w:tcPr>
            <w:tcW w:w="1186"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Hipervínculo al sistema de cómputo </w:t>
            </w:r>
          </w:p>
        </w:tc>
        <w:tc>
          <w:tcPr>
            <w:tcW w:w="1186"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Hipervínculo a las actas de escrutinio y cómputos</w:t>
            </w:r>
          </w:p>
        </w:tc>
        <w:tc>
          <w:tcPr>
            <w:tcW w:w="1320"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Número total de actas capturadas </w:t>
            </w:r>
          </w:p>
        </w:tc>
        <w:tc>
          <w:tcPr>
            <w:tcW w:w="1276"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Porcentaje del total de actas</w:t>
            </w:r>
          </w:p>
        </w:tc>
        <w:tc>
          <w:tcPr>
            <w:tcW w:w="1276" w:type="dxa"/>
            <w:shd w:val="clear" w:color="auto" w:fill="auto"/>
            <w:vAlign w:val="center"/>
            <w:hideMark/>
          </w:tcPr>
          <w:p w:rsidR="00A91BB1" w:rsidRPr="00BD03B3" w:rsidRDefault="00A91BB1" w:rsidP="00042719">
            <w:pPr>
              <w:spacing w:after="0" w:line="240" w:lineRule="auto"/>
              <w:jc w:val="center"/>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xml:space="preserve">Porcentaje del grado de avance de actas </w:t>
            </w:r>
          </w:p>
        </w:tc>
      </w:tr>
      <w:tr w:rsidR="00A91BB1" w:rsidRPr="00BD03B3" w:rsidTr="00042719">
        <w:trPr>
          <w:trHeight w:val="300"/>
        </w:trPr>
        <w:tc>
          <w:tcPr>
            <w:tcW w:w="1426"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186"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186"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320"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276"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c>
          <w:tcPr>
            <w:tcW w:w="1276" w:type="dxa"/>
            <w:shd w:val="clear" w:color="auto" w:fill="auto"/>
            <w:noWrap/>
            <w:vAlign w:val="bottom"/>
            <w:hideMark/>
          </w:tcPr>
          <w:p w:rsidR="00A91BB1" w:rsidRPr="00BD03B3" w:rsidRDefault="00A91BB1" w:rsidP="00042719">
            <w:pPr>
              <w:spacing w:after="0" w:line="240" w:lineRule="auto"/>
              <w:rPr>
                <w:rFonts w:ascii="Calibri" w:eastAsia="Times New Roman" w:hAnsi="Calibri" w:cs="Arial"/>
                <w:color w:val="000000"/>
                <w:sz w:val="16"/>
                <w:szCs w:val="16"/>
                <w:lang w:eastAsia="es-ES"/>
              </w:rPr>
            </w:pPr>
            <w:r w:rsidRPr="00BD03B3">
              <w:rPr>
                <w:rFonts w:ascii="Calibri" w:eastAsia="Times New Roman" w:hAnsi="Calibri" w:cs="Arial"/>
                <w:color w:val="000000"/>
                <w:sz w:val="16"/>
                <w:szCs w:val="16"/>
                <w:lang w:eastAsia="es-ES"/>
              </w:rPr>
              <w:t> </w:t>
            </w:r>
          </w:p>
        </w:tc>
      </w:tr>
      <w:tr w:rsidR="00A91BB1" w:rsidRPr="00BD03B3" w:rsidTr="00042719">
        <w:trPr>
          <w:trHeight w:val="300"/>
        </w:trPr>
        <w:tc>
          <w:tcPr>
            <w:tcW w:w="1426"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186"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186"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320"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276"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c>
          <w:tcPr>
            <w:tcW w:w="1276" w:type="dxa"/>
            <w:shd w:val="clear" w:color="auto" w:fill="auto"/>
            <w:noWrap/>
            <w:vAlign w:val="bottom"/>
            <w:hideMark/>
          </w:tcPr>
          <w:p w:rsidR="00A91BB1" w:rsidRPr="00BD03B3" w:rsidRDefault="00A91BB1" w:rsidP="00042719">
            <w:pPr>
              <w:spacing w:after="0" w:line="240" w:lineRule="auto"/>
              <w:rPr>
                <w:rFonts w:ascii="Calibri" w:eastAsia="Times New Roman" w:hAnsi="Calibri" w:cs="Times New Roman"/>
                <w:color w:val="000000"/>
                <w:sz w:val="16"/>
                <w:szCs w:val="16"/>
                <w:lang w:val="es-ES" w:eastAsia="es-ES"/>
              </w:rPr>
            </w:pPr>
            <w:r w:rsidRPr="00BD03B3">
              <w:rPr>
                <w:rFonts w:ascii="Calibri" w:eastAsia="Times New Roman" w:hAnsi="Calibri" w:cs="Times New Roman"/>
                <w:color w:val="000000"/>
                <w:sz w:val="16"/>
                <w:szCs w:val="16"/>
                <w:lang w:val="es-ES" w:eastAsia="es-ES"/>
              </w:rPr>
              <w:t> </w:t>
            </w:r>
          </w:p>
        </w:tc>
      </w:tr>
    </w:tbl>
    <w:p w:rsidR="00A91BB1" w:rsidRDefault="00A91BB1" w:rsidP="00A91BB1">
      <w:pPr>
        <w:jc w:val="center"/>
        <w:rPr>
          <w:rFonts w:cs="Arial"/>
          <w:b/>
          <w:sz w:val="18"/>
          <w:szCs w:val="18"/>
          <w:lang w:val="es-ES"/>
        </w:rPr>
      </w:pPr>
    </w:p>
    <w:tbl>
      <w:tblPr>
        <w:tblW w:w="7939"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0"/>
        <w:gridCol w:w="1049"/>
        <w:gridCol w:w="1192"/>
        <w:gridCol w:w="1200"/>
        <w:gridCol w:w="1388"/>
        <w:gridCol w:w="1560"/>
      </w:tblGrid>
      <w:tr w:rsidR="00A91BB1" w:rsidRPr="002B6459" w:rsidTr="00042719">
        <w:trPr>
          <w:trHeight w:val="1174"/>
        </w:trPr>
        <w:tc>
          <w:tcPr>
            <w:tcW w:w="1550" w:type="dxa"/>
            <w:shd w:val="clear" w:color="auto" w:fill="auto"/>
            <w:vAlign w:val="center"/>
            <w:hideMark/>
          </w:tcPr>
          <w:p w:rsidR="00A91BB1" w:rsidRPr="002B6459" w:rsidRDefault="00A91BB1" w:rsidP="00042719">
            <w:pPr>
              <w:spacing w:after="0" w:line="240" w:lineRule="auto"/>
              <w:jc w:val="center"/>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Votación obtenida por partido político, coaliciones, candidatos independientes</w:t>
            </w:r>
          </w:p>
        </w:tc>
        <w:tc>
          <w:tcPr>
            <w:tcW w:w="1049" w:type="dxa"/>
            <w:shd w:val="clear" w:color="auto" w:fill="auto"/>
            <w:vAlign w:val="center"/>
            <w:hideMark/>
          </w:tcPr>
          <w:p w:rsidR="00A91BB1" w:rsidRPr="002B6459" w:rsidRDefault="00A91BB1" w:rsidP="00042719">
            <w:pPr>
              <w:spacing w:after="0" w:line="240" w:lineRule="auto"/>
              <w:jc w:val="center"/>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Número de ciudadanos inscritos en la lista nominal</w:t>
            </w:r>
          </w:p>
        </w:tc>
        <w:tc>
          <w:tcPr>
            <w:tcW w:w="1192" w:type="dxa"/>
            <w:shd w:val="clear" w:color="auto" w:fill="auto"/>
            <w:vAlign w:val="center"/>
            <w:hideMark/>
          </w:tcPr>
          <w:p w:rsidR="00A91BB1" w:rsidRPr="002B6459" w:rsidRDefault="00A91BB1" w:rsidP="00042719">
            <w:pPr>
              <w:spacing w:after="0" w:line="240" w:lineRule="auto"/>
              <w:jc w:val="center"/>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Porcentaje de participación ciudadana</w:t>
            </w:r>
          </w:p>
        </w:tc>
        <w:tc>
          <w:tcPr>
            <w:tcW w:w="1200" w:type="dxa"/>
            <w:shd w:val="clear" w:color="auto" w:fill="auto"/>
            <w:noWrap/>
            <w:vAlign w:val="center"/>
            <w:hideMark/>
          </w:tcPr>
          <w:p w:rsidR="00A91BB1" w:rsidRPr="002B6459" w:rsidRDefault="00A91BB1" w:rsidP="00042719">
            <w:pPr>
              <w:spacing w:after="0" w:line="240" w:lineRule="auto"/>
              <w:jc w:val="both"/>
              <w:rPr>
                <w:rFonts w:ascii="Calibri" w:eastAsia="Times New Roman" w:hAnsi="Calibri" w:cs="Times New Roman"/>
                <w:color w:val="000000"/>
                <w:sz w:val="16"/>
                <w:szCs w:val="16"/>
                <w:lang w:val="es-ES" w:eastAsia="es-ES"/>
              </w:rPr>
            </w:pPr>
            <w:r w:rsidRPr="002B6459">
              <w:rPr>
                <w:rFonts w:ascii="Calibri" w:eastAsia="Times New Roman" w:hAnsi="Calibri" w:cs="Arial"/>
                <w:bCs/>
                <w:color w:val="000000"/>
                <w:sz w:val="16"/>
                <w:szCs w:val="16"/>
                <w:lang w:eastAsia="es-ES"/>
              </w:rPr>
              <w:t>Hipervínculo a las Gráficas</w:t>
            </w:r>
          </w:p>
        </w:tc>
        <w:tc>
          <w:tcPr>
            <w:tcW w:w="1388" w:type="dxa"/>
            <w:shd w:val="clear" w:color="auto" w:fill="auto"/>
            <w:noWrap/>
            <w:vAlign w:val="center"/>
            <w:hideMark/>
          </w:tcPr>
          <w:p w:rsidR="00A91BB1" w:rsidRPr="002B6459" w:rsidRDefault="00A91BB1" w:rsidP="00042719">
            <w:pPr>
              <w:spacing w:after="0" w:line="240" w:lineRule="auto"/>
              <w:jc w:val="both"/>
              <w:rPr>
                <w:rFonts w:ascii="Calibri" w:eastAsia="Times New Roman" w:hAnsi="Calibri" w:cs="Times New Roman"/>
                <w:color w:val="000000"/>
                <w:sz w:val="16"/>
                <w:szCs w:val="16"/>
                <w:lang w:val="es-ES" w:eastAsia="es-ES"/>
              </w:rPr>
            </w:pPr>
            <w:r w:rsidRPr="002B6459">
              <w:rPr>
                <w:rFonts w:ascii="Calibri" w:eastAsia="Times New Roman" w:hAnsi="Calibri" w:cs="Arial"/>
                <w:bCs/>
                <w:color w:val="000000"/>
                <w:sz w:val="16"/>
                <w:szCs w:val="16"/>
                <w:lang w:eastAsia="es-ES"/>
              </w:rPr>
              <w:t>Hipervínculo a las Bases de datos </w:t>
            </w:r>
          </w:p>
        </w:tc>
        <w:tc>
          <w:tcPr>
            <w:tcW w:w="1560" w:type="dxa"/>
            <w:shd w:val="clear" w:color="auto" w:fill="auto"/>
            <w:noWrap/>
            <w:vAlign w:val="center"/>
            <w:hideMark/>
          </w:tcPr>
          <w:p w:rsidR="00A91BB1" w:rsidRPr="002B6459" w:rsidRDefault="00A91BB1" w:rsidP="00042719">
            <w:pPr>
              <w:spacing w:after="0" w:line="240" w:lineRule="auto"/>
              <w:jc w:val="both"/>
              <w:rPr>
                <w:rFonts w:ascii="Calibri" w:eastAsia="Times New Roman" w:hAnsi="Calibri" w:cs="Times New Roman"/>
                <w:color w:val="000000"/>
                <w:sz w:val="16"/>
                <w:szCs w:val="16"/>
                <w:lang w:val="es-ES" w:eastAsia="es-ES"/>
              </w:rPr>
            </w:pPr>
            <w:r w:rsidRPr="002B6459">
              <w:rPr>
                <w:rFonts w:ascii="Calibri" w:eastAsia="Times New Roman" w:hAnsi="Calibri" w:cs="Arial"/>
                <w:bCs/>
                <w:color w:val="000000"/>
                <w:sz w:val="16"/>
                <w:szCs w:val="16"/>
                <w:lang w:eastAsia="es-ES"/>
              </w:rPr>
              <w:t>La información permite su descarga </w:t>
            </w:r>
          </w:p>
        </w:tc>
      </w:tr>
      <w:tr w:rsidR="00A91BB1" w:rsidRPr="002B6459" w:rsidTr="00042719">
        <w:trPr>
          <w:trHeight w:val="300"/>
        </w:trPr>
        <w:tc>
          <w:tcPr>
            <w:tcW w:w="1550" w:type="dxa"/>
            <w:shd w:val="clear" w:color="auto" w:fill="auto"/>
            <w:noWrap/>
            <w:vAlign w:val="bottom"/>
            <w:hideMark/>
          </w:tcPr>
          <w:p w:rsidR="00A91BB1" w:rsidRPr="002B6459" w:rsidRDefault="00A91BB1" w:rsidP="00042719">
            <w:pPr>
              <w:spacing w:after="0" w:line="240" w:lineRule="auto"/>
              <w:rPr>
                <w:rFonts w:ascii="Calibri" w:eastAsia="Times New Roman" w:hAnsi="Calibri" w:cs="Arial"/>
                <w:color w:val="000000"/>
                <w:sz w:val="16"/>
                <w:szCs w:val="16"/>
                <w:lang w:eastAsia="es-ES"/>
              </w:rPr>
            </w:pPr>
            <w:r w:rsidRPr="002B6459">
              <w:rPr>
                <w:rFonts w:ascii="Calibri" w:eastAsia="Times New Roman" w:hAnsi="Calibri" w:cs="Arial"/>
                <w:color w:val="000000"/>
                <w:sz w:val="16"/>
                <w:szCs w:val="16"/>
                <w:lang w:eastAsia="es-ES"/>
              </w:rPr>
              <w:t> </w:t>
            </w:r>
          </w:p>
        </w:tc>
        <w:tc>
          <w:tcPr>
            <w:tcW w:w="1049" w:type="dxa"/>
            <w:shd w:val="clear" w:color="auto" w:fill="auto"/>
            <w:noWrap/>
            <w:vAlign w:val="bottom"/>
            <w:hideMark/>
          </w:tcPr>
          <w:p w:rsidR="00A91BB1" w:rsidRPr="002B6459" w:rsidRDefault="00A91BB1" w:rsidP="00042719">
            <w:pPr>
              <w:spacing w:after="0" w:line="240" w:lineRule="auto"/>
              <w:rPr>
                <w:rFonts w:ascii="Calibri" w:eastAsia="Times New Roman" w:hAnsi="Calibri" w:cs="Arial"/>
                <w:color w:val="000000"/>
                <w:sz w:val="16"/>
                <w:szCs w:val="16"/>
                <w:lang w:eastAsia="es-ES"/>
              </w:rPr>
            </w:pPr>
            <w:r w:rsidRPr="002B6459">
              <w:rPr>
                <w:rFonts w:ascii="Calibri" w:eastAsia="Times New Roman" w:hAnsi="Calibri" w:cs="Arial"/>
                <w:color w:val="000000"/>
                <w:sz w:val="16"/>
                <w:szCs w:val="16"/>
                <w:lang w:eastAsia="es-ES"/>
              </w:rPr>
              <w:t> </w:t>
            </w:r>
          </w:p>
        </w:tc>
        <w:tc>
          <w:tcPr>
            <w:tcW w:w="1192" w:type="dxa"/>
            <w:shd w:val="clear" w:color="auto" w:fill="auto"/>
            <w:noWrap/>
            <w:vAlign w:val="bottom"/>
            <w:hideMark/>
          </w:tcPr>
          <w:p w:rsidR="00A91BB1" w:rsidRPr="002B6459" w:rsidRDefault="00A91BB1" w:rsidP="00042719">
            <w:pPr>
              <w:spacing w:after="0" w:line="240" w:lineRule="auto"/>
              <w:rPr>
                <w:rFonts w:ascii="Calibri" w:eastAsia="Times New Roman" w:hAnsi="Calibri" w:cs="Arial"/>
                <w:color w:val="000000"/>
                <w:sz w:val="16"/>
                <w:szCs w:val="16"/>
                <w:lang w:eastAsia="es-ES"/>
              </w:rPr>
            </w:pPr>
            <w:r w:rsidRPr="002B6459">
              <w:rPr>
                <w:rFonts w:ascii="Calibri" w:eastAsia="Times New Roman" w:hAnsi="Calibri" w:cs="Arial"/>
                <w:color w:val="000000"/>
                <w:sz w:val="16"/>
                <w:szCs w:val="16"/>
                <w:lang w:eastAsia="es-ES"/>
              </w:rPr>
              <w:t> </w:t>
            </w:r>
          </w:p>
        </w:tc>
        <w:tc>
          <w:tcPr>
            <w:tcW w:w="1200" w:type="dxa"/>
            <w:shd w:val="clear" w:color="auto" w:fill="auto"/>
            <w:noWrap/>
            <w:vAlign w:val="bottom"/>
            <w:hideMark/>
          </w:tcPr>
          <w:p w:rsidR="00A91BB1" w:rsidRPr="002B6459" w:rsidRDefault="00A91BB1" w:rsidP="00042719">
            <w:pPr>
              <w:spacing w:after="0" w:line="240" w:lineRule="auto"/>
              <w:rPr>
                <w:rFonts w:ascii="Calibri" w:eastAsia="Times New Roman" w:hAnsi="Calibri" w:cs="Arial"/>
                <w:color w:val="000000"/>
                <w:sz w:val="16"/>
                <w:szCs w:val="16"/>
                <w:lang w:eastAsia="es-ES"/>
              </w:rPr>
            </w:pPr>
            <w:r w:rsidRPr="002B6459">
              <w:rPr>
                <w:rFonts w:ascii="Calibri" w:eastAsia="Times New Roman" w:hAnsi="Calibri" w:cs="Arial"/>
                <w:color w:val="000000"/>
                <w:sz w:val="16"/>
                <w:szCs w:val="16"/>
                <w:lang w:eastAsia="es-ES"/>
              </w:rPr>
              <w:t> </w:t>
            </w:r>
          </w:p>
        </w:tc>
        <w:tc>
          <w:tcPr>
            <w:tcW w:w="1388" w:type="dxa"/>
            <w:shd w:val="clear" w:color="auto" w:fill="auto"/>
            <w:noWrap/>
            <w:vAlign w:val="bottom"/>
            <w:hideMark/>
          </w:tcPr>
          <w:p w:rsidR="00A91BB1" w:rsidRPr="002B6459" w:rsidRDefault="00A91BB1" w:rsidP="00042719">
            <w:pPr>
              <w:spacing w:after="0" w:line="240" w:lineRule="auto"/>
              <w:rPr>
                <w:rFonts w:ascii="Calibri" w:eastAsia="Times New Roman" w:hAnsi="Calibri" w:cs="Arial"/>
                <w:color w:val="000000"/>
                <w:sz w:val="16"/>
                <w:szCs w:val="16"/>
                <w:lang w:eastAsia="es-ES"/>
              </w:rPr>
            </w:pPr>
            <w:r w:rsidRPr="002B6459">
              <w:rPr>
                <w:rFonts w:ascii="Calibri" w:eastAsia="Times New Roman" w:hAnsi="Calibri" w:cs="Arial"/>
                <w:color w:val="000000"/>
                <w:sz w:val="16"/>
                <w:szCs w:val="16"/>
                <w:lang w:eastAsia="es-ES"/>
              </w:rPr>
              <w:t> </w:t>
            </w:r>
          </w:p>
        </w:tc>
        <w:tc>
          <w:tcPr>
            <w:tcW w:w="1560" w:type="dxa"/>
            <w:shd w:val="clear" w:color="auto" w:fill="auto"/>
            <w:noWrap/>
            <w:vAlign w:val="bottom"/>
            <w:hideMark/>
          </w:tcPr>
          <w:p w:rsidR="00A91BB1" w:rsidRPr="002B6459" w:rsidRDefault="00A91BB1" w:rsidP="00042719">
            <w:pPr>
              <w:spacing w:after="0" w:line="240" w:lineRule="auto"/>
              <w:rPr>
                <w:rFonts w:ascii="Calibri" w:eastAsia="Times New Roman" w:hAnsi="Calibri" w:cs="Arial"/>
                <w:color w:val="000000"/>
                <w:sz w:val="16"/>
                <w:szCs w:val="16"/>
                <w:lang w:eastAsia="es-ES"/>
              </w:rPr>
            </w:pPr>
            <w:r w:rsidRPr="002B6459">
              <w:rPr>
                <w:rFonts w:ascii="Calibri" w:eastAsia="Times New Roman" w:hAnsi="Calibri" w:cs="Arial"/>
                <w:color w:val="000000"/>
                <w:sz w:val="16"/>
                <w:szCs w:val="16"/>
                <w:lang w:eastAsia="es-ES"/>
              </w:rPr>
              <w:t> </w:t>
            </w:r>
          </w:p>
        </w:tc>
      </w:tr>
      <w:tr w:rsidR="00A91BB1" w:rsidRPr="002B6459" w:rsidTr="00042719">
        <w:trPr>
          <w:trHeight w:val="300"/>
        </w:trPr>
        <w:tc>
          <w:tcPr>
            <w:tcW w:w="1550" w:type="dxa"/>
            <w:shd w:val="clear" w:color="auto" w:fill="auto"/>
            <w:noWrap/>
            <w:vAlign w:val="bottom"/>
            <w:hideMark/>
          </w:tcPr>
          <w:p w:rsidR="00A91BB1" w:rsidRPr="002B6459" w:rsidRDefault="00A91BB1" w:rsidP="00042719">
            <w:pPr>
              <w:spacing w:after="0" w:line="240" w:lineRule="auto"/>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 </w:t>
            </w:r>
          </w:p>
        </w:tc>
        <w:tc>
          <w:tcPr>
            <w:tcW w:w="1049" w:type="dxa"/>
            <w:shd w:val="clear" w:color="auto" w:fill="auto"/>
            <w:noWrap/>
            <w:vAlign w:val="bottom"/>
            <w:hideMark/>
          </w:tcPr>
          <w:p w:rsidR="00A91BB1" w:rsidRPr="002B6459" w:rsidRDefault="00A91BB1" w:rsidP="00042719">
            <w:pPr>
              <w:spacing w:after="0" w:line="240" w:lineRule="auto"/>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 </w:t>
            </w:r>
          </w:p>
        </w:tc>
        <w:tc>
          <w:tcPr>
            <w:tcW w:w="1192" w:type="dxa"/>
            <w:shd w:val="clear" w:color="auto" w:fill="auto"/>
            <w:noWrap/>
            <w:vAlign w:val="bottom"/>
            <w:hideMark/>
          </w:tcPr>
          <w:p w:rsidR="00A91BB1" w:rsidRPr="002B6459" w:rsidRDefault="00A91BB1" w:rsidP="00042719">
            <w:pPr>
              <w:spacing w:after="0" w:line="240" w:lineRule="auto"/>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 </w:t>
            </w:r>
          </w:p>
        </w:tc>
        <w:tc>
          <w:tcPr>
            <w:tcW w:w="1200" w:type="dxa"/>
            <w:shd w:val="clear" w:color="auto" w:fill="auto"/>
            <w:noWrap/>
            <w:vAlign w:val="bottom"/>
            <w:hideMark/>
          </w:tcPr>
          <w:p w:rsidR="00A91BB1" w:rsidRPr="002B6459" w:rsidRDefault="00A91BB1" w:rsidP="00042719">
            <w:pPr>
              <w:spacing w:after="0" w:line="240" w:lineRule="auto"/>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 </w:t>
            </w:r>
          </w:p>
        </w:tc>
        <w:tc>
          <w:tcPr>
            <w:tcW w:w="1388" w:type="dxa"/>
            <w:shd w:val="clear" w:color="auto" w:fill="auto"/>
            <w:noWrap/>
            <w:vAlign w:val="bottom"/>
            <w:hideMark/>
          </w:tcPr>
          <w:p w:rsidR="00A91BB1" w:rsidRPr="002B6459" w:rsidRDefault="00A91BB1" w:rsidP="00042719">
            <w:pPr>
              <w:spacing w:after="0" w:line="240" w:lineRule="auto"/>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 </w:t>
            </w:r>
          </w:p>
        </w:tc>
        <w:tc>
          <w:tcPr>
            <w:tcW w:w="1560" w:type="dxa"/>
            <w:shd w:val="clear" w:color="auto" w:fill="auto"/>
            <w:noWrap/>
            <w:vAlign w:val="bottom"/>
            <w:hideMark/>
          </w:tcPr>
          <w:p w:rsidR="00A91BB1" w:rsidRPr="002B6459" w:rsidRDefault="00A91BB1" w:rsidP="00042719">
            <w:pPr>
              <w:spacing w:after="0" w:line="240" w:lineRule="auto"/>
              <w:rPr>
                <w:rFonts w:ascii="Calibri" w:eastAsia="Times New Roman" w:hAnsi="Calibri" w:cs="Times New Roman"/>
                <w:color w:val="000000"/>
                <w:sz w:val="16"/>
                <w:szCs w:val="16"/>
                <w:lang w:val="es-ES" w:eastAsia="es-ES"/>
              </w:rPr>
            </w:pPr>
            <w:r w:rsidRPr="002B6459">
              <w:rPr>
                <w:rFonts w:ascii="Calibri" w:eastAsia="Times New Roman" w:hAnsi="Calibri" w:cs="Times New Roman"/>
                <w:color w:val="000000"/>
                <w:sz w:val="16"/>
                <w:szCs w:val="16"/>
                <w:lang w:val="es-ES" w:eastAsia="es-ES"/>
              </w:rPr>
              <w:t> </w:t>
            </w:r>
          </w:p>
        </w:tc>
      </w:tr>
    </w:tbl>
    <w:p w:rsidR="00A91BB1" w:rsidRDefault="00A91BB1" w:rsidP="00A91BB1">
      <w:pPr>
        <w:jc w:val="center"/>
        <w:rPr>
          <w:rFonts w:cs="Arial"/>
          <w:b/>
          <w:sz w:val="18"/>
          <w:szCs w:val="18"/>
          <w:lang w:val="es-ES"/>
        </w:rPr>
      </w:pPr>
    </w:p>
    <w:tbl>
      <w:tblPr>
        <w:tblW w:w="7199" w:type="dxa"/>
        <w:jc w:val="center"/>
        <w:tblInd w:w="-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75"/>
        <w:gridCol w:w="2572"/>
        <w:gridCol w:w="2552"/>
      </w:tblGrid>
      <w:tr w:rsidR="00A91BB1" w:rsidRPr="0069535A" w:rsidTr="00042719">
        <w:trPr>
          <w:trHeight w:val="1320"/>
          <w:jc w:val="center"/>
        </w:trPr>
        <w:tc>
          <w:tcPr>
            <w:tcW w:w="2075" w:type="dxa"/>
            <w:shd w:val="clear" w:color="auto" w:fill="auto"/>
            <w:noWrap/>
            <w:vAlign w:val="center"/>
            <w:hideMark/>
          </w:tcPr>
          <w:p w:rsidR="00A91BB1" w:rsidRPr="0069535A" w:rsidRDefault="00A91BB1" w:rsidP="00042719">
            <w:pPr>
              <w:spacing w:after="0" w:line="240" w:lineRule="auto"/>
              <w:jc w:val="both"/>
              <w:rPr>
                <w:rFonts w:ascii="Calibri" w:eastAsia="Times New Roman" w:hAnsi="Calibri" w:cs="Times New Roman"/>
                <w:color w:val="000000"/>
                <w:sz w:val="16"/>
                <w:szCs w:val="16"/>
                <w:lang w:val="es-ES" w:eastAsia="es-ES"/>
              </w:rPr>
            </w:pPr>
            <w:r w:rsidRPr="0069535A">
              <w:rPr>
                <w:rFonts w:ascii="Calibri" w:eastAsia="Times New Roman" w:hAnsi="Calibri" w:cs="Arial"/>
                <w:bCs/>
                <w:color w:val="000000"/>
                <w:sz w:val="16"/>
                <w:szCs w:val="16"/>
                <w:lang w:eastAsia="es-ES"/>
              </w:rPr>
              <w:t>Listado de los requerimientos técnicos para obtener la descarga con éxito</w:t>
            </w:r>
            <w:r w:rsidRPr="0069535A">
              <w:rPr>
                <w:rFonts w:ascii="Calibri" w:eastAsia="Times New Roman" w:hAnsi="Calibri" w:cs="Arial"/>
                <w:b/>
                <w:bCs/>
                <w:color w:val="000000"/>
                <w:sz w:val="16"/>
                <w:szCs w:val="16"/>
                <w:lang w:eastAsia="es-ES"/>
              </w:rPr>
              <w:t xml:space="preserve">  </w:t>
            </w:r>
          </w:p>
        </w:tc>
        <w:tc>
          <w:tcPr>
            <w:tcW w:w="2572" w:type="dxa"/>
            <w:shd w:val="clear" w:color="auto" w:fill="auto"/>
            <w:noWrap/>
            <w:vAlign w:val="center"/>
            <w:hideMark/>
          </w:tcPr>
          <w:p w:rsidR="00A91BB1" w:rsidRPr="0069535A" w:rsidRDefault="00A91BB1" w:rsidP="00042719">
            <w:pPr>
              <w:spacing w:after="0" w:line="240" w:lineRule="auto"/>
              <w:jc w:val="both"/>
              <w:rPr>
                <w:rFonts w:ascii="Calibri" w:eastAsia="Times New Roman" w:hAnsi="Calibri" w:cs="Times New Roman"/>
                <w:color w:val="000000"/>
                <w:sz w:val="16"/>
                <w:szCs w:val="16"/>
                <w:lang w:val="es-ES" w:eastAsia="es-ES"/>
              </w:rPr>
            </w:pPr>
            <w:r w:rsidRPr="0069535A">
              <w:rPr>
                <w:rFonts w:ascii="Calibri" w:eastAsia="Times New Roman" w:hAnsi="Calibri" w:cs="Times New Roman"/>
                <w:color w:val="000000"/>
                <w:sz w:val="16"/>
                <w:szCs w:val="16"/>
                <w:lang w:val="es-ES" w:eastAsia="es-ES"/>
              </w:rPr>
              <w:t>Metodología que registre la forma en que se integró, operó y se realizaron los resultados de los cómputos distritales</w:t>
            </w:r>
          </w:p>
        </w:tc>
        <w:tc>
          <w:tcPr>
            <w:tcW w:w="2552" w:type="dxa"/>
            <w:shd w:val="clear" w:color="auto" w:fill="auto"/>
            <w:noWrap/>
            <w:vAlign w:val="center"/>
            <w:hideMark/>
          </w:tcPr>
          <w:p w:rsidR="00A91BB1" w:rsidRPr="0069535A" w:rsidRDefault="00A91BB1" w:rsidP="00042719">
            <w:pPr>
              <w:spacing w:after="0" w:line="240" w:lineRule="auto"/>
              <w:jc w:val="both"/>
              <w:rPr>
                <w:rFonts w:ascii="Calibri" w:eastAsia="Times New Roman" w:hAnsi="Calibri" w:cs="Times New Roman"/>
                <w:color w:val="000000"/>
                <w:sz w:val="16"/>
                <w:szCs w:val="16"/>
                <w:lang w:val="es-ES" w:eastAsia="es-ES"/>
              </w:rPr>
            </w:pPr>
            <w:r w:rsidRPr="0069535A">
              <w:rPr>
                <w:rFonts w:ascii="Calibri" w:eastAsia="Times New Roman" w:hAnsi="Calibri" w:cs="Times New Roman"/>
                <w:color w:val="000000"/>
                <w:sz w:val="16"/>
                <w:szCs w:val="16"/>
                <w:lang w:val="es-ES" w:eastAsia="es-ES"/>
              </w:rPr>
              <w:t xml:space="preserve">Hipervínculo a las actas del nuevo escrutinio y cómputo levantadas ante consejo y/o grupos de trabajo </w:t>
            </w:r>
          </w:p>
        </w:tc>
      </w:tr>
      <w:tr w:rsidR="00A91BB1" w:rsidRPr="0069535A" w:rsidTr="00042719">
        <w:trPr>
          <w:trHeight w:val="300"/>
          <w:jc w:val="center"/>
        </w:trPr>
        <w:tc>
          <w:tcPr>
            <w:tcW w:w="2075" w:type="dxa"/>
            <w:shd w:val="clear" w:color="auto" w:fill="auto"/>
            <w:noWrap/>
            <w:vAlign w:val="bottom"/>
            <w:hideMark/>
          </w:tcPr>
          <w:p w:rsidR="00A91BB1" w:rsidRPr="0069535A" w:rsidRDefault="00A91BB1" w:rsidP="00042719">
            <w:pPr>
              <w:spacing w:after="0" w:line="240" w:lineRule="auto"/>
              <w:rPr>
                <w:rFonts w:ascii="Calibri" w:eastAsia="Times New Roman" w:hAnsi="Calibri" w:cs="Arial"/>
                <w:color w:val="000000"/>
                <w:sz w:val="16"/>
                <w:szCs w:val="16"/>
                <w:lang w:eastAsia="es-ES"/>
              </w:rPr>
            </w:pPr>
            <w:r w:rsidRPr="0069535A">
              <w:rPr>
                <w:rFonts w:ascii="Calibri" w:eastAsia="Times New Roman" w:hAnsi="Calibri" w:cs="Arial"/>
                <w:color w:val="000000"/>
                <w:sz w:val="16"/>
                <w:szCs w:val="16"/>
                <w:lang w:eastAsia="es-ES"/>
              </w:rPr>
              <w:t> </w:t>
            </w:r>
          </w:p>
        </w:tc>
        <w:tc>
          <w:tcPr>
            <w:tcW w:w="2572" w:type="dxa"/>
            <w:shd w:val="clear" w:color="auto" w:fill="auto"/>
            <w:noWrap/>
            <w:vAlign w:val="bottom"/>
            <w:hideMark/>
          </w:tcPr>
          <w:p w:rsidR="00A91BB1" w:rsidRPr="0069535A" w:rsidRDefault="00A91BB1" w:rsidP="00042719">
            <w:pPr>
              <w:spacing w:after="0" w:line="240" w:lineRule="auto"/>
              <w:rPr>
                <w:rFonts w:ascii="Calibri" w:eastAsia="Times New Roman" w:hAnsi="Calibri" w:cs="Arial"/>
                <w:color w:val="000000"/>
                <w:sz w:val="16"/>
                <w:szCs w:val="16"/>
                <w:lang w:eastAsia="es-ES"/>
              </w:rPr>
            </w:pPr>
            <w:r w:rsidRPr="0069535A">
              <w:rPr>
                <w:rFonts w:ascii="Calibri" w:eastAsia="Times New Roman" w:hAnsi="Calibri" w:cs="Arial"/>
                <w:color w:val="000000"/>
                <w:sz w:val="16"/>
                <w:szCs w:val="16"/>
                <w:lang w:eastAsia="es-ES"/>
              </w:rPr>
              <w:t> </w:t>
            </w:r>
          </w:p>
        </w:tc>
        <w:tc>
          <w:tcPr>
            <w:tcW w:w="2552" w:type="dxa"/>
            <w:shd w:val="clear" w:color="auto" w:fill="auto"/>
            <w:noWrap/>
            <w:vAlign w:val="bottom"/>
            <w:hideMark/>
          </w:tcPr>
          <w:p w:rsidR="00A91BB1" w:rsidRPr="0069535A" w:rsidRDefault="00A91BB1" w:rsidP="00042719">
            <w:pPr>
              <w:spacing w:after="0" w:line="240" w:lineRule="auto"/>
              <w:rPr>
                <w:rFonts w:ascii="Calibri" w:eastAsia="Times New Roman" w:hAnsi="Calibri" w:cs="Arial"/>
                <w:color w:val="000000"/>
                <w:sz w:val="16"/>
                <w:szCs w:val="16"/>
                <w:lang w:eastAsia="es-ES"/>
              </w:rPr>
            </w:pPr>
            <w:r w:rsidRPr="0069535A">
              <w:rPr>
                <w:rFonts w:ascii="Calibri" w:eastAsia="Times New Roman" w:hAnsi="Calibri" w:cs="Arial"/>
                <w:color w:val="000000"/>
                <w:sz w:val="16"/>
                <w:szCs w:val="16"/>
                <w:lang w:eastAsia="es-ES"/>
              </w:rPr>
              <w:t> </w:t>
            </w:r>
          </w:p>
        </w:tc>
      </w:tr>
      <w:tr w:rsidR="00A91BB1" w:rsidRPr="0069535A" w:rsidTr="00042719">
        <w:trPr>
          <w:trHeight w:val="300"/>
          <w:jc w:val="center"/>
        </w:trPr>
        <w:tc>
          <w:tcPr>
            <w:tcW w:w="2075" w:type="dxa"/>
            <w:shd w:val="clear" w:color="auto" w:fill="auto"/>
            <w:noWrap/>
            <w:vAlign w:val="bottom"/>
            <w:hideMark/>
          </w:tcPr>
          <w:p w:rsidR="00A91BB1" w:rsidRPr="0069535A" w:rsidRDefault="00A91BB1" w:rsidP="00042719">
            <w:pPr>
              <w:spacing w:after="0" w:line="240" w:lineRule="auto"/>
              <w:rPr>
                <w:rFonts w:ascii="Calibri" w:eastAsia="Times New Roman" w:hAnsi="Calibri" w:cs="Times New Roman"/>
                <w:color w:val="000000"/>
                <w:sz w:val="16"/>
                <w:szCs w:val="16"/>
                <w:lang w:val="es-ES" w:eastAsia="es-ES"/>
              </w:rPr>
            </w:pPr>
            <w:r w:rsidRPr="0069535A">
              <w:rPr>
                <w:rFonts w:ascii="Calibri" w:eastAsia="Times New Roman" w:hAnsi="Calibri" w:cs="Times New Roman"/>
                <w:color w:val="000000"/>
                <w:sz w:val="16"/>
                <w:szCs w:val="16"/>
                <w:lang w:val="es-ES" w:eastAsia="es-ES"/>
              </w:rPr>
              <w:t> </w:t>
            </w:r>
          </w:p>
        </w:tc>
        <w:tc>
          <w:tcPr>
            <w:tcW w:w="2572" w:type="dxa"/>
            <w:shd w:val="clear" w:color="auto" w:fill="auto"/>
            <w:noWrap/>
            <w:vAlign w:val="bottom"/>
            <w:hideMark/>
          </w:tcPr>
          <w:p w:rsidR="00A91BB1" w:rsidRPr="0069535A" w:rsidRDefault="00A91BB1" w:rsidP="00042719">
            <w:pPr>
              <w:spacing w:after="0" w:line="240" w:lineRule="auto"/>
              <w:rPr>
                <w:rFonts w:ascii="Calibri" w:eastAsia="Times New Roman" w:hAnsi="Calibri" w:cs="Times New Roman"/>
                <w:color w:val="000000"/>
                <w:sz w:val="16"/>
                <w:szCs w:val="16"/>
                <w:lang w:val="es-ES" w:eastAsia="es-ES"/>
              </w:rPr>
            </w:pPr>
            <w:r w:rsidRPr="0069535A">
              <w:rPr>
                <w:rFonts w:ascii="Calibri" w:eastAsia="Times New Roman" w:hAnsi="Calibri" w:cs="Times New Roman"/>
                <w:color w:val="000000"/>
                <w:sz w:val="16"/>
                <w:szCs w:val="16"/>
                <w:lang w:val="es-ES" w:eastAsia="es-ES"/>
              </w:rPr>
              <w:t> </w:t>
            </w:r>
          </w:p>
        </w:tc>
        <w:tc>
          <w:tcPr>
            <w:tcW w:w="2552" w:type="dxa"/>
            <w:shd w:val="clear" w:color="auto" w:fill="auto"/>
            <w:noWrap/>
            <w:vAlign w:val="bottom"/>
            <w:hideMark/>
          </w:tcPr>
          <w:p w:rsidR="00A91BB1" w:rsidRPr="0069535A" w:rsidRDefault="00A91BB1" w:rsidP="00042719">
            <w:pPr>
              <w:spacing w:after="0" w:line="240" w:lineRule="auto"/>
              <w:rPr>
                <w:rFonts w:ascii="Calibri" w:eastAsia="Times New Roman" w:hAnsi="Calibri" w:cs="Times New Roman"/>
                <w:color w:val="000000"/>
                <w:sz w:val="16"/>
                <w:szCs w:val="16"/>
                <w:lang w:val="es-ES" w:eastAsia="es-ES"/>
              </w:rPr>
            </w:pPr>
            <w:r w:rsidRPr="0069535A">
              <w:rPr>
                <w:rFonts w:ascii="Calibri" w:eastAsia="Times New Roman" w:hAnsi="Calibri" w:cs="Times New Roman"/>
                <w:color w:val="000000"/>
                <w:sz w:val="16"/>
                <w:szCs w:val="16"/>
                <w:lang w:val="es-ES" w:eastAsia="es-ES"/>
              </w:rPr>
              <w:t> </w:t>
            </w:r>
          </w:p>
        </w:tc>
      </w:tr>
    </w:tbl>
    <w:p w:rsidR="00A91BB1" w:rsidRDefault="00A91BB1" w:rsidP="00A91BB1">
      <w:pPr>
        <w:spacing w:after="0" w:line="240" w:lineRule="auto"/>
        <w:ind w:firstLine="709"/>
        <w:jc w:val="both"/>
        <w:rPr>
          <w:sz w:val="16"/>
          <w:szCs w:val="16"/>
        </w:rPr>
      </w:pPr>
    </w:p>
    <w:p w:rsidR="00A91BB1" w:rsidRPr="001C1E96" w:rsidRDefault="00A91BB1" w:rsidP="00A91BB1">
      <w:pPr>
        <w:tabs>
          <w:tab w:val="left" w:pos="4215"/>
          <w:tab w:val="left" w:pos="5675"/>
          <w:tab w:val="left" w:pos="7415"/>
        </w:tabs>
        <w:spacing w:after="0" w:line="240" w:lineRule="auto"/>
        <w:ind w:left="426"/>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A91BB1" w:rsidRPr="001C1E96" w:rsidRDefault="00A91BB1" w:rsidP="00A91BB1">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A91BB1" w:rsidRPr="001C1E96" w:rsidRDefault="00A91BB1" w:rsidP="00A91BB1">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A91BB1" w:rsidRDefault="00A91BB1" w:rsidP="00A91BB1">
      <w:pPr>
        <w:ind w:left="426"/>
      </w:pPr>
      <w:r w:rsidRPr="001C1E96">
        <w:rPr>
          <w:rFonts w:ascii="Calibri" w:eastAsia="Times New Roman" w:hAnsi="Calibri" w:cs="Times New Roman"/>
          <w:sz w:val="18"/>
          <w:szCs w:val="18"/>
          <w:lang w:eastAsia="es-MX"/>
        </w:rPr>
        <w:t>Área(s) o unidad(es) administrativa(s) responsable(s) de la información: ______________</w:t>
      </w:r>
      <w:r>
        <w:br w:type="page"/>
      </w:r>
    </w:p>
    <w:p w:rsidR="00A91BB1" w:rsidRPr="00CB6E19" w:rsidRDefault="00A91BB1" w:rsidP="00996A00">
      <w:pPr>
        <w:pStyle w:val="Ttulo4"/>
        <w:numPr>
          <w:ilvl w:val="0"/>
          <w:numId w:val="41"/>
        </w:numPr>
      </w:pPr>
      <w:bookmarkStart w:id="14" w:name="_Toc440652029"/>
      <w:r w:rsidRPr="00CB6E19">
        <w:t>Los resultados y declaraciones de validez de las elecciones</w:t>
      </w:r>
      <w:bookmarkEnd w:id="14"/>
    </w:p>
    <w:p w:rsidR="00A91BB1" w:rsidRPr="00CB6E19" w:rsidRDefault="00A91BB1" w:rsidP="00A91BB1">
      <w:pPr>
        <w:jc w:val="both"/>
        <w:rPr>
          <w:rFonts w:cs="Arial"/>
        </w:rPr>
      </w:pPr>
      <w:r w:rsidRPr="00CB6E19">
        <w:rPr>
          <w:rFonts w:cs="Arial"/>
        </w:rPr>
        <w:t>Los resultados de una elección se dan a través de los cómputos distritales, en donde se realiza la sumatoria justamente de los resultados asentados en las actas de escrutinio y cómputo de las casillas en un distrito electoral uninominal.</w:t>
      </w:r>
    </w:p>
    <w:p w:rsidR="00A91BB1" w:rsidRPr="00CB6E19" w:rsidRDefault="00A91BB1" w:rsidP="00A91BB1">
      <w:pPr>
        <w:jc w:val="both"/>
        <w:rPr>
          <w:rFonts w:cs="Arial"/>
        </w:rPr>
      </w:pPr>
      <w:r w:rsidRPr="00CB6E19">
        <w:rPr>
          <w:rFonts w:cs="Arial"/>
        </w:rPr>
        <w:t xml:space="preserve">De acuerdo con lo mandatado por la Ley General de Instituciones y Procedimientos Electorales en su artículo 310, los consejos distritales celebrarán </w:t>
      </w:r>
      <w:r w:rsidRPr="002F6B29">
        <w:rPr>
          <w:rFonts w:cs="Arial"/>
        </w:rPr>
        <w:t>sesión</w:t>
      </w:r>
      <w:r w:rsidRPr="00CB6E19">
        <w:rPr>
          <w:rFonts w:cs="Arial"/>
        </w:rPr>
        <w:t xml:space="preserve"> a partir de las 8:00 horas del miércoles siguiente al día de la jornada electoral para hacer el cómputo de cada una de las elecciones que haya tenido verificativo.  </w:t>
      </w:r>
      <w:r>
        <w:rPr>
          <w:rFonts w:cs="Arial"/>
        </w:rPr>
        <w:t>L</w:t>
      </w:r>
      <w:r w:rsidRPr="0044559E">
        <w:rPr>
          <w:rFonts w:cs="Arial"/>
        </w:rPr>
        <w:t>os órganos locales</w:t>
      </w:r>
      <w:r>
        <w:rPr>
          <w:rFonts w:cs="Arial"/>
        </w:rPr>
        <w:t xml:space="preserve"> estatales</w:t>
      </w:r>
      <w:r w:rsidRPr="0044559E">
        <w:rPr>
          <w:rFonts w:cs="Arial"/>
        </w:rPr>
        <w:t xml:space="preserve"> y </w:t>
      </w:r>
      <w:r>
        <w:rPr>
          <w:rFonts w:cs="Arial"/>
        </w:rPr>
        <w:t>d</w:t>
      </w:r>
      <w:r w:rsidRPr="0044559E">
        <w:rPr>
          <w:rFonts w:cs="Arial"/>
        </w:rPr>
        <w:t>el Distrito Federal hará</w:t>
      </w:r>
      <w:r>
        <w:rPr>
          <w:rFonts w:cs="Arial"/>
        </w:rPr>
        <w:t>n</w:t>
      </w:r>
      <w:r w:rsidRPr="0044559E">
        <w:rPr>
          <w:rFonts w:cs="Arial"/>
        </w:rPr>
        <w:t xml:space="preserve"> pública su información, de conformidad con la normatividad que los regule</w:t>
      </w:r>
      <w:r>
        <w:rPr>
          <w:rFonts w:cs="Arial"/>
        </w:rPr>
        <w:t>.</w:t>
      </w:r>
    </w:p>
    <w:p w:rsidR="00A91BB1" w:rsidRPr="00CB6E19" w:rsidRDefault="00A91BB1" w:rsidP="00A91BB1">
      <w:pPr>
        <w:jc w:val="both"/>
        <w:rPr>
          <w:rFonts w:cs="Arial"/>
        </w:rPr>
      </w:pPr>
      <w:r w:rsidRPr="00CB6E19">
        <w:rPr>
          <w:rFonts w:cs="Arial"/>
        </w:rPr>
        <w:t xml:space="preserve">Por consiguiente, los cómputos distritales, constituyen el primer eslabón para obtener los resultados de la elección de que se trate.  </w:t>
      </w:r>
    </w:p>
    <w:p w:rsidR="00A91BB1" w:rsidRPr="00CB6E19" w:rsidRDefault="00A91BB1" w:rsidP="00A91BB1">
      <w:pPr>
        <w:jc w:val="both"/>
        <w:rPr>
          <w:rFonts w:cs="Arial"/>
        </w:rPr>
      </w:pPr>
      <w:r w:rsidRPr="00CB6E19">
        <w:rPr>
          <w:rFonts w:cs="Arial"/>
        </w:rPr>
        <w:t xml:space="preserve">La suma de los resultados constituye el cómputo distrital por lo que concluido con este proceso se hará constar en el </w:t>
      </w:r>
      <w:r w:rsidRPr="009D24BB">
        <w:rPr>
          <w:rFonts w:cs="Arial"/>
        </w:rPr>
        <w:t>Acta Circunstanciada</w:t>
      </w:r>
      <w:r w:rsidRPr="00CB6E19">
        <w:rPr>
          <w:rFonts w:cs="Arial"/>
        </w:rPr>
        <w:t xml:space="preserve"> respectiva, los resultados del cómputo, los incidentes que hayan ocurrido durante el desarrollo de dicha sesión y se procederá a la declaración de validez.</w:t>
      </w:r>
    </w:p>
    <w:p w:rsidR="00A91BB1" w:rsidRPr="00CB6E19" w:rsidRDefault="00A91BB1" w:rsidP="00A91BB1">
      <w:pPr>
        <w:jc w:val="both"/>
        <w:rPr>
          <w:rFonts w:cs="Arial"/>
        </w:rPr>
      </w:pPr>
      <w:r w:rsidRPr="00CB6E19">
        <w:rPr>
          <w:rFonts w:cs="Arial"/>
        </w:rPr>
        <w:t xml:space="preserve">Por ello, el INE ha diseñado </w:t>
      </w:r>
      <w:r w:rsidRPr="00F1493E">
        <w:rPr>
          <w:rFonts w:cs="Arial"/>
        </w:rPr>
        <w:t>un sistema</w:t>
      </w:r>
      <w:r w:rsidRPr="00CB6E19">
        <w:rPr>
          <w:rFonts w:cs="Arial"/>
        </w:rPr>
        <w:t xml:space="preserve"> que registra los cómputos respectivos que se dan a lo largo del país y que integra información relativa de la elección federal como ahora de las elecciones locales.  Este sistema es público y hoy es referente obligado para cumplir con las disposiciones contenidas en la Ley General de Transparencia y Acceso a la Información Pública.</w:t>
      </w:r>
    </w:p>
    <w:p w:rsidR="00A91BB1" w:rsidRPr="00CB6E19" w:rsidRDefault="00A91BB1" w:rsidP="00A91BB1">
      <w:pPr>
        <w:jc w:val="both"/>
        <w:rPr>
          <w:rFonts w:cs="Arial"/>
        </w:rPr>
      </w:pPr>
      <w:r w:rsidRPr="00CB6E19">
        <w:rPr>
          <w:rFonts w:cs="Arial"/>
        </w:rPr>
        <w:t xml:space="preserve">Una vez concluidos los cómputos de la elección, el presidente del Consejo </w:t>
      </w:r>
      <w:r w:rsidRPr="00FA3ED8">
        <w:rPr>
          <w:rFonts w:cs="Arial"/>
        </w:rPr>
        <w:t>procederá a declarar la validez de la elección y expedirá</w:t>
      </w:r>
      <w:r w:rsidRPr="00CB6E19">
        <w:rPr>
          <w:rFonts w:cs="Arial"/>
        </w:rPr>
        <w:t xml:space="preserve"> la constancia de mayoría y validez a quién hubiese obtenido el triunfo,  o en su caso las constancias de asignación proporcional, por lo que deberá publicarse el </w:t>
      </w:r>
      <w:r w:rsidRPr="000B2ED9">
        <w:rPr>
          <w:rFonts w:cs="Arial"/>
        </w:rPr>
        <w:t>link al sistema informático</w:t>
      </w:r>
      <w:r w:rsidRPr="00CB6E19">
        <w:rPr>
          <w:rFonts w:cs="Arial"/>
        </w:rPr>
        <w:t xml:space="preserve"> que en su caso opere el INE u OPLE en donde se puedan consultar los resultados de las elecciones, en caso de que la información no se encuentre contenida en un sistema, se deberá publicar el </w:t>
      </w:r>
      <w:r w:rsidRPr="001E67BE">
        <w:rPr>
          <w:rFonts w:cs="Arial"/>
        </w:rPr>
        <w:t>hipervínculo al documento</w:t>
      </w:r>
      <w:r w:rsidRPr="00CB6E19">
        <w:rPr>
          <w:rFonts w:cs="Arial"/>
        </w:rPr>
        <w:t xml:space="preserve"> que contenga los resultados de las elecciones.</w:t>
      </w:r>
    </w:p>
    <w:p w:rsidR="00A91BB1" w:rsidRPr="00CB6E19" w:rsidRDefault="00A91BB1" w:rsidP="00A91BB1">
      <w:pPr>
        <w:jc w:val="both"/>
        <w:rPr>
          <w:rFonts w:cs="Arial"/>
        </w:rPr>
      </w:pPr>
      <w:r w:rsidRPr="00CB6E19">
        <w:rPr>
          <w:rFonts w:cs="Arial"/>
        </w:rPr>
        <w:t xml:space="preserve">Se deberán publicar los </w:t>
      </w:r>
      <w:r w:rsidRPr="00C76994">
        <w:rPr>
          <w:rFonts w:cs="Arial"/>
        </w:rPr>
        <w:t>acuerdos</w:t>
      </w:r>
      <w:r w:rsidRPr="00CB6E19">
        <w:rPr>
          <w:rFonts w:cs="Arial"/>
        </w:rPr>
        <w:t xml:space="preserve"> de Consejo General INE/</w:t>
      </w:r>
      <w:r w:rsidRPr="00C76994">
        <w:rPr>
          <w:rFonts w:cs="Arial"/>
        </w:rPr>
        <w:t>OPLE por el que se declara la validez</w:t>
      </w:r>
      <w:r w:rsidRPr="00CB6E19">
        <w:rPr>
          <w:rFonts w:cs="Arial"/>
        </w:rPr>
        <w:t xml:space="preserve"> de la elección y se asignan diputados y para el caso del INE senadores por el principio de representación proporcional, así como el hipervínculo que permita descargar el documento completo.</w:t>
      </w:r>
    </w:p>
    <w:p w:rsidR="00A91BB1" w:rsidRPr="00CB6E19" w:rsidRDefault="00A91BB1" w:rsidP="00A91BB1">
      <w:pPr>
        <w:jc w:val="both"/>
        <w:rPr>
          <w:rFonts w:cs="Arial"/>
        </w:rPr>
      </w:pPr>
      <w:r w:rsidRPr="00CB6E19">
        <w:rPr>
          <w:rFonts w:cs="Arial"/>
        </w:rPr>
        <w:t xml:space="preserve">De igual manera se deberán </w:t>
      </w:r>
      <w:r w:rsidRPr="005B4C94">
        <w:rPr>
          <w:rFonts w:cs="Arial"/>
        </w:rPr>
        <w:t>publicar los dictámenes y declaración de validez</w:t>
      </w:r>
      <w:r w:rsidRPr="00CB6E19">
        <w:rPr>
          <w:rFonts w:cs="Arial"/>
        </w:rPr>
        <w:t xml:space="preserve"> de la elección de que se trate emit</w:t>
      </w:r>
      <w:r>
        <w:rPr>
          <w:rFonts w:cs="Arial"/>
        </w:rPr>
        <w:t>i</w:t>
      </w:r>
      <w:r w:rsidRPr="00CB6E19">
        <w:rPr>
          <w:rFonts w:cs="Arial"/>
        </w:rPr>
        <w:t>dos por la autoridad electoral nacional o local, así como el hipervínculo que permita descargar el documento completo.</w:t>
      </w:r>
    </w:p>
    <w:p w:rsidR="00A91BB1" w:rsidRPr="00CB6E19" w:rsidRDefault="00A91BB1" w:rsidP="00A91BB1">
      <w:pPr>
        <w:jc w:val="both"/>
        <w:rPr>
          <w:rFonts w:cs="Arial"/>
        </w:rPr>
      </w:pPr>
      <w:r w:rsidRPr="00CB6E19">
        <w:rPr>
          <w:rFonts w:cs="Arial"/>
        </w:rPr>
        <w:t xml:space="preserve">Se deberá publicar el </w:t>
      </w:r>
      <w:r w:rsidRPr="005B4C94">
        <w:rPr>
          <w:rFonts w:cs="Arial"/>
        </w:rPr>
        <w:t>cómputo final</w:t>
      </w:r>
      <w:r w:rsidRPr="00CB6E19">
        <w:rPr>
          <w:rFonts w:cs="Arial"/>
        </w:rPr>
        <w:t>, calificación jurisdicci</w:t>
      </w:r>
      <w:r>
        <w:rPr>
          <w:rFonts w:cs="Arial"/>
        </w:rPr>
        <w:t>onal de la elección y declaració</w:t>
      </w:r>
      <w:r w:rsidRPr="00CB6E19">
        <w:rPr>
          <w:rFonts w:cs="Arial"/>
        </w:rPr>
        <w:t>n de validez y de presidente electo de los Estados Unidos Mexicanos emitida por el Tribunal Electoral del Poder Judicial de la Federación.</w:t>
      </w:r>
    </w:p>
    <w:p w:rsidR="00A91BB1" w:rsidRPr="00CB6E19" w:rsidRDefault="00A91BB1" w:rsidP="00A91BB1">
      <w:pPr>
        <w:jc w:val="both"/>
        <w:rPr>
          <w:rFonts w:cs="Arial"/>
        </w:rPr>
      </w:pPr>
      <w:r w:rsidRPr="00CB6E19">
        <w:rPr>
          <w:rFonts w:cs="Arial"/>
        </w:rPr>
        <w:t xml:space="preserve">Los Sujetos Obligados, es decir tanto el INE como los OPLE deberán hacer público los </w:t>
      </w:r>
      <w:r w:rsidRPr="005B4C94">
        <w:rPr>
          <w:rFonts w:cs="Arial"/>
        </w:rPr>
        <w:t>medios de impugnación interpuestos</w:t>
      </w:r>
      <w:r w:rsidRPr="00CB6E19">
        <w:rPr>
          <w:rFonts w:cs="Arial"/>
        </w:rPr>
        <w:t>, ante el tribunal electoral correspondiente, en contra de los resu</w:t>
      </w:r>
      <w:r>
        <w:rPr>
          <w:rFonts w:cs="Arial"/>
        </w:rPr>
        <w:t>l</w:t>
      </w:r>
      <w:r w:rsidRPr="00CB6E19">
        <w:rPr>
          <w:rFonts w:cs="Arial"/>
        </w:rPr>
        <w:t>tados y declaraciones de validez de las elecciones, así como las sentencias emitidas, ya que derivado de las resoluciones podr</w:t>
      </w:r>
      <w:r>
        <w:rPr>
          <w:rFonts w:cs="Arial"/>
        </w:rPr>
        <w:t>í</w:t>
      </w:r>
      <w:r w:rsidRPr="00CB6E19">
        <w:rPr>
          <w:rFonts w:cs="Arial"/>
        </w:rPr>
        <w:t>a haber modificación de los resultados electorales, por lo que esta información deberá estar publicada en el portal de transp</w:t>
      </w:r>
      <w:r>
        <w:rPr>
          <w:rFonts w:cs="Arial"/>
        </w:rPr>
        <w:t>a</w:t>
      </w:r>
      <w:r w:rsidRPr="00CB6E19">
        <w:rPr>
          <w:rFonts w:cs="Arial"/>
        </w:rPr>
        <w:t>rencia del INE y en su caso de los OPLE.</w:t>
      </w:r>
    </w:p>
    <w:p w:rsidR="00A91BB1" w:rsidRPr="00756533" w:rsidRDefault="00A91BB1" w:rsidP="00A91BB1">
      <w:pPr>
        <w:jc w:val="both"/>
        <w:rPr>
          <w:rFonts w:cs="Arial"/>
          <w:color w:val="95B3D7" w:themeColor="accent1" w:themeTint="99"/>
          <w:sz w:val="24"/>
          <w:szCs w:val="24"/>
        </w:rPr>
      </w:pPr>
      <w:r w:rsidRPr="00756533">
        <w:rPr>
          <w:rFonts w:cs="Arial"/>
          <w:color w:val="95B3D7" w:themeColor="accent1" w:themeTint="99"/>
          <w:sz w:val="24"/>
          <w:szCs w:val="24"/>
        </w:rPr>
        <w:t>______________________________________________________________________</w:t>
      </w:r>
    </w:p>
    <w:p w:rsidR="00A91BB1" w:rsidRPr="00CB6E19" w:rsidRDefault="00A91BB1" w:rsidP="00A91BB1">
      <w:pPr>
        <w:spacing w:after="0"/>
        <w:jc w:val="both"/>
        <w:rPr>
          <w:rFonts w:cs="Arial"/>
        </w:rPr>
      </w:pPr>
      <w:r>
        <w:rPr>
          <w:rFonts w:cs="Arial"/>
          <w:b/>
        </w:rPr>
        <w:t xml:space="preserve">Periodo de actualización: </w:t>
      </w:r>
      <w:r w:rsidRPr="00CB6E19">
        <w:rPr>
          <w:rFonts w:cs="Arial"/>
        </w:rPr>
        <w:t>Cuando en cada elección ordinaria o de carácter extraordinaria se lleven a cabo los cómputos distritales.  La información debe publicarse en tiempo real en cuanto se vayan capt</w:t>
      </w:r>
      <w:r w:rsidR="006679C4">
        <w:rPr>
          <w:rFonts w:cs="Arial"/>
        </w:rPr>
        <w:t>urando en el sistema de cómputo</w:t>
      </w:r>
      <w:r w:rsidRPr="00CB6E19">
        <w:rPr>
          <w:rFonts w:cs="Arial"/>
        </w:rPr>
        <w:t xml:space="preserve"> respectivo y bajo los lineamientos que para tal efecto establezca el INE, los datos asentados en las Actas de Escrutinio y Cómputo de casilla, o bien, las levantadas en el consejo distrital, o las que deriven de los grupos de trabajo respectivos para el eventual recuento de votos,  y su actualización corresponderá a la fluidez con que se sigan registrando los datos en el sistema hasta que se determine concluir con su publicación.</w:t>
      </w:r>
    </w:p>
    <w:p w:rsidR="00A91BB1" w:rsidRPr="00CB6E19" w:rsidRDefault="00A91BB1" w:rsidP="00A91BB1">
      <w:pPr>
        <w:spacing w:after="0"/>
        <w:jc w:val="both"/>
        <w:rPr>
          <w:rFonts w:cs="Arial"/>
          <w:b/>
        </w:rPr>
      </w:pPr>
      <w:r w:rsidRPr="00CB6E19">
        <w:rPr>
          <w:rFonts w:cs="Arial"/>
          <w:b/>
        </w:rPr>
        <w:t xml:space="preserve">Conservar en el portal de transparencia.  </w:t>
      </w:r>
      <w:r w:rsidRPr="00CB6E19">
        <w:rPr>
          <w:rFonts w:cs="Arial"/>
        </w:rPr>
        <w:t>De manera permanente hasta que tenga verificativo nuevas elecciones para lo que dicha información deberá registrarse en el portal de transparencia pero con el registro del año que corresponda.</w:t>
      </w:r>
    </w:p>
    <w:p w:rsidR="00A91BB1" w:rsidRPr="00CB6E19" w:rsidRDefault="00A91BB1" w:rsidP="00A91BB1">
      <w:pPr>
        <w:spacing w:after="0"/>
        <w:jc w:val="both"/>
        <w:rPr>
          <w:rFonts w:cs="Arial"/>
          <w:b/>
        </w:rPr>
      </w:pPr>
      <w:r>
        <w:rPr>
          <w:rFonts w:cs="Arial"/>
          <w:b/>
        </w:rPr>
        <w:t>A</w:t>
      </w:r>
      <w:r w:rsidRPr="00CB6E19">
        <w:rPr>
          <w:rFonts w:cs="Arial"/>
          <w:b/>
        </w:rPr>
        <w:t xml:space="preserve">plica: </w:t>
      </w:r>
      <w:r w:rsidRPr="00CB6E19">
        <w:rPr>
          <w:rFonts w:cs="Arial"/>
        </w:rPr>
        <w:t>INE/OPLE</w:t>
      </w:r>
    </w:p>
    <w:p w:rsidR="00A91BB1" w:rsidRPr="00756533" w:rsidRDefault="00A91BB1" w:rsidP="00A91BB1">
      <w:pPr>
        <w:jc w:val="both"/>
        <w:rPr>
          <w:rFonts w:cs="Arial"/>
          <w:color w:val="95B3D7" w:themeColor="accent1" w:themeTint="99"/>
          <w:sz w:val="24"/>
          <w:szCs w:val="24"/>
        </w:rPr>
      </w:pPr>
      <w:r w:rsidRPr="00756533">
        <w:rPr>
          <w:rFonts w:cs="Arial"/>
          <w:color w:val="95B3D7" w:themeColor="accent1" w:themeTint="99"/>
          <w:sz w:val="24"/>
          <w:szCs w:val="24"/>
        </w:rPr>
        <w:t>______________________________________________________________________</w:t>
      </w:r>
    </w:p>
    <w:p w:rsidR="00A91BB1" w:rsidRDefault="00A91BB1" w:rsidP="00A91BB1">
      <w:pPr>
        <w:spacing w:after="0"/>
        <w:jc w:val="both"/>
        <w:rPr>
          <w:rFonts w:cs="Arial"/>
          <w:b/>
        </w:rPr>
      </w:pPr>
      <w:r w:rsidRPr="00CB6E19">
        <w:rPr>
          <w:rFonts w:cs="Arial"/>
          <w:b/>
        </w:rPr>
        <w:t>Criterios sustantivos de contenido</w:t>
      </w:r>
    </w:p>
    <w:p w:rsidR="00A91BB1" w:rsidRPr="00F027B5" w:rsidRDefault="00A91BB1" w:rsidP="00A91BB1">
      <w:pPr>
        <w:spacing w:after="0"/>
        <w:ind w:left="1701" w:hanging="1134"/>
        <w:jc w:val="both"/>
        <w:rPr>
          <w:rFonts w:cs="Arial"/>
          <w:b/>
          <w:bCs/>
        </w:rPr>
      </w:pPr>
      <w:r w:rsidRPr="00F027B5">
        <w:rPr>
          <w:rFonts w:cs="Arial"/>
          <w:b/>
          <w:bCs/>
        </w:rPr>
        <w:t xml:space="preserve">Criterio 1 </w:t>
      </w:r>
      <w:r>
        <w:rPr>
          <w:rFonts w:cs="Arial"/>
          <w:b/>
          <w:bCs/>
        </w:rPr>
        <w:t xml:space="preserve"> </w:t>
      </w:r>
      <w:r w:rsidRPr="00F027B5">
        <w:rPr>
          <w:rFonts w:cs="Arial"/>
          <w:bCs/>
        </w:rPr>
        <w:t>Ejercicio</w:t>
      </w:r>
    </w:p>
    <w:p w:rsidR="00A91BB1" w:rsidRDefault="00A91BB1" w:rsidP="00A91BB1">
      <w:pPr>
        <w:spacing w:after="0"/>
        <w:ind w:left="1701" w:hanging="1134"/>
        <w:jc w:val="both"/>
        <w:rPr>
          <w:rFonts w:cs="Arial"/>
          <w:bCs/>
        </w:rPr>
      </w:pPr>
      <w:r w:rsidRPr="00F027B5">
        <w:rPr>
          <w:rFonts w:cs="Arial"/>
          <w:b/>
          <w:bCs/>
        </w:rPr>
        <w:t xml:space="preserve">Criterio 2 </w:t>
      </w:r>
      <w:r>
        <w:rPr>
          <w:rFonts w:cs="Arial"/>
          <w:b/>
          <w:bCs/>
        </w:rPr>
        <w:t xml:space="preserve"> </w:t>
      </w:r>
      <w:r w:rsidRPr="00F027B5">
        <w:rPr>
          <w:rFonts w:cs="Arial"/>
          <w:bCs/>
        </w:rPr>
        <w:t>Periodo que se informa</w:t>
      </w:r>
    </w:p>
    <w:p w:rsidR="00A91BB1" w:rsidRDefault="00A91BB1" w:rsidP="00A91BB1">
      <w:pPr>
        <w:spacing w:after="0"/>
        <w:ind w:left="567"/>
        <w:jc w:val="both"/>
        <w:rPr>
          <w:rFonts w:cs="Arial"/>
        </w:rPr>
      </w:pPr>
      <w:r>
        <w:rPr>
          <w:rFonts w:cs="Arial"/>
          <w:bCs/>
        </w:rPr>
        <w:t xml:space="preserve">Respecto de la sesión </w:t>
      </w:r>
      <w:r w:rsidRPr="00CB6E19">
        <w:rPr>
          <w:rFonts w:cs="Arial"/>
        </w:rPr>
        <w:t>para hacer el cómputo de cada una de las elecciones que haya tenido verificativo</w:t>
      </w:r>
      <w:r>
        <w:rPr>
          <w:rFonts w:cs="Arial"/>
        </w:rPr>
        <w:t>, se especificará:</w:t>
      </w:r>
    </w:p>
    <w:p w:rsidR="00A91BB1" w:rsidRDefault="00A91BB1" w:rsidP="00A91BB1">
      <w:pPr>
        <w:spacing w:after="0"/>
        <w:ind w:left="567"/>
        <w:jc w:val="both"/>
        <w:rPr>
          <w:rFonts w:cs="Arial"/>
        </w:rPr>
      </w:pPr>
      <w:r>
        <w:rPr>
          <w:rFonts w:cs="Arial"/>
          <w:b/>
          <w:bCs/>
        </w:rPr>
        <w:t>Criterio 3</w:t>
      </w:r>
      <w:r w:rsidRPr="00F027B5">
        <w:rPr>
          <w:rFonts w:cs="Arial"/>
          <w:b/>
          <w:bCs/>
        </w:rPr>
        <w:t xml:space="preserve"> </w:t>
      </w:r>
      <w:r>
        <w:rPr>
          <w:rFonts w:cs="Arial"/>
          <w:b/>
          <w:bCs/>
        </w:rPr>
        <w:t xml:space="preserve"> </w:t>
      </w:r>
      <w:r>
        <w:rPr>
          <w:rFonts w:cs="Arial"/>
          <w:bCs/>
        </w:rPr>
        <w:t>Tipo de elección</w:t>
      </w:r>
    </w:p>
    <w:p w:rsidR="00A91BB1" w:rsidRDefault="00A91BB1" w:rsidP="00A91BB1">
      <w:pPr>
        <w:spacing w:after="0"/>
        <w:ind w:left="1701" w:hanging="1134"/>
        <w:jc w:val="both"/>
      </w:pPr>
      <w:r>
        <w:rPr>
          <w:rFonts w:cs="Arial"/>
          <w:b/>
          <w:bCs/>
        </w:rPr>
        <w:t>Criterio 4</w:t>
      </w:r>
      <w:r w:rsidRPr="00F027B5">
        <w:rPr>
          <w:rFonts w:cs="Arial"/>
          <w:b/>
          <w:bCs/>
        </w:rPr>
        <w:t xml:space="preserve"> </w:t>
      </w:r>
      <w:r>
        <w:rPr>
          <w:rFonts w:cs="Arial"/>
          <w:b/>
          <w:bCs/>
        </w:rPr>
        <w:t xml:space="preserve"> </w:t>
      </w:r>
      <w:r>
        <w:rPr>
          <w:rFonts w:cs="Arial"/>
          <w:bCs/>
        </w:rPr>
        <w:t xml:space="preserve">Fecha de la sesión </w:t>
      </w:r>
      <w:r w:rsidRPr="001C1E96">
        <w:t>con el formato día/mes/año (por ej. 31/Marzo/2015)</w:t>
      </w:r>
    </w:p>
    <w:p w:rsidR="00A91BB1" w:rsidRDefault="00A91BB1" w:rsidP="00A91BB1">
      <w:pPr>
        <w:spacing w:after="0"/>
        <w:ind w:left="1701" w:hanging="1134"/>
        <w:jc w:val="both"/>
        <w:rPr>
          <w:rFonts w:cs="Arial"/>
          <w:bCs/>
        </w:rPr>
      </w:pPr>
      <w:r>
        <w:rPr>
          <w:rFonts w:cs="Arial"/>
          <w:b/>
          <w:bCs/>
        </w:rPr>
        <w:t xml:space="preserve">Criterio 5  </w:t>
      </w:r>
      <w:r>
        <w:rPr>
          <w:rFonts w:cs="Arial"/>
          <w:bCs/>
        </w:rPr>
        <w:t>Fundamento jurídico para realizar el cómputo de cada una de las elecciones</w:t>
      </w:r>
    </w:p>
    <w:p w:rsidR="00A91BB1" w:rsidRDefault="00A91BB1" w:rsidP="00A91BB1">
      <w:pPr>
        <w:spacing w:after="0"/>
        <w:ind w:left="1701" w:hanging="1134"/>
        <w:jc w:val="both"/>
        <w:rPr>
          <w:rFonts w:cs="Arial"/>
          <w:bCs/>
        </w:rPr>
      </w:pPr>
      <w:r>
        <w:rPr>
          <w:rFonts w:cs="Arial"/>
          <w:b/>
          <w:bCs/>
        </w:rPr>
        <w:t xml:space="preserve">Criterio 6  </w:t>
      </w:r>
      <w:r>
        <w:rPr>
          <w:rFonts w:cs="Arial"/>
          <w:bCs/>
        </w:rPr>
        <w:t>Hipervínculo al acta circunstanciada</w:t>
      </w:r>
    </w:p>
    <w:p w:rsidR="00A91BB1" w:rsidRPr="005A37B9" w:rsidRDefault="00A91BB1" w:rsidP="00A91BB1">
      <w:pPr>
        <w:autoSpaceDE w:val="0"/>
        <w:autoSpaceDN w:val="0"/>
        <w:adjustRightInd w:val="0"/>
        <w:spacing w:after="0"/>
        <w:ind w:left="1701" w:hanging="1134"/>
        <w:jc w:val="both"/>
      </w:pPr>
      <w:r w:rsidRPr="005A37B9">
        <w:t>Respecto de los diputados asignados</w:t>
      </w:r>
      <w:r>
        <w:t>, publicar lo siguiente:</w:t>
      </w:r>
    </w:p>
    <w:p w:rsidR="00A91BB1" w:rsidRPr="00F027B5" w:rsidRDefault="00A91BB1" w:rsidP="00A91BB1">
      <w:pPr>
        <w:spacing w:after="0"/>
        <w:ind w:left="1560" w:hanging="993"/>
        <w:jc w:val="both"/>
        <w:rPr>
          <w:rFonts w:cs="Arial"/>
          <w:b/>
          <w:bCs/>
        </w:rPr>
      </w:pPr>
      <w:r>
        <w:rPr>
          <w:rFonts w:cs="Arial"/>
          <w:b/>
          <w:bCs/>
        </w:rPr>
        <w:t>Criterio 7</w:t>
      </w:r>
      <w:r w:rsidRPr="00F027B5">
        <w:rPr>
          <w:rFonts w:cs="Arial"/>
          <w:b/>
          <w:bCs/>
        </w:rPr>
        <w:t xml:space="preserve"> </w:t>
      </w:r>
      <w:r>
        <w:rPr>
          <w:rFonts w:cs="Arial"/>
          <w:bCs/>
        </w:rPr>
        <w:t xml:space="preserve">Fecha del Acuerdo por el que se declara la validez de la elección y se asignan diputados por el principio de representación proporcional </w:t>
      </w:r>
      <w:r w:rsidRPr="001C1E96">
        <w:t>con el formato día/mes/año (por ej. 31/Marzo/2015)</w:t>
      </w:r>
    </w:p>
    <w:p w:rsidR="00A91BB1" w:rsidRPr="00AC5C97" w:rsidRDefault="00A91BB1" w:rsidP="00A91BB1">
      <w:pPr>
        <w:autoSpaceDE w:val="0"/>
        <w:autoSpaceDN w:val="0"/>
        <w:adjustRightInd w:val="0"/>
        <w:spacing w:after="0"/>
        <w:ind w:left="1701" w:hanging="1134"/>
        <w:jc w:val="both"/>
        <w:rPr>
          <w:b/>
        </w:rPr>
      </w:pPr>
      <w:r>
        <w:rPr>
          <w:rFonts w:cs="Arial"/>
          <w:b/>
          <w:bCs/>
        </w:rPr>
        <w:t>Criterio 8</w:t>
      </w:r>
      <w:r w:rsidRPr="00F027B5">
        <w:rPr>
          <w:rFonts w:cs="Arial"/>
          <w:b/>
          <w:bCs/>
        </w:rPr>
        <w:t xml:space="preserve"> </w:t>
      </w:r>
      <w:r>
        <w:rPr>
          <w:rFonts w:cs="Arial"/>
          <w:b/>
          <w:bCs/>
        </w:rPr>
        <w:t xml:space="preserve"> </w:t>
      </w:r>
      <w:r>
        <w:rPr>
          <w:rFonts w:cs="Arial"/>
          <w:bCs/>
        </w:rPr>
        <w:t>Número de Acuerdo</w:t>
      </w:r>
    </w:p>
    <w:p w:rsidR="00A91BB1" w:rsidRDefault="00A91BB1" w:rsidP="00A91BB1">
      <w:pPr>
        <w:autoSpaceDE w:val="0"/>
        <w:autoSpaceDN w:val="0"/>
        <w:adjustRightInd w:val="0"/>
        <w:spacing w:after="0"/>
        <w:ind w:left="1560" w:hanging="993"/>
        <w:jc w:val="both"/>
      </w:pPr>
      <w:r>
        <w:rPr>
          <w:b/>
        </w:rPr>
        <w:t>Criterio 9</w:t>
      </w:r>
      <w:r w:rsidRPr="00AC5C97">
        <w:rPr>
          <w:b/>
        </w:rPr>
        <w:t xml:space="preserve"> </w:t>
      </w:r>
      <w:r>
        <w:rPr>
          <w:b/>
        </w:rPr>
        <w:t xml:space="preserve"> </w:t>
      </w:r>
      <w:r>
        <w:t xml:space="preserve">Hipervínculo al </w:t>
      </w:r>
      <w:r w:rsidRPr="00AC5C97">
        <w:t xml:space="preserve">Acuerdo </w:t>
      </w:r>
    </w:p>
    <w:p w:rsidR="00A91BB1" w:rsidRDefault="00A91BB1" w:rsidP="00A91BB1">
      <w:pPr>
        <w:autoSpaceDE w:val="0"/>
        <w:autoSpaceDN w:val="0"/>
        <w:adjustRightInd w:val="0"/>
        <w:spacing w:after="0"/>
        <w:ind w:left="1560" w:hanging="993"/>
        <w:jc w:val="both"/>
      </w:pPr>
    </w:p>
    <w:p w:rsidR="00A91BB1" w:rsidRPr="005A37B9" w:rsidRDefault="00A91BB1" w:rsidP="00A91BB1">
      <w:pPr>
        <w:autoSpaceDE w:val="0"/>
        <w:autoSpaceDN w:val="0"/>
        <w:adjustRightInd w:val="0"/>
        <w:spacing w:after="0"/>
        <w:ind w:left="1701" w:hanging="1134"/>
        <w:jc w:val="both"/>
      </w:pPr>
      <w:r w:rsidRPr="005A37B9">
        <w:t xml:space="preserve">Respecto de los </w:t>
      </w:r>
      <w:r>
        <w:t>senadores</w:t>
      </w:r>
      <w:r w:rsidRPr="005A37B9">
        <w:t xml:space="preserve"> asignados</w:t>
      </w:r>
      <w:r>
        <w:t>, publicar lo siguiente:</w:t>
      </w:r>
    </w:p>
    <w:p w:rsidR="00A91BB1" w:rsidRPr="00F027B5" w:rsidRDefault="00A91BB1" w:rsidP="00A91BB1">
      <w:pPr>
        <w:spacing w:after="0"/>
        <w:ind w:left="1560" w:hanging="993"/>
        <w:jc w:val="both"/>
        <w:rPr>
          <w:rFonts w:cs="Arial"/>
          <w:b/>
          <w:bCs/>
        </w:rPr>
      </w:pPr>
      <w:r>
        <w:rPr>
          <w:rFonts w:cs="Arial"/>
          <w:b/>
          <w:bCs/>
        </w:rPr>
        <w:t>Criterio 10</w:t>
      </w:r>
      <w:r w:rsidRPr="00F027B5">
        <w:rPr>
          <w:rFonts w:cs="Arial"/>
          <w:b/>
          <w:bCs/>
        </w:rPr>
        <w:t xml:space="preserve"> </w:t>
      </w:r>
      <w:r>
        <w:rPr>
          <w:rFonts w:cs="Arial"/>
          <w:bCs/>
        </w:rPr>
        <w:t xml:space="preserve">Fecha del Acuerdo por el que se declara la validez de la elección y se asignan senadores por el principio de representación proporcional </w:t>
      </w:r>
      <w:r w:rsidRPr="001C1E96">
        <w:t>con el formato día/mes/año (por ej. 31/Marzo/2015)</w:t>
      </w:r>
    </w:p>
    <w:p w:rsidR="00A91BB1" w:rsidRPr="00AC5C97" w:rsidRDefault="00A91BB1" w:rsidP="00A91BB1">
      <w:pPr>
        <w:autoSpaceDE w:val="0"/>
        <w:autoSpaceDN w:val="0"/>
        <w:adjustRightInd w:val="0"/>
        <w:spacing w:after="0"/>
        <w:ind w:left="1701" w:hanging="1134"/>
        <w:jc w:val="both"/>
        <w:rPr>
          <w:b/>
        </w:rPr>
      </w:pPr>
      <w:r>
        <w:rPr>
          <w:rFonts w:cs="Arial"/>
          <w:b/>
          <w:bCs/>
        </w:rPr>
        <w:t>Criterio 11</w:t>
      </w:r>
      <w:r w:rsidRPr="00F027B5">
        <w:rPr>
          <w:rFonts w:cs="Arial"/>
          <w:b/>
          <w:bCs/>
        </w:rPr>
        <w:t xml:space="preserve"> </w:t>
      </w:r>
      <w:r>
        <w:rPr>
          <w:rFonts w:cs="Arial"/>
          <w:b/>
          <w:bCs/>
        </w:rPr>
        <w:t xml:space="preserve"> </w:t>
      </w:r>
      <w:r>
        <w:rPr>
          <w:rFonts w:cs="Arial"/>
          <w:bCs/>
        </w:rPr>
        <w:t>Número de Acuerdo</w:t>
      </w:r>
    </w:p>
    <w:p w:rsidR="00A91BB1" w:rsidRDefault="00A91BB1" w:rsidP="00A91BB1">
      <w:pPr>
        <w:autoSpaceDE w:val="0"/>
        <w:autoSpaceDN w:val="0"/>
        <w:adjustRightInd w:val="0"/>
        <w:spacing w:after="0"/>
        <w:ind w:left="1560" w:hanging="993"/>
        <w:jc w:val="both"/>
      </w:pPr>
      <w:r>
        <w:rPr>
          <w:b/>
        </w:rPr>
        <w:t>Criterio 12</w:t>
      </w:r>
      <w:r w:rsidRPr="00AC5C97">
        <w:rPr>
          <w:b/>
        </w:rPr>
        <w:t xml:space="preserve"> </w:t>
      </w:r>
      <w:r>
        <w:rPr>
          <w:b/>
        </w:rPr>
        <w:t xml:space="preserve"> </w:t>
      </w:r>
      <w:r>
        <w:t xml:space="preserve">Hipervínculo al </w:t>
      </w:r>
      <w:r w:rsidRPr="00AC5C97">
        <w:t>Acuerdo</w:t>
      </w:r>
    </w:p>
    <w:p w:rsidR="00A91BB1" w:rsidRDefault="00A91BB1" w:rsidP="00A91BB1">
      <w:pPr>
        <w:spacing w:after="0"/>
        <w:ind w:left="1701" w:hanging="1134"/>
        <w:jc w:val="both"/>
        <w:rPr>
          <w:rFonts w:cs="Arial"/>
          <w:bCs/>
        </w:rPr>
      </w:pPr>
      <w:r>
        <w:rPr>
          <w:rFonts w:cs="Arial"/>
          <w:bCs/>
        </w:rPr>
        <w:t>Respecto de los resultados de las elecciones, se publicará:</w:t>
      </w:r>
    </w:p>
    <w:p w:rsidR="00A91BB1" w:rsidRPr="001A4067" w:rsidRDefault="00A91BB1" w:rsidP="00A91BB1">
      <w:pPr>
        <w:autoSpaceDE w:val="0"/>
        <w:autoSpaceDN w:val="0"/>
        <w:adjustRightInd w:val="0"/>
        <w:spacing w:after="0"/>
        <w:ind w:left="1560" w:hanging="993"/>
        <w:jc w:val="both"/>
        <w:rPr>
          <w:b/>
        </w:rPr>
      </w:pPr>
      <w:r w:rsidRPr="00AC5C97">
        <w:rPr>
          <w:b/>
        </w:rPr>
        <w:t xml:space="preserve">Criterio </w:t>
      </w:r>
      <w:r>
        <w:rPr>
          <w:b/>
        </w:rPr>
        <w:t>13</w:t>
      </w:r>
      <w:r w:rsidRPr="00AC5C97">
        <w:rPr>
          <w:b/>
        </w:rPr>
        <w:t xml:space="preserve"> </w:t>
      </w:r>
      <w:r>
        <w:rPr>
          <w:b/>
        </w:rPr>
        <w:t xml:space="preserve"> </w:t>
      </w:r>
      <w:r w:rsidRPr="001A4067">
        <w:t>Hipervínculo al sistema informático  en el que se puedan consultar los resultados de las elecciones. En caso de no contar con dicho sistema, se publicará el documento que contenga los resultados de las elecciones</w:t>
      </w:r>
    </w:p>
    <w:p w:rsidR="00A91BB1" w:rsidRPr="001A4067" w:rsidRDefault="00A91BB1" w:rsidP="00A91BB1">
      <w:pPr>
        <w:autoSpaceDE w:val="0"/>
        <w:autoSpaceDN w:val="0"/>
        <w:adjustRightInd w:val="0"/>
        <w:spacing w:after="0"/>
        <w:ind w:left="1560" w:hanging="993"/>
        <w:jc w:val="both"/>
        <w:rPr>
          <w:b/>
        </w:rPr>
      </w:pPr>
      <w:r w:rsidRPr="001A4067">
        <w:rPr>
          <w:b/>
        </w:rPr>
        <w:t>Criterio 1</w:t>
      </w:r>
      <w:r>
        <w:rPr>
          <w:b/>
        </w:rPr>
        <w:t>4</w:t>
      </w:r>
      <w:r w:rsidRPr="001A4067">
        <w:rPr>
          <w:b/>
        </w:rPr>
        <w:t xml:space="preserve">  </w:t>
      </w:r>
      <w:r w:rsidRPr="001A4067">
        <w:t>Hipervínculo a la constancia de mayoría y validez a quién hubiese obtenido el triunfo,  o en su caso las constancias de asignación proporcional</w:t>
      </w:r>
    </w:p>
    <w:p w:rsidR="00A91BB1" w:rsidRPr="001A4067" w:rsidRDefault="00A91BB1" w:rsidP="00A91BB1">
      <w:pPr>
        <w:autoSpaceDE w:val="0"/>
        <w:autoSpaceDN w:val="0"/>
        <w:adjustRightInd w:val="0"/>
        <w:spacing w:after="0"/>
        <w:ind w:left="1560" w:hanging="993"/>
        <w:jc w:val="both"/>
        <w:rPr>
          <w:b/>
        </w:rPr>
      </w:pPr>
      <w:r w:rsidRPr="00AC5C97">
        <w:rPr>
          <w:b/>
        </w:rPr>
        <w:t xml:space="preserve">Criterio </w:t>
      </w:r>
      <w:r>
        <w:rPr>
          <w:b/>
        </w:rPr>
        <w:t>1</w:t>
      </w:r>
      <w:r w:rsidRPr="00AC5C97">
        <w:rPr>
          <w:b/>
        </w:rPr>
        <w:t xml:space="preserve">5 </w:t>
      </w:r>
      <w:r>
        <w:rPr>
          <w:b/>
        </w:rPr>
        <w:t xml:space="preserve"> </w:t>
      </w:r>
      <w:r w:rsidRPr="001A4067">
        <w:t>Hipervínculo a los Dictámenes y declaración de validez de la elección de que se trate emitida por la autoridad electoral nacional o local</w:t>
      </w:r>
    </w:p>
    <w:p w:rsidR="00A91BB1" w:rsidRPr="001A4067" w:rsidRDefault="00A91BB1" w:rsidP="00A91BB1">
      <w:pPr>
        <w:autoSpaceDE w:val="0"/>
        <w:autoSpaceDN w:val="0"/>
        <w:adjustRightInd w:val="0"/>
        <w:spacing w:after="0"/>
        <w:ind w:left="1560" w:hanging="993"/>
        <w:jc w:val="both"/>
        <w:rPr>
          <w:b/>
        </w:rPr>
      </w:pPr>
      <w:r w:rsidRPr="00AC5C97">
        <w:rPr>
          <w:b/>
        </w:rPr>
        <w:t xml:space="preserve">Criterio </w:t>
      </w:r>
      <w:r>
        <w:rPr>
          <w:b/>
        </w:rPr>
        <w:t>16</w:t>
      </w:r>
      <w:r w:rsidRPr="00AC5C97">
        <w:rPr>
          <w:b/>
        </w:rPr>
        <w:t xml:space="preserve"> </w:t>
      </w:r>
      <w:r>
        <w:rPr>
          <w:b/>
        </w:rPr>
        <w:t xml:space="preserve"> </w:t>
      </w:r>
      <w:r w:rsidRPr="001A4067">
        <w:t>Cómputo final, calificación jurisdiccional de la elección y declaración de validez y de presidente electo de los Estados Unidos Mexicanos emitida por el Tribunal Electoral del Poder Judicial de la Federación</w:t>
      </w:r>
    </w:p>
    <w:p w:rsidR="00A91BB1" w:rsidRPr="001A4067" w:rsidRDefault="00A91BB1" w:rsidP="00A91BB1">
      <w:pPr>
        <w:autoSpaceDE w:val="0"/>
        <w:autoSpaceDN w:val="0"/>
        <w:adjustRightInd w:val="0"/>
        <w:spacing w:after="0"/>
        <w:ind w:left="1560" w:hanging="993"/>
        <w:jc w:val="both"/>
        <w:rPr>
          <w:b/>
        </w:rPr>
      </w:pPr>
      <w:r w:rsidRPr="00AC5C97">
        <w:rPr>
          <w:b/>
        </w:rPr>
        <w:t xml:space="preserve">Criterio </w:t>
      </w:r>
      <w:r>
        <w:rPr>
          <w:b/>
        </w:rPr>
        <w:t>17</w:t>
      </w:r>
      <w:r w:rsidRPr="00AC5C97">
        <w:rPr>
          <w:b/>
        </w:rPr>
        <w:t xml:space="preserve"> </w:t>
      </w:r>
      <w:r>
        <w:rPr>
          <w:b/>
        </w:rPr>
        <w:t xml:space="preserve"> </w:t>
      </w:r>
      <w:r w:rsidRPr="001A4067">
        <w:t xml:space="preserve">Medios de impugnación interpuestos, ante el tribunal electoral </w:t>
      </w:r>
      <w:r w:rsidRPr="001A4067">
        <w:rPr>
          <w:b/>
        </w:rPr>
        <w:t xml:space="preserve">correspondiente, </w:t>
      </w:r>
      <w:r w:rsidRPr="001A4067">
        <w:t>en contra de los resultados</w:t>
      </w:r>
      <w:r w:rsidRPr="001A4067">
        <w:rPr>
          <w:b/>
        </w:rPr>
        <w:t xml:space="preserve"> </w:t>
      </w:r>
    </w:p>
    <w:p w:rsidR="00A91BB1" w:rsidRPr="00AC5C97" w:rsidRDefault="00A91BB1" w:rsidP="00A91BB1">
      <w:pPr>
        <w:autoSpaceDE w:val="0"/>
        <w:autoSpaceDN w:val="0"/>
        <w:adjustRightInd w:val="0"/>
        <w:spacing w:after="0"/>
        <w:ind w:left="1560" w:hanging="993"/>
        <w:jc w:val="both"/>
        <w:rPr>
          <w:b/>
        </w:rPr>
      </w:pPr>
      <w:r w:rsidRPr="00AC5C97">
        <w:rPr>
          <w:b/>
        </w:rPr>
        <w:t xml:space="preserve">Criterio </w:t>
      </w:r>
      <w:r>
        <w:rPr>
          <w:b/>
        </w:rPr>
        <w:t>18</w:t>
      </w:r>
      <w:r w:rsidRPr="00AC5C97">
        <w:rPr>
          <w:b/>
        </w:rPr>
        <w:t xml:space="preserve"> </w:t>
      </w:r>
      <w:r>
        <w:rPr>
          <w:b/>
        </w:rPr>
        <w:t xml:space="preserve"> </w:t>
      </w:r>
      <w:r w:rsidRPr="001A4067">
        <w:t>Hipervínculo al documento completo</w:t>
      </w:r>
      <w:r w:rsidRPr="001A4067">
        <w:rPr>
          <w:b/>
        </w:rPr>
        <w:tab/>
      </w:r>
    </w:p>
    <w:p w:rsidR="00A91BB1" w:rsidRPr="001A4067" w:rsidRDefault="00A91BB1" w:rsidP="00A91BB1">
      <w:pPr>
        <w:autoSpaceDE w:val="0"/>
        <w:autoSpaceDN w:val="0"/>
        <w:adjustRightInd w:val="0"/>
        <w:spacing w:after="0"/>
        <w:ind w:left="1560" w:hanging="993"/>
        <w:jc w:val="both"/>
        <w:rPr>
          <w:b/>
        </w:rPr>
      </w:pPr>
      <w:r>
        <w:rPr>
          <w:b/>
        </w:rPr>
        <w:t>Criterio 19</w:t>
      </w:r>
      <w:r w:rsidRPr="001A4067">
        <w:t>Sentencias emitidas por el Tribunal</w:t>
      </w:r>
      <w:r>
        <w:t>es</w:t>
      </w:r>
      <w:r w:rsidRPr="001A4067">
        <w:t xml:space="preserve"> Electoral</w:t>
      </w:r>
      <w:r>
        <w:t>es,</w:t>
      </w:r>
      <w:r w:rsidRPr="001A4067">
        <w:t xml:space="preserve"> correspondiente respecto a los medios de impugnación interpuestos en contra de los resultados y declaracion</w:t>
      </w:r>
      <w:r>
        <w:t>es de validez de las elecciones</w:t>
      </w:r>
    </w:p>
    <w:p w:rsidR="00A91BB1" w:rsidRPr="00AC5C97" w:rsidRDefault="00A91BB1" w:rsidP="00A91BB1">
      <w:pPr>
        <w:autoSpaceDE w:val="0"/>
        <w:autoSpaceDN w:val="0"/>
        <w:adjustRightInd w:val="0"/>
        <w:spacing w:after="0"/>
        <w:ind w:left="1560" w:hanging="993"/>
        <w:jc w:val="both"/>
        <w:rPr>
          <w:b/>
        </w:rPr>
      </w:pPr>
      <w:r w:rsidRPr="00AC5C97">
        <w:rPr>
          <w:b/>
        </w:rPr>
        <w:t xml:space="preserve">Criterio </w:t>
      </w:r>
      <w:r>
        <w:rPr>
          <w:b/>
        </w:rPr>
        <w:t>20</w:t>
      </w:r>
      <w:r w:rsidRPr="00AC5C97">
        <w:rPr>
          <w:b/>
        </w:rPr>
        <w:tab/>
      </w:r>
      <w:r w:rsidRPr="001A4067">
        <w:t>Hipervínculo al documento completo</w:t>
      </w:r>
    </w:p>
    <w:p w:rsidR="00A91BB1" w:rsidRDefault="00A91BB1" w:rsidP="00A91BB1">
      <w:pPr>
        <w:autoSpaceDE w:val="0"/>
        <w:autoSpaceDN w:val="0"/>
        <w:adjustRightInd w:val="0"/>
        <w:spacing w:after="0"/>
        <w:ind w:left="1701" w:hanging="1701"/>
        <w:jc w:val="both"/>
        <w:rPr>
          <w:b/>
        </w:rPr>
      </w:pPr>
    </w:p>
    <w:p w:rsidR="00A91BB1" w:rsidRPr="00AC5C97" w:rsidRDefault="00A91BB1" w:rsidP="00A91BB1">
      <w:pPr>
        <w:autoSpaceDE w:val="0"/>
        <w:autoSpaceDN w:val="0"/>
        <w:adjustRightInd w:val="0"/>
        <w:spacing w:after="0"/>
        <w:ind w:left="1701" w:hanging="1701"/>
        <w:jc w:val="both"/>
        <w:rPr>
          <w:b/>
        </w:rPr>
      </w:pPr>
      <w:r w:rsidRPr="00AC5C97">
        <w:rPr>
          <w:b/>
        </w:rPr>
        <w:t>Crite</w:t>
      </w:r>
      <w:r>
        <w:rPr>
          <w:b/>
        </w:rPr>
        <w:t>rios adjetivos de actualización</w:t>
      </w:r>
    </w:p>
    <w:p w:rsidR="00A91BB1" w:rsidRPr="001C1E96" w:rsidRDefault="00A91BB1" w:rsidP="00A91BB1">
      <w:pPr>
        <w:pStyle w:val="Prrafodelista"/>
        <w:ind w:left="1701" w:hanging="1134"/>
        <w:jc w:val="both"/>
      </w:pPr>
      <w:r w:rsidRPr="001C1E96">
        <w:rPr>
          <w:b/>
        </w:rPr>
        <w:t xml:space="preserve">Criterio </w:t>
      </w:r>
      <w:r>
        <w:rPr>
          <w:b/>
        </w:rPr>
        <w:t>23</w:t>
      </w:r>
      <w:r w:rsidRPr="001C1E96">
        <w:tab/>
      </w:r>
      <w:r>
        <w:t>P</w:t>
      </w:r>
      <w:r w:rsidRPr="001C1E96">
        <w:t>eriodo de actualización de la información: (quincenal, mensual, bimestral, trimestral,  semestral, anual, bianual, trianual, sexenal)</w:t>
      </w:r>
    </w:p>
    <w:p w:rsidR="00A91BB1" w:rsidRPr="001C1E96" w:rsidRDefault="00A91BB1" w:rsidP="00A91BB1">
      <w:pPr>
        <w:pStyle w:val="Prrafodelista"/>
        <w:spacing w:after="0"/>
        <w:ind w:left="1701" w:hanging="1134"/>
        <w:jc w:val="both"/>
      </w:pPr>
      <w:r w:rsidRPr="001C1E96">
        <w:rPr>
          <w:b/>
        </w:rPr>
        <w:t xml:space="preserve">Criterio </w:t>
      </w:r>
      <w:r>
        <w:rPr>
          <w:b/>
        </w:rPr>
        <w:t>24</w:t>
      </w:r>
      <w:r w:rsidRPr="001C1E96">
        <w:tab/>
      </w:r>
      <w:r>
        <w:t>A</w:t>
      </w:r>
      <w:r w:rsidRPr="001C1E96">
        <w:t>ctualiza</w:t>
      </w:r>
      <w:r>
        <w:t xml:space="preserve">r </w:t>
      </w:r>
      <w:r w:rsidRPr="001C1E96">
        <w:t xml:space="preserve"> al periodo que corresponde de acuerdo con la </w:t>
      </w:r>
      <w:r w:rsidRPr="001C1E96">
        <w:rPr>
          <w:i/>
        </w:rPr>
        <w:t>Tabla de actualización y conservación de la información</w:t>
      </w:r>
      <w:r>
        <w:t xml:space="preserve"> </w:t>
      </w:r>
    </w:p>
    <w:p w:rsidR="00A91BB1" w:rsidRPr="00CB6E19" w:rsidRDefault="00A91BB1" w:rsidP="00A91BB1">
      <w:pPr>
        <w:autoSpaceDE w:val="0"/>
        <w:autoSpaceDN w:val="0"/>
        <w:adjustRightInd w:val="0"/>
        <w:spacing w:after="0"/>
        <w:ind w:left="1701" w:hanging="1134"/>
        <w:jc w:val="both"/>
        <w:rPr>
          <w:rFonts w:cs="Arial"/>
        </w:rPr>
      </w:pPr>
      <w:r w:rsidRPr="001C1E96">
        <w:rPr>
          <w:b/>
        </w:rPr>
        <w:t>Criterio</w:t>
      </w:r>
      <w:r>
        <w:rPr>
          <w:b/>
        </w:rPr>
        <w:t xml:space="preserve"> 25</w:t>
      </w:r>
      <w:r w:rsidRPr="001C1E96">
        <w:rPr>
          <w:b/>
        </w:rPr>
        <w:tab/>
      </w:r>
      <w:r w:rsidRPr="001C1E96">
        <w:t>Conservar en el sitio de Internet</w:t>
      </w:r>
      <w:r>
        <w:t xml:space="preserve"> </w:t>
      </w:r>
      <w:r w:rsidRPr="00AA7D83">
        <w:t xml:space="preserve">y a través de la Plataforma Nacional  la información de acuerdo con la </w:t>
      </w:r>
      <w:r w:rsidRPr="00AA7D83">
        <w:rPr>
          <w:i/>
        </w:rPr>
        <w:t>Tabla de actualización y conservación de la información</w:t>
      </w:r>
    </w:p>
    <w:p w:rsidR="00A91BB1" w:rsidRPr="00CB6E19" w:rsidRDefault="00A91BB1" w:rsidP="00A91BB1">
      <w:pPr>
        <w:spacing w:after="0"/>
        <w:jc w:val="both"/>
        <w:rPr>
          <w:rFonts w:cs="Arial"/>
          <w:b/>
        </w:rPr>
      </w:pPr>
      <w:r w:rsidRPr="00CB6E19">
        <w:rPr>
          <w:rFonts w:cs="Arial"/>
          <w:b/>
        </w:rPr>
        <w:t>Criterios adjetivos de confiabil</w:t>
      </w:r>
      <w:r>
        <w:rPr>
          <w:rFonts w:cs="Arial"/>
          <w:b/>
        </w:rPr>
        <w:t>idad</w:t>
      </w:r>
    </w:p>
    <w:p w:rsidR="00A91BB1" w:rsidRPr="001C1E96" w:rsidRDefault="00A91BB1" w:rsidP="00A91BB1">
      <w:pPr>
        <w:pStyle w:val="Prrafodelista"/>
        <w:ind w:left="1701" w:hanging="1134"/>
        <w:jc w:val="both"/>
      </w:pPr>
      <w:r w:rsidRPr="001C1E96">
        <w:rPr>
          <w:b/>
        </w:rPr>
        <w:t xml:space="preserve">Criterio </w:t>
      </w:r>
      <w:r>
        <w:rPr>
          <w:b/>
        </w:rPr>
        <w:t>26</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A91BB1" w:rsidRDefault="00A91BB1" w:rsidP="00A91BB1">
      <w:pPr>
        <w:pStyle w:val="Prrafodelista"/>
        <w:ind w:left="1701" w:hanging="1134"/>
        <w:jc w:val="both"/>
      </w:pPr>
      <w:r w:rsidRPr="001C1E96">
        <w:rPr>
          <w:b/>
        </w:rPr>
        <w:t xml:space="preserve">Criterio </w:t>
      </w:r>
      <w:r>
        <w:rPr>
          <w:b/>
        </w:rPr>
        <w:t>27</w:t>
      </w:r>
      <w:r w:rsidRPr="001C1E96">
        <w:rPr>
          <w:b/>
        </w:rPr>
        <w:tab/>
      </w:r>
      <w:r>
        <w:t>Fecha</w:t>
      </w:r>
      <w:r w:rsidRPr="001C1E96">
        <w:t xml:space="preserve"> de actualización de la información publicada con el formato día/mes/año (por ej. 31/Marzo/2015)</w:t>
      </w:r>
    </w:p>
    <w:p w:rsidR="00A91BB1" w:rsidRPr="00DC58C5" w:rsidRDefault="00A91BB1" w:rsidP="00A91BB1">
      <w:pPr>
        <w:pStyle w:val="Prrafodelista"/>
        <w:ind w:left="1701" w:hanging="1134"/>
        <w:jc w:val="both"/>
      </w:pPr>
      <w:r w:rsidRPr="001C1E96">
        <w:rPr>
          <w:b/>
        </w:rPr>
        <w:t xml:space="preserve">Criterio </w:t>
      </w:r>
      <w:r>
        <w:rPr>
          <w:b/>
        </w:rPr>
        <w:t>28</w:t>
      </w:r>
      <w:r w:rsidRPr="001C1E96">
        <w:rPr>
          <w:b/>
        </w:rPr>
        <w:tab/>
      </w:r>
      <w:r>
        <w:t>Fecha</w:t>
      </w:r>
      <w:r w:rsidRPr="001C1E96">
        <w:t xml:space="preserve"> de validación de la información publicada con el formato día/mes/año (por ej. 31/Marzo/2015)</w:t>
      </w:r>
      <w:r w:rsidRPr="00CB6E19">
        <w:rPr>
          <w:rFonts w:cs="Arial"/>
        </w:rPr>
        <w:t xml:space="preserve"> </w:t>
      </w:r>
    </w:p>
    <w:p w:rsidR="00A91BB1" w:rsidRPr="00CB6E19" w:rsidRDefault="00A91BB1" w:rsidP="00A91BB1">
      <w:pPr>
        <w:spacing w:after="0"/>
        <w:jc w:val="both"/>
        <w:rPr>
          <w:rFonts w:cs="Arial"/>
          <w:b/>
        </w:rPr>
      </w:pPr>
      <w:r w:rsidRPr="00CB6E19">
        <w:rPr>
          <w:rFonts w:cs="Arial"/>
          <w:b/>
        </w:rPr>
        <w:t>Criterios adjetivos de formato</w:t>
      </w:r>
    </w:p>
    <w:p w:rsidR="00A91BB1" w:rsidRDefault="00A91BB1" w:rsidP="00A91BB1">
      <w:pPr>
        <w:pStyle w:val="Prrafodelista"/>
        <w:ind w:left="1701" w:hanging="1134"/>
        <w:jc w:val="both"/>
      </w:pPr>
      <w:r w:rsidRPr="001C1E96">
        <w:rPr>
          <w:b/>
        </w:rPr>
        <w:t xml:space="preserve">Criterio </w:t>
      </w:r>
      <w:r>
        <w:rPr>
          <w:b/>
        </w:rPr>
        <w:t>38</w:t>
      </w:r>
      <w:r w:rsidRPr="001C1E96">
        <w:rPr>
          <w:b/>
        </w:rPr>
        <w:tab/>
      </w:r>
      <w:r w:rsidRPr="001C1E96">
        <w:t xml:space="preserve">La información publicada se organiza mediante </w:t>
      </w:r>
      <w:r>
        <w:t xml:space="preserve">el formato 9 </w:t>
      </w:r>
      <w:r w:rsidRPr="001C1E96">
        <w:t>en</w:t>
      </w:r>
      <w:r>
        <w:t xml:space="preserve"> los cuales</w:t>
      </w:r>
      <w:r w:rsidRPr="001C1E96">
        <w:t xml:space="preserve"> se incluyen todos los campos especificados en los crit</w:t>
      </w:r>
      <w:r>
        <w:t>erios sustantivos de contenido</w:t>
      </w:r>
    </w:p>
    <w:p w:rsidR="00A91BB1" w:rsidRPr="00CB6E19" w:rsidRDefault="00A91BB1" w:rsidP="00A91BB1">
      <w:pPr>
        <w:pStyle w:val="Prrafodelista"/>
        <w:ind w:left="1701" w:hanging="1134"/>
        <w:jc w:val="both"/>
        <w:rPr>
          <w:rFonts w:cs="Arial"/>
        </w:rPr>
      </w:pPr>
      <w:r w:rsidRPr="001C1E96">
        <w:rPr>
          <w:b/>
        </w:rPr>
        <w:t xml:space="preserve">Criterio </w:t>
      </w:r>
      <w:r>
        <w:rPr>
          <w:b/>
        </w:rPr>
        <w:t>38</w:t>
      </w:r>
      <w:r w:rsidRPr="001C1E96">
        <w:rPr>
          <w:b/>
        </w:rPr>
        <w:tab/>
      </w:r>
      <w:r w:rsidRPr="001C1E96">
        <w:t>El soporte de la información permite su reutilización</w:t>
      </w:r>
    </w:p>
    <w:p w:rsidR="00A91BB1" w:rsidRDefault="00A91BB1" w:rsidP="00A91BB1">
      <w:pPr>
        <w:jc w:val="both"/>
        <w:rPr>
          <w:rFonts w:cs="Arial"/>
          <w:b/>
          <w:lang w:val="es-ES"/>
        </w:rPr>
      </w:pPr>
    </w:p>
    <w:p w:rsidR="00A91BB1" w:rsidRPr="008F37E7" w:rsidRDefault="00A91BB1" w:rsidP="00A91BB1">
      <w:pPr>
        <w:jc w:val="both"/>
        <w:rPr>
          <w:rFonts w:cs="Arial"/>
          <w:b/>
          <w:lang w:val="en-US"/>
        </w:rPr>
      </w:pPr>
      <w:r w:rsidRPr="008F37E7">
        <w:rPr>
          <w:rFonts w:cs="Arial"/>
          <w:b/>
          <w:lang w:val="en-US"/>
        </w:rPr>
        <w:t>Formato 10_LGT_Art_74_Fr_1_inciso_j</w:t>
      </w:r>
    </w:p>
    <w:p w:rsidR="00A91BB1" w:rsidRDefault="00A91BB1" w:rsidP="00A91BB1">
      <w:pPr>
        <w:jc w:val="center"/>
        <w:rPr>
          <w:rFonts w:ascii="Calibri" w:eastAsia="Times New Roman" w:hAnsi="Calibri" w:cs="Times New Roman"/>
          <w:b/>
          <w:bCs/>
          <w:sz w:val="18"/>
          <w:szCs w:val="18"/>
          <w:lang w:eastAsia="es-MX"/>
        </w:rPr>
      </w:pPr>
      <w:r w:rsidRPr="000D6414">
        <w:rPr>
          <w:rFonts w:cs="Arial"/>
          <w:b/>
          <w:sz w:val="18"/>
          <w:szCs w:val="18"/>
        </w:rPr>
        <w:t>Resultados y declaración de validez</w:t>
      </w:r>
      <w:r w:rsidRPr="00CB6E19">
        <w:rPr>
          <w:rFonts w:cs="Arial"/>
          <w:b/>
          <w:sz w:val="18"/>
          <w:szCs w:val="18"/>
        </w:rPr>
        <w:t xml:space="preserve"> de elecciones</w:t>
      </w:r>
      <w:r>
        <w:rPr>
          <w:rFonts w:cs="Arial"/>
          <w:b/>
          <w:sz w:val="18"/>
          <w:szCs w:val="18"/>
        </w:rPr>
        <w:t xml:space="preserve"> </w:t>
      </w:r>
      <w:r w:rsidRPr="00B56402">
        <w:rPr>
          <w:rFonts w:ascii="Calibri" w:eastAsia="Times New Roman" w:hAnsi="Calibri" w:cs="Times New Roman"/>
          <w:b/>
          <w:bCs/>
          <w:sz w:val="18"/>
          <w:szCs w:val="18"/>
          <w:lang w:eastAsia="es-MX"/>
        </w:rPr>
        <w:t>&lt;&lt;</w:t>
      </w:r>
      <w:r w:rsidRPr="008B2781">
        <w:rPr>
          <w:rFonts w:ascii="Calibri" w:eastAsia="Times New Roman" w:hAnsi="Calibri" w:cs="Times New Roman"/>
          <w:b/>
          <w:bCs/>
          <w:sz w:val="18"/>
          <w:szCs w:val="18"/>
          <w:lang w:eastAsia="es-MX"/>
        </w:rPr>
        <w:t>sujeto obligado</w:t>
      </w:r>
      <w:r w:rsidRPr="00B56402">
        <w:rPr>
          <w:rFonts w:ascii="Calibri" w:eastAsia="Times New Roman" w:hAnsi="Calibri" w:cs="Times New Roman"/>
          <w:b/>
          <w:bCs/>
          <w:sz w:val="18"/>
          <w:szCs w:val="18"/>
          <w:lang w:eastAsia="es-MX"/>
        </w:rPr>
        <w:t>&gt;&gt;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76"/>
        <w:gridCol w:w="770"/>
        <w:gridCol w:w="1275"/>
        <w:gridCol w:w="1340"/>
        <w:gridCol w:w="2914"/>
        <w:gridCol w:w="2103"/>
      </w:tblGrid>
      <w:tr w:rsidR="00A91BB1" w:rsidRPr="00735B83" w:rsidTr="00042719">
        <w:trPr>
          <w:trHeight w:val="446"/>
          <w:jc w:val="center"/>
        </w:trPr>
        <w:tc>
          <w:tcPr>
            <w:tcW w:w="321" w:type="pct"/>
            <w:vMerge w:val="restart"/>
            <w:shd w:val="clear" w:color="auto" w:fill="auto"/>
            <w:vAlign w:val="center"/>
            <w:hideMark/>
          </w:tcPr>
          <w:p w:rsidR="00A91BB1" w:rsidRPr="00735B83" w:rsidRDefault="00A91BB1" w:rsidP="00042719">
            <w:pPr>
              <w:spacing w:after="0" w:line="240" w:lineRule="auto"/>
              <w:jc w:val="center"/>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Ejercicio</w:t>
            </w:r>
          </w:p>
        </w:tc>
        <w:tc>
          <w:tcPr>
            <w:tcW w:w="429" w:type="pct"/>
            <w:vMerge w:val="restart"/>
            <w:shd w:val="clear" w:color="auto" w:fill="auto"/>
            <w:vAlign w:val="center"/>
            <w:hideMark/>
          </w:tcPr>
          <w:p w:rsidR="00A91BB1" w:rsidRPr="00735B83" w:rsidRDefault="00A91BB1" w:rsidP="00042719">
            <w:pPr>
              <w:spacing w:after="0" w:line="240" w:lineRule="auto"/>
              <w:jc w:val="center"/>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Periodo que se informa</w:t>
            </w:r>
          </w:p>
        </w:tc>
        <w:tc>
          <w:tcPr>
            <w:tcW w:w="4250" w:type="pct"/>
            <w:gridSpan w:val="4"/>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Respecto de la sesión para hacer el cómputo de cada una de las elecciones que haya tenido verificativo, se especificará:</w:t>
            </w:r>
          </w:p>
        </w:tc>
      </w:tr>
      <w:tr w:rsidR="00A91BB1" w:rsidRPr="00735B83" w:rsidTr="00042719">
        <w:trPr>
          <w:trHeight w:val="813"/>
          <w:jc w:val="center"/>
        </w:trPr>
        <w:tc>
          <w:tcPr>
            <w:tcW w:w="321" w:type="pct"/>
            <w:vMerge/>
            <w:vAlign w:val="center"/>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p>
        </w:tc>
        <w:tc>
          <w:tcPr>
            <w:tcW w:w="429" w:type="pct"/>
            <w:vMerge/>
            <w:vAlign w:val="center"/>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p>
        </w:tc>
        <w:tc>
          <w:tcPr>
            <w:tcW w:w="710" w:type="pct"/>
            <w:shd w:val="clear" w:color="auto" w:fill="auto"/>
            <w:noWrap/>
            <w:vAlign w:val="center"/>
            <w:hideMark/>
          </w:tcPr>
          <w:p w:rsidR="00A91BB1" w:rsidRPr="00735B83" w:rsidRDefault="00A91BB1" w:rsidP="00042719">
            <w:pPr>
              <w:spacing w:after="0" w:line="240" w:lineRule="auto"/>
              <w:jc w:val="both"/>
              <w:rPr>
                <w:rFonts w:ascii="Calibri" w:eastAsia="Times New Roman" w:hAnsi="Calibri" w:cs="Times New Roman"/>
                <w:color w:val="000000"/>
                <w:sz w:val="16"/>
                <w:szCs w:val="16"/>
                <w:lang w:val="es-ES" w:eastAsia="es-ES"/>
              </w:rPr>
            </w:pPr>
            <w:r w:rsidRPr="00735B83">
              <w:rPr>
                <w:rFonts w:ascii="Calibri" w:eastAsia="Times New Roman" w:hAnsi="Calibri" w:cs="Arial"/>
                <w:color w:val="000000"/>
                <w:sz w:val="16"/>
                <w:szCs w:val="16"/>
                <w:lang w:eastAsia="es-ES"/>
              </w:rPr>
              <w:t>Tipo de elección</w:t>
            </w:r>
          </w:p>
        </w:tc>
        <w:tc>
          <w:tcPr>
            <w:tcW w:w="746" w:type="pct"/>
            <w:shd w:val="clear" w:color="auto" w:fill="auto"/>
            <w:noWrap/>
            <w:vAlign w:val="center"/>
            <w:hideMark/>
          </w:tcPr>
          <w:p w:rsidR="00A91BB1" w:rsidRPr="00735B83" w:rsidRDefault="00A91BB1" w:rsidP="00042719">
            <w:pPr>
              <w:spacing w:after="0" w:line="240" w:lineRule="auto"/>
              <w:jc w:val="both"/>
              <w:rPr>
                <w:rFonts w:ascii="Calibri" w:eastAsia="Times New Roman" w:hAnsi="Calibri" w:cs="Times New Roman"/>
                <w:color w:val="000000"/>
                <w:sz w:val="16"/>
                <w:szCs w:val="16"/>
                <w:lang w:val="es-ES" w:eastAsia="es-ES"/>
              </w:rPr>
            </w:pPr>
            <w:r w:rsidRPr="00735B83">
              <w:rPr>
                <w:rFonts w:ascii="Calibri" w:eastAsia="Times New Roman" w:hAnsi="Calibri" w:cs="Arial"/>
                <w:color w:val="000000"/>
                <w:sz w:val="16"/>
                <w:szCs w:val="16"/>
                <w:lang w:eastAsia="es-ES"/>
              </w:rPr>
              <w:t>Fecha de la sesión (día/mes/año)</w:t>
            </w:r>
          </w:p>
        </w:tc>
        <w:tc>
          <w:tcPr>
            <w:tcW w:w="1623" w:type="pct"/>
            <w:shd w:val="clear" w:color="auto" w:fill="auto"/>
            <w:noWrap/>
            <w:vAlign w:val="center"/>
            <w:hideMark/>
          </w:tcPr>
          <w:p w:rsidR="00A91BB1" w:rsidRPr="00735B83" w:rsidRDefault="00A91BB1" w:rsidP="00042719">
            <w:pPr>
              <w:spacing w:after="0" w:line="240" w:lineRule="auto"/>
              <w:jc w:val="both"/>
              <w:rPr>
                <w:rFonts w:ascii="Calibri" w:eastAsia="Times New Roman" w:hAnsi="Calibri" w:cs="Times New Roman"/>
                <w:color w:val="000000"/>
                <w:sz w:val="16"/>
                <w:szCs w:val="16"/>
                <w:lang w:val="es-ES" w:eastAsia="es-ES"/>
              </w:rPr>
            </w:pPr>
            <w:r w:rsidRPr="00735B83">
              <w:rPr>
                <w:rFonts w:ascii="Calibri" w:eastAsia="Times New Roman" w:hAnsi="Calibri" w:cs="Arial"/>
                <w:color w:val="000000"/>
                <w:sz w:val="16"/>
                <w:szCs w:val="16"/>
                <w:lang w:eastAsia="es-ES"/>
              </w:rPr>
              <w:t>Fundamento jurídico para realizar el cómputo de cada una de las elecciones</w:t>
            </w:r>
          </w:p>
        </w:tc>
        <w:tc>
          <w:tcPr>
            <w:tcW w:w="1171" w:type="pct"/>
            <w:shd w:val="clear" w:color="auto" w:fill="auto"/>
            <w:vAlign w:val="center"/>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eastAsia="es-ES"/>
              </w:rPr>
              <w:t>Hipervínculo al acta circunstanciada</w:t>
            </w:r>
          </w:p>
        </w:tc>
      </w:tr>
      <w:tr w:rsidR="00A91BB1" w:rsidRPr="00735B83" w:rsidTr="00042719">
        <w:trPr>
          <w:trHeight w:val="298"/>
          <w:jc w:val="center"/>
        </w:trPr>
        <w:tc>
          <w:tcPr>
            <w:tcW w:w="321"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429"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710"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746"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1623"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1171"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r>
      <w:tr w:rsidR="00A91BB1" w:rsidRPr="00735B83" w:rsidTr="00042719">
        <w:trPr>
          <w:trHeight w:val="300"/>
          <w:jc w:val="center"/>
        </w:trPr>
        <w:tc>
          <w:tcPr>
            <w:tcW w:w="321"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429"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710"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746"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1623"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c>
          <w:tcPr>
            <w:tcW w:w="1171" w:type="pct"/>
            <w:shd w:val="clear" w:color="auto" w:fill="auto"/>
            <w:noWrap/>
            <w:vAlign w:val="bottom"/>
            <w:hideMark/>
          </w:tcPr>
          <w:p w:rsidR="00A91BB1" w:rsidRPr="00735B83" w:rsidRDefault="00A91BB1" w:rsidP="00042719">
            <w:pPr>
              <w:spacing w:after="0" w:line="240" w:lineRule="auto"/>
              <w:rPr>
                <w:rFonts w:ascii="Calibri" w:eastAsia="Times New Roman" w:hAnsi="Calibri" w:cs="Times New Roman"/>
                <w:color w:val="000000"/>
                <w:sz w:val="16"/>
                <w:szCs w:val="16"/>
                <w:lang w:val="es-ES" w:eastAsia="es-ES"/>
              </w:rPr>
            </w:pPr>
            <w:r w:rsidRPr="00735B83">
              <w:rPr>
                <w:rFonts w:ascii="Calibri" w:eastAsia="Times New Roman" w:hAnsi="Calibri" w:cs="Times New Roman"/>
                <w:color w:val="000000"/>
                <w:sz w:val="16"/>
                <w:szCs w:val="16"/>
                <w:lang w:val="es-ES" w:eastAsia="es-ES"/>
              </w:rPr>
              <w:t> </w:t>
            </w:r>
          </w:p>
        </w:tc>
      </w:tr>
    </w:tbl>
    <w:p w:rsidR="00A91BB1" w:rsidRDefault="00A91BB1" w:rsidP="00A91BB1">
      <w:pPr>
        <w:jc w:val="center"/>
        <w:rPr>
          <w:rFonts w:ascii="Calibri" w:eastAsia="Times New Roman" w:hAnsi="Calibri" w:cs="Times New Roman"/>
          <w:b/>
          <w:bCs/>
          <w:sz w:val="18"/>
          <w:szCs w:val="18"/>
          <w:lang w:eastAsia="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40"/>
        <w:gridCol w:w="1367"/>
        <w:gridCol w:w="1483"/>
        <w:gridCol w:w="1639"/>
        <w:gridCol w:w="1366"/>
        <w:gridCol w:w="1483"/>
      </w:tblGrid>
      <w:tr w:rsidR="00A91BB1" w:rsidRPr="008D1B67" w:rsidTr="00042719">
        <w:trPr>
          <w:trHeight w:val="300"/>
        </w:trPr>
        <w:tc>
          <w:tcPr>
            <w:tcW w:w="2500" w:type="pct"/>
            <w:gridSpan w:val="3"/>
            <w:shd w:val="clear" w:color="auto" w:fill="auto"/>
            <w:vAlign w:val="bottom"/>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Respecto de los diputados asignados, publicar lo siguiente:</w:t>
            </w:r>
          </w:p>
        </w:tc>
        <w:tc>
          <w:tcPr>
            <w:tcW w:w="2500" w:type="pct"/>
            <w:gridSpan w:val="3"/>
            <w:shd w:val="clear" w:color="auto" w:fill="auto"/>
            <w:vAlign w:val="bottom"/>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Respecto de los senadores asignados, publicar lo siguiente:</w:t>
            </w:r>
          </w:p>
        </w:tc>
      </w:tr>
      <w:tr w:rsidR="00A91BB1" w:rsidRPr="008D1B67" w:rsidTr="00042719">
        <w:trPr>
          <w:trHeight w:val="907"/>
        </w:trPr>
        <w:tc>
          <w:tcPr>
            <w:tcW w:w="913" w:type="pct"/>
            <w:shd w:val="clear" w:color="auto" w:fill="auto"/>
            <w:vAlign w:val="center"/>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Fecha del Acuerdo  (día/mes/año)</w:t>
            </w:r>
          </w:p>
        </w:tc>
        <w:tc>
          <w:tcPr>
            <w:tcW w:w="761" w:type="pct"/>
            <w:shd w:val="clear" w:color="auto" w:fill="auto"/>
            <w:vAlign w:val="center"/>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Número de Acuerdo</w:t>
            </w:r>
          </w:p>
        </w:tc>
        <w:tc>
          <w:tcPr>
            <w:tcW w:w="826" w:type="pct"/>
            <w:shd w:val="clear" w:color="auto" w:fill="auto"/>
            <w:vAlign w:val="center"/>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Hipervínculo al Acuerdo</w:t>
            </w:r>
          </w:p>
        </w:tc>
        <w:tc>
          <w:tcPr>
            <w:tcW w:w="913" w:type="pct"/>
            <w:shd w:val="clear" w:color="auto" w:fill="auto"/>
            <w:vAlign w:val="center"/>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Fecha del Acuerdo  (día/mes/año)</w:t>
            </w:r>
          </w:p>
        </w:tc>
        <w:tc>
          <w:tcPr>
            <w:tcW w:w="761" w:type="pct"/>
            <w:shd w:val="clear" w:color="auto" w:fill="auto"/>
            <w:vAlign w:val="center"/>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Número de Acuerdo</w:t>
            </w:r>
          </w:p>
        </w:tc>
        <w:tc>
          <w:tcPr>
            <w:tcW w:w="826" w:type="pct"/>
            <w:shd w:val="clear" w:color="auto" w:fill="auto"/>
            <w:vAlign w:val="center"/>
            <w:hideMark/>
          </w:tcPr>
          <w:p w:rsidR="00A91BB1" w:rsidRPr="008D1B67" w:rsidRDefault="00A91BB1" w:rsidP="00042719">
            <w:pPr>
              <w:spacing w:after="0" w:line="240" w:lineRule="auto"/>
              <w:jc w:val="center"/>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Hipervínculo al Acuerdo</w:t>
            </w:r>
          </w:p>
        </w:tc>
      </w:tr>
      <w:tr w:rsidR="00A91BB1" w:rsidRPr="008D1B67" w:rsidTr="00042719">
        <w:trPr>
          <w:trHeight w:val="300"/>
        </w:trPr>
        <w:tc>
          <w:tcPr>
            <w:tcW w:w="913"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761"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826"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913"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761"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826"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r>
      <w:tr w:rsidR="00A91BB1" w:rsidRPr="008D1B67" w:rsidTr="00042719">
        <w:trPr>
          <w:trHeight w:val="300"/>
        </w:trPr>
        <w:tc>
          <w:tcPr>
            <w:tcW w:w="913"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761"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826"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913"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761"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c>
          <w:tcPr>
            <w:tcW w:w="826" w:type="pct"/>
            <w:shd w:val="clear" w:color="auto" w:fill="auto"/>
            <w:noWrap/>
            <w:vAlign w:val="bottom"/>
            <w:hideMark/>
          </w:tcPr>
          <w:p w:rsidR="00A91BB1" w:rsidRPr="008D1B67" w:rsidRDefault="00A91BB1" w:rsidP="00042719">
            <w:pPr>
              <w:spacing w:after="0" w:line="240" w:lineRule="auto"/>
              <w:rPr>
                <w:rFonts w:ascii="Calibri" w:eastAsia="Times New Roman" w:hAnsi="Calibri" w:cs="Times New Roman"/>
                <w:color w:val="000000"/>
                <w:sz w:val="16"/>
                <w:szCs w:val="16"/>
                <w:lang w:val="es-ES" w:eastAsia="es-ES"/>
              </w:rPr>
            </w:pPr>
            <w:r w:rsidRPr="008D1B67">
              <w:rPr>
                <w:rFonts w:ascii="Calibri" w:eastAsia="Times New Roman" w:hAnsi="Calibri" w:cs="Times New Roman"/>
                <w:color w:val="000000"/>
                <w:sz w:val="16"/>
                <w:szCs w:val="16"/>
                <w:lang w:val="es-ES" w:eastAsia="es-ES"/>
              </w:rPr>
              <w:t> </w:t>
            </w:r>
          </w:p>
        </w:tc>
      </w:tr>
    </w:tbl>
    <w:p w:rsidR="00A91BB1" w:rsidRDefault="00A91BB1" w:rsidP="00A91BB1">
      <w:pPr>
        <w:jc w:val="center"/>
        <w:rPr>
          <w:rFonts w:ascii="Calibri" w:eastAsia="Times New Roman" w:hAnsi="Calibri" w:cs="Times New Roman"/>
          <w:b/>
          <w:bCs/>
          <w:sz w:val="18"/>
          <w:szCs w:val="18"/>
          <w:lang w:eastAsia="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51"/>
        <w:gridCol w:w="1047"/>
        <w:gridCol w:w="1047"/>
        <w:gridCol w:w="1047"/>
        <w:gridCol w:w="1047"/>
        <w:gridCol w:w="1047"/>
        <w:gridCol w:w="1047"/>
        <w:gridCol w:w="1045"/>
      </w:tblGrid>
      <w:tr w:rsidR="00A91BB1" w:rsidRPr="005D392F" w:rsidTr="00042719">
        <w:trPr>
          <w:trHeight w:val="1612"/>
          <w:jc w:val="center"/>
        </w:trPr>
        <w:tc>
          <w:tcPr>
            <w:tcW w:w="920"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Hipervínculo al sistema informático, en su caso, al documento que contenga los resultados de las elecciones</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xml:space="preserve">Hipervínculo a la constancia de mayoría y validez </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xml:space="preserve">Hipervínculo a los Dictámenes y declaración de validez </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Cómputo final</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Medios de impugnación interpuestos</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Hipervínculo al documento completo</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xml:space="preserve">Sentencias emitidas  </w:t>
            </w:r>
          </w:p>
        </w:tc>
        <w:tc>
          <w:tcPr>
            <w:tcW w:w="583" w:type="pct"/>
            <w:shd w:val="clear" w:color="auto" w:fill="auto"/>
            <w:vAlign w:val="center"/>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Hipervínculo al documento completo</w:t>
            </w:r>
          </w:p>
        </w:tc>
      </w:tr>
      <w:tr w:rsidR="00A91BB1" w:rsidRPr="005D392F" w:rsidTr="00042719">
        <w:trPr>
          <w:trHeight w:val="300"/>
          <w:jc w:val="center"/>
        </w:trPr>
        <w:tc>
          <w:tcPr>
            <w:tcW w:w="920"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r>
      <w:tr w:rsidR="00A91BB1" w:rsidRPr="005D392F" w:rsidTr="00042719">
        <w:trPr>
          <w:trHeight w:val="300"/>
          <w:jc w:val="center"/>
        </w:trPr>
        <w:tc>
          <w:tcPr>
            <w:tcW w:w="920"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c>
          <w:tcPr>
            <w:tcW w:w="583" w:type="pct"/>
            <w:shd w:val="clear" w:color="auto" w:fill="auto"/>
            <w:noWrap/>
            <w:vAlign w:val="bottom"/>
            <w:hideMark/>
          </w:tcPr>
          <w:p w:rsidR="00A91BB1" w:rsidRPr="005D392F" w:rsidRDefault="00A91BB1" w:rsidP="00042719">
            <w:pPr>
              <w:spacing w:after="0" w:line="240" w:lineRule="auto"/>
              <w:rPr>
                <w:rFonts w:ascii="Calibri" w:eastAsia="Times New Roman" w:hAnsi="Calibri" w:cs="Times New Roman"/>
                <w:color w:val="000000"/>
                <w:sz w:val="16"/>
                <w:szCs w:val="16"/>
                <w:lang w:val="es-ES" w:eastAsia="es-ES"/>
              </w:rPr>
            </w:pPr>
            <w:r w:rsidRPr="005D392F">
              <w:rPr>
                <w:rFonts w:ascii="Calibri" w:eastAsia="Times New Roman" w:hAnsi="Calibri" w:cs="Times New Roman"/>
                <w:color w:val="000000"/>
                <w:sz w:val="16"/>
                <w:szCs w:val="16"/>
                <w:lang w:val="es-ES" w:eastAsia="es-ES"/>
              </w:rPr>
              <w:t> </w:t>
            </w:r>
          </w:p>
        </w:tc>
      </w:tr>
    </w:tbl>
    <w:p w:rsidR="00A91BB1" w:rsidRDefault="00A91BB1" w:rsidP="00A91BB1">
      <w:pPr>
        <w:jc w:val="center"/>
        <w:rPr>
          <w:rFonts w:ascii="Calibri" w:eastAsia="Times New Roman" w:hAnsi="Calibri" w:cs="Times New Roman"/>
          <w:b/>
          <w:bCs/>
          <w:sz w:val="18"/>
          <w:szCs w:val="18"/>
          <w:lang w:eastAsia="es-MX"/>
        </w:rPr>
      </w:pPr>
    </w:p>
    <w:p w:rsidR="00A91BB1" w:rsidRPr="001C1E96" w:rsidRDefault="00A91BB1" w:rsidP="00A91BB1">
      <w:pPr>
        <w:tabs>
          <w:tab w:val="left" w:pos="4215"/>
          <w:tab w:val="left" w:pos="5675"/>
          <w:tab w:val="left" w:pos="7415"/>
        </w:tabs>
        <w:spacing w:after="0" w:line="240" w:lineRule="auto"/>
        <w:ind w:left="426"/>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A91BB1" w:rsidRPr="001C1E96" w:rsidRDefault="00A91BB1" w:rsidP="00A91BB1">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A91BB1" w:rsidRPr="001C1E96" w:rsidRDefault="00A91BB1" w:rsidP="00A91BB1">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A91BB1" w:rsidRDefault="00A91BB1" w:rsidP="00A91BB1">
      <w:pPr>
        <w:ind w:left="360"/>
        <w:jc w:val="both"/>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Área(s) o unidad(es) administrativa(s) responsable(s) de la información: ______________</w:t>
      </w:r>
    </w:p>
    <w:p w:rsidR="00B142BC" w:rsidRDefault="00B142BC">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B142BC" w:rsidRDefault="00B142BC" w:rsidP="00A91BB1">
      <w:pPr>
        <w:ind w:left="360"/>
        <w:jc w:val="both"/>
        <w:rPr>
          <w:rFonts w:ascii="Calibri" w:eastAsia="Times New Roman" w:hAnsi="Calibri" w:cs="Times New Roman"/>
          <w:sz w:val="18"/>
          <w:szCs w:val="18"/>
          <w:lang w:eastAsia="es-MX"/>
        </w:rPr>
      </w:pPr>
    </w:p>
    <w:p w:rsidR="00A91BB1" w:rsidRPr="00CB6E19" w:rsidRDefault="00A91BB1" w:rsidP="00B142BC">
      <w:pPr>
        <w:pStyle w:val="Ttulo4"/>
        <w:numPr>
          <w:ilvl w:val="0"/>
          <w:numId w:val="41"/>
        </w:numPr>
        <w:rPr>
          <w:lang w:val="es-ES"/>
        </w:rPr>
      </w:pPr>
      <w:bookmarkStart w:id="15" w:name="_Toc440652030"/>
      <w:r w:rsidRPr="00CB6E19">
        <w:rPr>
          <w:lang w:val="es-ES"/>
        </w:rPr>
        <w:t>Las franquicias postales y telegráficas asignadas al partido político para el cumplimiento de sus funciones.</w:t>
      </w:r>
      <w:bookmarkEnd w:id="15"/>
    </w:p>
    <w:p w:rsidR="00A91BB1" w:rsidRPr="00CB6E19" w:rsidRDefault="00A91BB1" w:rsidP="00A91BB1">
      <w:pPr>
        <w:jc w:val="both"/>
      </w:pPr>
      <w:r w:rsidRPr="00CB6E19">
        <w:t>El uso de las franquicias postales y telegráficas por parte de los partidos políticos nacionales constituye una prerrogativa, por lo que el I</w:t>
      </w:r>
      <w:r w:rsidR="006679C4">
        <w:t>NE</w:t>
      </w:r>
      <w:r w:rsidRPr="00CB6E19">
        <w:t xml:space="preserve"> destina anualmente dentro de su presupuesto de egresos una partida presupuestal destinada a cubrir el costo de las mismas.</w:t>
      </w:r>
    </w:p>
    <w:p w:rsidR="00A91BB1" w:rsidRPr="00CB6E19" w:rsidRDefault="00A91BB1" w:rsidP="00A91BB1">
      <w:pPr>
        <w:jc w:val="both"/>
      </w:pPr>
      <w:r w:rsidRPr="00CB6E19">
        <w:t>En este apartado se deberá publicar el total del presupuesto anual asignado para el uso de las franquicias postales y telegráficas, así como el presupuesto ejercido por los partidos políticos para el cumplimiento de sus fines y el número de franquicias postales y telegráficas vigentes, de igual manera deberán publicarse los convenios firmados entre la autoridad local y el Servicio Postal Mexicano, así como los formatos para la autorización de los depósitos.</w:t>
      </w:r>
    </w:p>
    <w:p w:rsidR="00A91BB1" w:rsidRPr="00CB6E19" w:rsidRDefault="00A91BB1" w:rsidP="00A91BB1">
      <w:pPr>
        <w:jc w:val="both"/>
      </w:pPr>
      <w:r w:rsidRPr="00CB6E19">
        <w:t>En este apartado también deberá publicarse el presupuesto asignado a los candidatos independientes para el uso de franquicias postales, así como el presupuesto ejercido y el número de franquicias postales vigentes.</w:t>
      </w:r>
    </w:p>
    <w:p w:rsidR="00A91BB1" w:rsidRPr="00CB6E19" w:rsidRDefault="00A91BB1" w:rsidP="00A91BB1">
      <w:pPr>
        <w:jc w:val="both"/>
        <w:rPr>
          <w:rFonts w:cs="Arial"/>
          <w:color w:val="95B3D7" w:themeColor="accent1" w:themeTint="99"/>
        </w:rPr>
      </w:pPr>
      <w:r w:rsidRPr="00CB6E19">
        <w:rPr>
          <w:rFonts w:cs="Arial"/>
          <w:color w:val="95B3D7" w:themeColor="accent1" w:themeTint="99"/>
        </w:rPr>
        <w:t>______________________________________________________________________</w:t>
      </w:r>
    </w:p>
    <w:p w:rsidR="00A91BB1" w:rsidRPr="006679C4" w:rsidRDefault="00A91BB1" w:rsidP="00A91BB1">
      <w:pPr>
        <w:spacing w:after="0"/>
        <w:ind w:left="360"/>
        <w:jc w:val="both"/>
      </w:pPr>
      <w:r w:rsidRPr="00CB6E19">
        <w:rPr>
          <w:b/>
        </w:rPr>
        <w:t xml:space="preserve">Periodo de actualización: </w:t>
      </w:r>
      <w:r w:rsidR="006679C4" w:rsidRPr="006679C4">
        <w:t>Trimestral</w:t>
      </w:r>
    </w:p>
    <w:p w:rsidR="00A91BB1" w:rsidRPr="00CB6E19" w:rsidRDefault="00A91BB1" w:rsidP="00A91BB1">
      <w:pPr>
        <w:spacing w:after="0"/>
        <w:ind w:left="360"/>
        <w:jc w:val="both"/>
        <w:rPr>
          <w:b/>
        </w:rPr>
      </w:pPr>
      <w:r w:rsidRPr="00CB6E19">
        <w:rPr>
          <w:b/>
        </w:rPr>
        <w:t>Conservar en el portal de transparencia</w:t>
      </w:r>
      <w:r w:rsidRPr="00CB6E19">
        <w:t xml:space="preserve">: Información vigente </w:t>
      </w:r>
    </w:p>
    <w:p w:rsidR="00A91BB1" w:rsidRPr="00CB6E19" w:rsidRDefault="00A91BB1" w:rsidP="00A91BB1">
      <w:pPr>
        <w:spacing w:after="0"/>
        <w:ind w:left="360"/>
        <w:jc w:val="both"/>
        <w:rPr>
          <w:b/>
        </w:rPr>
      </w:pPr>
      <w:r w:rsidRPr="00CB6E19">
        <w:rPr>
          <w:b/>
        </w:rPr>
        <w:t xml:space="preserve">Aplica: </w:t>
      </w:r>
      <w:r w:rsidRPr="00CB6E19">
        <w:t>INE</w:t>
      </w:r>
    </w:p>
    <w:p w:rsidR="00A91BB1" w:rsidRPr="00CB6E19" w:rsidRDefault="00A91BB1" w:rsidP="00A91BB1">
      <w:pPr>
        <w:jc w:val="both"/>
        <w:rPr>
          <w:rFonts w:cs="Arial"/>
          <w:color w:val="95B3D7" w:themeColor="accent1" w:themeTint="99"/>
        </w:rPr>
      </w:pPr>
      <w:r w:rsidRPr="00CB6E19">
        <w:rPr>
          <w:rFonts w:cs="Arial"/>
          <w:color w:val="95B3D7" w:themeColor="accent1" w:themeTint="99"/>
        </w:rPr>
        <w:t>______________________________________________________________________</w:t>
      </w:r>
    </w:p>
    <w:p w:rsidR="00A91BB1" w:rsidRDefault="00A91BB1" w:rsidP="00A91BB1">
      <w:pPr>
        <w:spacing w:after="0"/>
        <w:ind w:left="360"/>
        <w:jc w:val="both"/>
        <w:rPr>
          <w:b/>
        </w:rPr>
      </w:pPr>
      <w:r w:rsidRPr="00CB6E19">
        <w:rPr>
          <w:b/>
        </w:rPr>
        <w:t>Criterios sustantivos de contenido:</w:t>
      </w:r>
    </w:p>
    <w:p w:rsidR="00A91BB1" w:rsidRDefault="00A91BB1" w:rsidP="00A91BB1">
      <w:pPr>
        <w:spacing w:after="0" w:line="240" w:lineRule="auto"/>
        <w:ind w:left="1701" w:hanging="1134"/>
        <w:jc w:val="both"/>
        <w:rPr>
          <w:b/>
        </w:rPr>
      </w:pPr>
      <w:r w:rsidRPr="00055826">
        <w:rPr>
          <w:b/>
        </w:rPr>
        <w:t>Criterio 1</w:t>
      </w:r>
      <w:r w:rsidRPr="00055826">
        <w:rPr>
          <w:b/>
        </w:rPr>
        <w:tab/>
      </w:r>
      <w:r w:rsidRPr="0048779E">
        <w:t>Ejercicio</w:t>
      </w:r>
    </w:p>
    <w:p w:rsidR="00A91BB1" w:rsidRDefault="00A91BB1" w:rsidP="00A91BB1">
      <w:pPr>
        <w:spacing w:after="0" w:line="240" w:lineRule="auto"/>
        <w:ind w:left="1701" w:hanging="1134"/>
        <w:jc w:val="both"/>
      </w:pPr>
      <w:r w:rsidRPr="00055826">
        <w:rPr>
          <w:b/>
        </w:rPr>
        <w:t>Criterio 2</w:t>
      </w:r>
      <w:r w:rsidRPr="00055826">
        <w:rPr>
          <w:b/>
        </w:rPr>
        <w:tab/>
      </w:r>
      <w:r w:rsidRPr="0048779E">
        <w:t>T</w:t>
      </w:r>
      <w:r>
        <w:t>ipo de franquicia: postal/telegráfica</w:t>
      </w:r>
    </w:p>
    <w:p w:rsidR="00A91BB1" w:rsidRDefault="00A91BB1" w:rsidP="00A91BB1">
      <w:pPr>
        <w:spacing w:after="0" w:line="240" w:lineRule="auto"/>
        <w:ind w:left="1701" w:hanging="1134"/>
        <w:jc w:val="both"/>
      </w:pPr>
      <w:r>
        <w:rPr>
          <w:b/>
        </w:rPr>
        <w:t>Criterio 3</w:t>
      </w:r>
      <w:r w:rsidRPr="00055826">
        <w:rPr>
          <w:b/>
        </w:rPr>
        <w:tab/>
      </w:r>
      <w:r>
        <w:t>Denominación del partido político o candidato independiente al que se le otorgó la franquicia</w:t>
      </w:r>
    </w:p>
    <w:p w:rsidR="00A91BB1" w:rsidRDefault="00A91BB1" w:rsidP="00A91BB1">
      <w:pPr>
        <w:spacing w:after="0" w:line="240" w:lineRule="auto"/>
        <w:ind w:left="1701" w:hanging="1134"/>
        <w:jc w:val="both"/>
      </w:pPr>
      <w:r>
        <w:rPr>
          <w:b/>
        </w:rPr>
        <w:t>Criterio 4</w:t>
      </w:r>
      <w:r w:rsidRPr="00055826">
        <w:rPr>
          <w:b/>
        </w:rPr>
        <w:tab/>
      </w:r>
      <w:r>
        <w:t>Fecha en la que el organismo electoral correspondiente designó la franquicia</w:t>
      </w:r>
      <w:r w:rsidRPr="00CB6E19">
        <w:t xml:space="preserve"> postal</w:t>
      </w:r>
      <w:r>
        <w:t xml:space="preserve"> o telegráfica al partido político o candidato independiente (con el formato día/mes/año)</w:t>
      </w:r>
    </w:p>
    <w:p w:rsidR="00A91BB1" w:rsidRDefault="00A91BB1" w:rsidP="00A91BB1">
      <w:pPr>
        <w:spacing w:after="0" w:line="240" w:lineRule="auto"/>
        <w:ind w:left="1701" w:hanging="1134"/>
        <w:jc w:val="both"/>
        <w:rPr>
          <w:b/>
        </w:rPr>
      </w:pPr>
      <w:r>
        <w:rPr>
          <w:b/>
        </w:rPr>
        <w:t>Criterio 5</w:t>
      </w:r>
      <w:r w:rsidRPr="00055826">
        <w:rPr>
          <w:b/>
        </w:rPr>
        <w:tab/>
      </w:r>
      <w:r>
        <w:t>N</w:t>
      </w:r>
      <w:r w:rsidRPr="00CB6E19">
        <w:t>úmero</w:t>
      </w:r>
      <w:r>
        <w:t xml:space="preserve"> total </w:t>
      </w:r>
      <w:r w:rsidRPr="00CB6E19">
        <w:t>de franquicias postales</w:t>
      </w:r>
      <w:r>
        <w:t xml:space="preserve"> y telegráficas</w:t>
      </w:r>
      <w:r w:rsidRPr="00CB6E19">
        <w:t xml:space="preserve"> vigentes por partido político</w:t>
      </w:r>
      <w:r>
        <w:t xml:space="preserve"> o candidato independiente</w:t>
      </w:r>
    </w:p>
    <w:p w:rsidR="00A91BB1" w:rsidRDefault="00A91BB1" w:rsidP="00A91BB1">
      <w:pPr>
        <w:spacing w:after="0" w:line="240" w:lineRule="auto"/>
        <w:ind w:left="1701" w:hanging="1134"/>
        <w:jc w:val="both"/>
      </w:pPr>
      <w:r>
        <w:rPr>
          <w:b/>
        </w:rPr>
        <w:t>Criterio 6</w:t>
      </w:r>
      <w:r w:rsidRPr="00055826">
        <w:rPr>
          <w:b/>
        </w:rPr>
        <w:tab/>
      </w:r>
      <w:r>
        <w:t>P</w:t>
      </w:r>
      <w:r w:rsidRPr="00CB6E19">
        <w:t>resupuesto total asignado</w:t>
      </w:r>
      <w:r>
        <w:t xml:space="preserve"> por el organismo electoral correspondiente a cada partido político o candidato independiente</w:t>
      </w:r>
      <w:r w:rsidRPr="00CB6E19">
        <w:t xml:space="preserve"> para el uso de franquicias postales</w:t>
      </w:r>
      <w:r>
        <w:t xml:space="preserve"> o telegráficas</w:t>
      </w:r>
    </w:p>
    <w:p w:rsidR="00A91BB1" w:rsidRDefault="00A91BB1" w:rsidP="00A91BB1">
      <w:pPr>
        <w:spacing w:after="0" w:line="240" w:lineRule="auto"/>
        <w:ind w:left="1701" w:hanging="1134"/>
        <w:jc w:val="both"/>
      </w:pPr>
      <w:r>
        <w:rPr>
          <w:b/>
        </w:rPr>
        <w:t>Criterio 7</w:t>
      </w:r>
      <w:r w:rsidRPr="00055826">
        <w:rPr>
          <w:b/>
        </w:rPr>
        <w:tab/>
      </w:r>
      <w:r>
        <w:t>P</w:t>
      </w:r>
      <w:r w:rsidRPr="00CB6E19">
        <w:t>resupuesto ejercido por</w:t>
      </w:r>
      <w:r>
        <w:t xml:space="preserve"> el </w:t>
      </w:r>
      <w:r w:rsidRPr="00CB6E19">
        <w:t>partido político</w:t>
      </w:r>
      <w:r>
        <w:t xml:space="preserve"> o candidato independiente</w:t>
      </w:r>
      <w:r w:rsidRPr="00CB6E19">
        <w:t xml:space="preserve"> para el uso de franquicias postales</w:t>
      </w:r>
    </w:p>
    <w:p w:rsidR="00A91BB1" w:rsidRDefault="00A91BB1" w:rsidP="00A91BB1">
      <w:pPr>
        <w:spacing w:after="0" w:line="240" w:lineRule="auto"/>
        <w:ind w:left="1701" w:hanging="1134"/>
        <w:jc w:val="both"/>
      </w:pPr>
      <w:r>
        <w:rPr>
          <w:b/>
        </w:rPr>
        <w:t>Criterio 8</w:t>
      </w:r>
      <w:r w:rsidRPr="00055826">
        <w:rPr>
          <w:b/>
        </w:rPr>
        <w:tab/>
      </w:r>
      <w:r>
        <w:t>P</w:t>
      </w:r>
      <w:r w:rsidRPr="00CB6E19">
        <w:t xml:space="preserve">resupuesto </w:t>
      </w:r>
      <w:r>
        <w:t>modifica</w:t>
      </w:r>
      <w:r w:rsidRPr="00CB6E19">
        <w:t>do por</w:t>
      </w:r>
      <w:r>
        <w:t xml:space="preserve"> el </w:t>
      </w:r>
      <w:r w:rsidRPr="00CB6E19">
        <w:t>partido político</w:t>
      </w:r>
      <w:r>
        <w:t xml:space="preserve"> o candidato independiente</w:t>
      </w:r>
      <w:r w:rsidRPr="00CB6E19">
        <w:t xml:space="preserve"> para el uso de franquicias postales</w:t>
      </w:r>
    </w:p>
    <w:p w:rsidR="00A91BB1" w:rsidRDefault="00A91BB1" w:rsidP="00A91BB1">
      <w:pPr>
        <w:spacing w:after="0" w:line="240" w:lineRule="auto"/>
        <w:ind w:left="1701" w:hanging="1134"/>
        <w:jc w:val="both"/>
      </w:pPr>
      <w:r>
        <w:rPr>
          <w:b/>
        </w:rPr>
        <w:t>Criterio 9</w:t>
      </w:r>
      <w:r w:rsidRPr="00055826">
        <w:rPr>
          <w:b/>
        </w:rPr>
        <w:tab/>
      </w:r>
      <w:r w:rsidRPr="00CB6E19">
        <w:t>Hipervínculo a</w:t>
      </w:r>
      <w:r>
        <w:t>l(</w:t>
      </w:r>
      <w:r w:rsidRPr="00CB6E19">
        <w:t>los</w:t>
      </w:r>
      <w:r>
        <w:t>)</w:t>
      </w:r>
      <w:r w:rsidRPr="00CB6E19">
        <w:t xml:space="preserve"> formatos para </w:t>
      </w:r>
      <w:r>
        <w:t xml:space="preserve">utilizados para </w:t>
      </w:r>
      <w:r w:rsidRPr="00CB6E19">
        <w:t>la autorización de depósitos con franquicia postal</w:t>
      </w:r>
      <w:r>
        <w:t xml:space="preserve"> y telegráfica</w:t>
      </w:r>
    </w:p>
    <w:p w:rsidR="00A91BB1" w:rsidRDefault="00A91BB1" w:rsidP="00A91BB1">
      <w:pPr>
        <w:spacing w:after="0" w:line="240" w:lineRule="auto"/>
        <w:ind w:left="1701" w:hanging="1134"/>
        <w:jc w:val="both"/>
      </w:pPr>
      <w:r>
        <w:rPr>
          <w:b/>
        </w:rPr>
        <w:t>Criterio 10</w:t>
      </w:r>
      <w:r w:rsidRPr="00055826">
        <w:rPr>
          <w:b/>
        </w:rPr>
        <w:tab/>
      </w:r>
      <w:r w:rsidRPr="00CB6E19">
        <w:t>Hipervínculo a los convenios firmados para uso de franquicias postales</w:t>
      </w:r>
      <w:r>
        <w:t xml:space="preserve"> y telegráficas</w:t>
      </w:r>
      <w:r w:rsidRPr="00CB6E19">
        <w:t xml:space="preserve"> entre la autoridad electoral</w:t>
      </w:r>
      <w:r>
        <w:t xml:space="preserve"> correspondiente</w:t>
      </w:r>
      <w:r w:rsidRPr="00CB6E19">
        <w:t xml:space="preserve"> y el Servicio Postal Mexicano</w:t>
      </w:r>
    </w:p>
    <w:p w:rsidR="00A91BB1" w:rsidRDefault="00A91BB1" w:rsidP="00A91BB1">
      <w:pPr>
        <w:spacing w:after="0" w:line="240" w:lineRule="auto"/>
        <w:ind w:left="1701" w:hanging="1134"/>
        <w:jc w:val="both"/>
      </w:pPr>
      <w:r>
        <w:rPr>
          <w:b/>
        </w:rPr>
        <w:t>Criterio 11</w:t>
      </w:r>
      <w:r w:rsidRPr="00055826">
        <w:rPr>
          <w:b/>
        </w:rPr>
        <w:tab/>
      </w:r>
      <w:r>
        <w:t>Fecha de firma de cada convenio indicado</w:t>
      </w:r>
    </w:p>
    <w:p w:rsidR="00A91BB1" w:rsidRDefault="00A91BB1" w:rsidP="00A91BB1">
      <w:pPr>
        <w:spacing w:after="0" w:line="240" w:lineRule="auto"/>
        <w:ind w:left="1701" w:hanging="1134"/>
        <w:jc w:val="both"/>
      </w:pPr>
      <w:r>
        <w:rPr>
          <w:b/>
        </w:rPr>
        <w:t>Criterio 12</w:t>
      </w:r>
      <w:r w:rsidRPr="00055826">
        <w:rPr>
          <w:b/>
        </w:rPr>
        <w:tab/>
      </w:r>
      <w:r w:rsidRPr="001C1E96">
        <w:t>Vigencia del convenio</w:t>
      </w:r>
      <w:r>
        <w:t xml:space="preserve"> publicado</w:t>
      </w:r>
      <w:r w:rsidRPr="001C1E96">
        <w:t xml:space="preserve"> (In</w:t>
      </w:r>
      <w:r>
        <w:t>icio y t</w:t>
      </w:r>
      <w:r w:rsidRPr="001C1E96">
        <w:t>érmino, ambos datos expresados en el formato: día/mes/año)</w:t>
      </w:r>
    </w:p>
    <w:p w:rsidR="00A91BB1" w:rsidRPr="00210CD3" w:rsidRDefault="00A91BB1" w:rsidP="00A91BB1">
      <w:pPr>
        <w:jc w:val="both"/>
        <w:rPr>
          <w:b/>
        </w:rPr>
      </w:pPr>
      <w:r w:rsidRPr="00210CD3">
        <w:rPr>
          <w:b/>
        </w:rPr>
        <w:t xml:space="preserve">Criterios adjetivos de actualización </w:t>
      </w:r>
    </w:p>
    <w:p w:rsidR="00A91BB1" w:rsidRPr="00055826" w:rsidRDefault="00A91BB1" w:rsidP="00A91BB1">
      <w:pPr>
        <w:pStyle w:val="Prrafodelista"/>
        <w:ind w:left="1701" w:hanging="1134"/>
        <w:jc w:val="both"/>
      </w:pPr>
      <w:r>
        <w:rPr>
          <w:b/>
        </w:rPr>
        <w:t>Criterio 13</w:t>
      </w:r>
      <w:r w:rsidRPr="00055826">
        <w:tab/>
      </w:r>
      <w:r>
        <w:t>P</w:t>
      </w:r>
      <w:r w:rsidRPr="00055826">
        <w:t>eriodo de actualización de la información: (quincenal, mensual, bimestral, trimestral,  semestral, anual, bianual, trianual, sexenal)</w:t>
      </w:r>
    </w:p>
    <w:p w:rsidR="00A91BB1" w:rsidRPr="007A755E" w:rsidRDefault="00A91BB1" w:rsidP="00A91BB1">
      <w:pPr>
        <w:pStyle w:val="Prrafodelista"/>
        <w:ind w:left="1701" w:hanging="1134"/>
        <w:jc w:val="both"/>
        <w:rPr>
          <w:i/>
        </w:rPr>
      </w:pPr>
      <w:r>
        <w:rPr>
          <w:b/>
        </w:rPr>
        <w:t>Criterio 14</w:t>
      </w:r>
      <w:r w:rsidRPr="00055826">
        <w:tab/>
        <w:t xml:space="preserve">Actualizar la información al periodo que corresponde de acuerdo con la </w:t>
      </w:r>
      <w:r w:rsidRPr="007A755E">
        <w:rPr>
          <w:i/>
        </w:rPr>
        <w:t xml:space="preserve">Tabla de actualización y conservación de la información </w:t>
      </w:r>
    </w:p>
    <w:p w:rsidR="00A91BB1" w:rsidRPr="00055826" w:rsidRDefault="00A91BB1" w:rsidP="00A91BB1">
      <w:pPr>
        <w:pStyle w:val="Prrafodelista"/>
        <w:ind w:left="1701" w:hanging="1134"/>
        <w:jc w:val="both"/>
      </w:pPr>
      <w:r>
        <w:rPr>
          <w:b/>
        </w:rPr>
        <w:t>Criterio 15</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A91BB1" w:rsidRPr="00055826" w:rsidRDefault="00A91BB1" w:rsidP="00A91BB1">
      <w:pPr>
        <w:pStyle w:val="Prrafodelista"/>
        <w:ind w:left="0"/>
        <w:jc w:val="both"/>
        <w:rPr>
          <w:b/>
        </w:rPr>
      </w:pPr>
      <w:r w:rsidRPr="00055826">
        <w:rPr>
          <w:b/>
        </w:rPr>
        <w:t>Criterios adjetivos de confiabilidad</w:t>
      </w:r>
    </w:p>
    <w:p w:rsidR="00A91BB1" w:rsidRPr="00055826" w:rsidRDefault="00A91BB1" w:rsidP="00A91BB1">
      <w:pPr>
        <w:pStyle w:val="Prrafodelista"/>
        <w:ind w:left="1701" w:hanging="1134"/>
        <w:jc w:val="both"/>
      </w:pPr>
      <w:r>
        <w:rPr>
          <w:b/>
        </w:rPr>
        <w:t>Criterio 16</w:t>
      </w:r>
      <w:r w:rsidRPr="00055826">
        <w:rPr>
          <w:b/>
        </w:rPr>
        <w:tab/>
      </w:r>
      <w:r w:rsidRPr="00055826">
        <w:t xml:space="preserve">Área(s) o unidad(es) administrativa(s) que genera(n) o posee(n) la información respectiva y son responsables de publicar y actualizar la información </w:t>
      </w:r>
    </w:p>
    <w:p w:rsidR="00A91BB1" w:rsidRPr="00055826" w:rsidRDefault="00A91BB1" w:rsidP="00A91BB1">
      <w:pPr>
        <w:pStyle w:val="Prrafodelista"/>
        <w:ind w:left="1701" w:hanging="1134"/>
        <w:jc w:val="both"/>
      </w:pPr>
      <w:r>
        <w:rPr>
          <w:b/>
        </w:rPr>
        <w:t>Criterio 17</w:t>
      </w:r>
      <w:r w:rsidRPr="00055826">
        <w:rPr>
          <w:b/>
        </w:rPr>
        <w:tab/>
      </w:r>
      <w:r w:rsidRPr="00055826">
        <w:t xml:space="preserve">Fecha de actualización de la información publicada con el formato día/mes/año (por ej. 31/Marzo/2015) </w:t>
      </w:r>
    </w:p>
    <w:p w:rsidR="00A91BB1" w:rsidRPr="00055826" w:rsidRDefault="00A91BB1" w:rsidP="00A91BB1">
      <w:pPr>
        <w:pStyle w:val="Prrafodelista"/>
        <w:ind w:left="1701" w:hanging="1134"/>
        <w:jc w:val="both"/>
        <w:rPr>
          <w:b/>
        </w:rPr>
      </w:pPr>
      <w:r>
        <w:rPr>
          <w:b/>
        </w:rPr>
        <w:t>Criterio 18</w:t>
      </w:r>
      <w:r w:rsidRPr="00055826">
        <w:rPr>
          <w:b/>
        </w:rPr>
        <w:tab/>
      </w:r>
      <w:r w:rsidRPr="00055826">
        <w:t>Fecha de validación de la información publicada con el formato día/mes/año (por ej. 31/Marzo/2015)</w:t>
      </w:r>
    </w:p>
    <w:p w:rsidR="00A91BB1" w:rsidRPr="00055826" w:rsidRDefault="00A91BB1" w:rsidP="00A91BB1">
      <w:pPr>
        <w:pStyle w:val="Prrafodelista"/>
        <w:ind w:left="0"/>
        <w:jc w:val="both"/>
        <w:rPr>
          <w:b/>
        </w:rPr>
      </w:pPr>
      <w:r w:rsidRPr="00055826">
        <w:rPr>
          <w:b/>
        </w:rPr>
        <w:t>Criterios adjetivos de formato</w:t>
      </w:r>
    </w:p>
    <w:p w:rsidR="00A91BB1" w:rsidRPr="00055826" w:rsidRDefault="00A91BB1" w:rsidP="00A91BB1">
      <w:pPr>
        <w:pStyle w:val="Prrafodelista"/>
        <w:ind w:left="1701" w:hanging="1134"/>
        <w:jc w:val="both"/>
      </w:pPr>
      <w:r>
        <w:rPr>
          <w:b/>
        </w:rPr>
        <w:t>Criterio 19</w:t>
      </w:r>
      <w:r w:rsidRPr="00055826">
        <w:rPr>
          <w:b/>
        </w:rPr>
        <w:tab/>
      </w:r>
      <w:r w:rsidRPr="00055826">
        <w:t>La información publicada se organiza mediante el formato 1</w:t>
      </w:r>
      <w:r>
        <w:t>1</w:t>
      </w:r>
      <w:r w:rsidRPr="00055826">
        <w:t xml:space="preserve"> en el que se incluyen todos los campos especificados en los criterios sustantivos de contenido</w:t>
      </w:r>
    </w:p>
    <w:p w:rsidR="00A91BB1" w:rsidRPr="00055826" w:rsidRDefault="00A91BB1" w:rsidP="00A91BB1">
      <w:pPr>
        <w:pStyle w:val="Prrafodelista"/>
        <w:ind w:left="1701" w:hanging="1134"/>
        <w:jc w:val="both"/>
      </w:pPr>
      <w:r>
        <w:rPr>
          <w:b/>
        </w:rPr>
        <w:t>Criterio 20</w:t>
      </w:r>
      <w:r w:rsidRPr="00055826">
        <w:rPr>
          <w:b/>
        </w:rPr>
        <w:tab/>
      </w:r>
      <w:r w:rsidRPr="00055826">
        <w:t>El soporte de la información permite su reutilización</w:t>
      </w:r>
    </w:p>
    <w:p w:rsidR="00A91BB1" w:rsidRPr="00055826" w:rsidRDefault="00A91BB1" w:rsidP="00A91BB1">
      <w:pPr>
        <w:pStyle w:val="Prrafodelista"/>
        <w:ind w:left="0"/>
        <w:jc w:val="both"/>
        <w:rPr>
          <w:b/>
        </w:rPr>
      </w:pPr>
    </w:p>
    <w:p w:rsidR="00A91BB1" w:rsidRPr="00AB4C69" w:rsidRDefault="00A91BB1" w:rsidP="00A91BB1">
      <w:pPr>
        <w:pStyle w:val="Prrafodelista"/>
        <w:ind w:left="0"/>
        <w:jc w:val="both"/>
        <w:rPr>
          <w:b/>
          <w:lang w:val="en-US"/>
        </w:rPr>
      </w:pPr>
      <w:r w:rsidRPr="00AB4C69">
        <w:rPr>
          <w:b/>
          <w:lang w:val="en-US"/>
        </w:rPr>
        <w:t>Formato 11 LGT_Art_74_Fr_I_inciso_k</w:t>
      </w:r>
    </w:p>
    <w:p w:rsidR="00A91BB1" w:rsidRDefault="00A91BB1" w:rsidP="00A91BB1">
      <w:pPr>
        <w:autoSpaceDE w:val="0"/>
        <w:autoSpaceDN w:val="0"/>
        <w:adjustRightInd w:val="0"/>
        <w:jc w:val="center"/>
        <w:rPr>
          <w:rFonts w:cs="Arial"/>
          <w:b/>
          <w:bCs/>
          <w:iCs/>
          <w:sz w:val="18"/>
          <w:szCs w:val="18"/>
        </w:rPr>
      </w:pPr>
      <w:r>
        <w:rPr>
          <w:rFonts w:cs="Arial"/>
          <w:b/>
          <w:bCs/>
          <w:iCs/>
          <w:sz w:val="18"/>
          <w:szCs w:val="18"/>
        </w:rPr>
        <w:t>Franquicias postales y telegráficas de</w:t>
      </w:r>
      <w:r w:rsidRPr="007A755E">
        <w:rPr>
          <w:rFonts w:cs="Arial"/>
          <w:b/>
          <w:bCs/>
          <w:iCs/>
          <w:sz w:val="18"/>
          <w:szCs w:val="18"/>
        </w:rPr>
        <w:t xml:space="preserve"> &lt;&lt;sujeto obligado&gt;&gt;</w:t>
      </w:r>
    </w:p>
    <w:tbl>
      <w:tblPr>
        <w:tblW w:w="5000" w:type="pct"/>
        <w:tblCellMar>
          <w:left w:w="70" w:type="dxa"/>
          <w:right w:w="70" w:type="dxa"/>
        </w:tblCellMar>
        <w:tblLook w:val="04A0" w:firstRow="1" w:lastRow="0" w:firstColumn="1" w:lastColumn="0" w:noHBand="0" w:noVBand="1"/>
      </w:tblPr>
      <w:tblGrid>
        <w:gridCol w:w="1063"/>
        <w:gridCol w:w="1287"/>
        <w:gridCol w:w="1090"/>
        <w:gridCol w:w="1052"/>
        <w:gridCol w:w="1090"/>
        <w:gridCol w:w="1216"/>
        <w:gridCol w:w="1090"/>
        <w:gridCol w:w="1090"/>
      </w:tblGrid>
      <w:tr w:rsidR="00A91BB1" w:rsidRPr="0045354D" w:rsidTr="00042719">
        <w:trPr>
          <w:trHeight w:val="225"/>
        </w:trPr>
        <w:tc>
          <w:tcPr>
            <w:tcW w:w="59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Ejercicio</w:t>
            </w:r>
          </w:p>
        </w:tc>
        <w:tc>
          <w:tcPr>
            <w:tcW w:w="71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Tipo de franquicia: postal/telegráfica</w:t>
            </w:r>
          </w:p>
        </w:tc>
        <w:tc>
          <w:tcPr>
            <w:tcW w:w="60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Denominación del partido político o candidato independiente al que se le otorgó la franquicia</w:t>
            </w:r>
          </w:p>
        </w:tc>
        <w:tc>
          <w:tcPr>
            <w:tcW w:w="58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Fecha en la que se designó la franquicia (formato día/mes/año)</w:t>
            </w:r>
          </w:p>
        </w:tc>
        <w:tc>
          <w:tcPr>
            <w:tcW w:w="60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Número total de franquicias postales y telegráficas vigentes  por partido político o candidato independiente</w:t>
            </w:r>
          </w:p>
        </w:tc>
        <w:tc>
          <w:tcPr>
            <w:tcW w:w="67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Presupuesto total asignado por el organismo electoral correspondiente a cada partido político o candidato independiente para el uso de franquicias postales o telegráficas</w:t>
            </w:r>
          </w:p>
        </w:tc>
        <w:tc>
          <w:tcPr>
            <w:tcW w:w="60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Presupuesto ejercido por el partido político o candidato independiente para el uso de franquicias postales</w:t>
            </w:r>
          </w:p>
        </w:tc>
        <w:tc>
          <w:tcPr>
            <w:tcW w:w="607"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Presupuesto modificado por el partido político o candidato independiente para el uso de franquicias postales</w:t>
            </w:r>
          </w:p>
        </w:tc>
      </w:tr>
      <w:tr w:rsidR="00A91BB1" w:rsidRPr="0045354D" w:rsidTr="00042719">
        <w:trPr>
          <w:trHeight w:val="225"/>
        </w:trPr>
        <w:tc>
          <w:tcPr>
            <w:tcW w:w="592"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717"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607"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586"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607"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677"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607"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607"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r>
      <w:tr w:rsidR="00A91BB1" w:rsidRPr="0045354D" w:rsidTr="00042719">
        <w:trPr>
          <w:trHeight w:val="300"/>
        </w:trPr>
        <w:tc>
          <w:tcPr>
            <w:tcW w:w="592" w:type="pct"/>
            <w:tcBorders>
              <w:top w:val="nil"/>
              <w:left w:val="dotted" w:sz="4" w:space="0" w:color="auto"/>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71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586"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7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r>
      <w:tr w:rsidR="00A91BB1" w:rsidRPr="0045354D" w:rsidTr="00042719">
        <w:trPr>
          <w:trHeight w:val="300"/>
        </w:trPr>
        <w:tc>
          <w:tcPr>
            <w:tcW w:w="592" w:type="pct"/>
            <w:tcBorders>
              <w:top w:val="nil"/>
              <w:left w:val="dotted" w:sz="4" w:space="0" w:color="auto"/>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71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586"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7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07"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r>
    </w:tbl>
    <w:p w:rsidR="00A91BB1" w:rsidRPr="007A755E" w:rsidRDefault="00A91BB1" w:rsidP="00A91BB1">
      <w:pPr>
        <w:autoSpaceDE w:val="0"/>
        <w:autoSpaceDN w:val="0"/>
        <w:adjustRightInd w:val="0"/>
        <w:jc w:val="center"/>
        <w:rPr>
          <w:rFonts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2337"/>
        <w:gridCol w:w="2410"/>
        <w:gridCol w:w="2126"/>
        <w:gridCol w:w="1135"/>
        <w:gridCol w:w="970"/>
      </w:tblGrid>
      <w:tr w:rsidR="00A91BB1" w:rsidRPr="0045354D" w:rsidTr="00042719">
        <w:trPr>
          <w:trHeight w:val="225"/>
        </w:trPr>
        <w:tc>
          <w:tcPr>
            <w:tcW w:w="130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Hipervínculo al(los) formatos  para utilizados para la autorización de depósitos con franquicia postal y telegráfica</w:t>
            </w:r>
          </w:p>
        </w:tc>
        <w:tc>
          <w:tcPr>
            <w:tcW w:w="134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Hipervínculo a los convenios firmados para uso de franquicias postales y telegráficas entre la autoridad electoral correspondiente y el Servicio Postal Mexicano</w:t>
            </w:r>
          </w:p>
        </w:tc>
        <w:tc>
          <w:tcPr>
            <w:tcW w:w="118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Fecha de firma de cada convenio indicado (formato día/mes/año)</w:t>
            </w:r>
          </w:p>
        </w:tc>
        <w:tc>
          <w:tcPr>
            <w:tcW w:w="1172" w:type="pct"/>
            <w:gridSpan w:val="2"/>
            <w:tcBorders>
              <w:top w:val="dotted" w:sz="4" w:space="0" w:color="auto"/>
              <w:left w:val="nil"/>
              <w:bottom w:val="dotted" w:sz="4" w:space="0" w:color="auto"/>
              <w:right w:val="dotted" w:sz="4" w:space="0" w:color="auto"/>
            </w:tcBorders>
            <w:shd w:val="clear" w:color="auto" w:fill="auto"/>
            <w:noWrap/>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Vigencia del convenio publicado (formato: día/mes/año)</w:t>
            </w:r>
          </w:p>
        </w:tc>
      </w:tr>
      <w:tr w:rsidR="00A91BB1" w:rsidRPr="0045354D" w:rsidTr="00042719">
        <w:trPr>
          <w:trHeight w:val="225"/>
        </w:trPr>
        <w:tc>
          <w:tcPr>
            <w:tcW w:w="1302"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1342"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1184" w:type="pct"/>
            <w:vMerge/>
            <w:tcBorders>
              <w:top w:val="dotted" w:sz="4" w:space="0" w:color="auto"/>
              <w:left w:val="dotted" w:sz="4" w:space="0" w:color="auto"/>
              <w:bottom w:val="dotted" w:sz="4" w:space="0" w:color="auto"/>
              <w:right w:val="dotted" w:sz="4" w:space="0" w:color="auto"/>
            </w:tcBorders>
            <w:vAlign w:val="center"/>
            <w:hideMark/>
          </w:tcPr>
          <w:p w:rsidR="00A91BB1" w:rsidRPr="0045354D" w:rsidRDefault="00A91BB1" w:rsidP="00042719">
            <w:pPr>
              <w:spacing w:after="0" w:line="240" w:lineRule="auto"/>
              <w:rPr>
                <w:rFonts w:ascii="Calibri" w:eastAsia="Times New Roman" w:hAnsi="Calibri" w:cs="Times New Roman"/>
                <w:color w:val="000000"/>
                <w:sz w:val="16"/>
                <w:szCs w:val="16"/>
                <w:lang w:eastAsia="es-MX"/>
              </w:rPr>
            </w:pPr>
          </w:p>
        </w:tc>
        <w:tc>
          <w:tcPr>
            <w:tcW w:w="632" w:type="pct"/>
            <w:tcBorders>
              <w:top w:val="nil"/>
              <w:left w:val="nil"/>
              <w:bottom w:val="dotted" w:sz="4" w:space="0" w:color="auto"/>
              <w:right w:val="dotted" w:sz="4" w:space="0" w:color="auto"/>
            </w:tcBorders>
            <w:shd w:val="clear" w:color="auto" w:fill="auto"/>
            <w:noWrap/>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Inicio</w:t>
            </w:r>
          </w:p>
        </w:tc>
        <w:tc>
          <w:tcPr>
            <w:tcW w:w="540" w:type="pct"/>
            <w:tcBorders>
              <w:top w:val="nil"/>
              <w:left w:val="nil"/>
              <w:bottom w:val="dotted" w:sz="4" w:space="0" w:color="auto"/>
              <w:right w:val="dotted" w:sz="4" w:space="0" w:color="auto"/>
            </w:tcBorders>
            <w:shd w:val="clear" w:color="auto" w:fill="auto"/>
            <w:noWrap/>
            <w:vAlign w:val="center"/>
            <w:hideMark/>
          </w:tcPr>
          <w:p w:rsidR="00A91BB1" w:rsidRPr="0045354D" w:rsidRDefault="00A91BB1" w:rsidP="00042719">
            <w:pPr>
              <w:spacing w:after="0" w:line="240" w:lineRule="auto"/>
              <w:jc w:val="center"/>
              <w:rPr>
                <w:rFonts w:ascii="Calibri" w:eastAsia="Times New Roman" w:hAnsi="Calibri" w:cs="Times New Roman"/>
                <w:color w:val="000000"/>
                <w:sz w:val="16"/>
                <w:szCs w:val="16"/>
                <w:lang w:eastAsia="es-MX"/>
              </w:rPr>
            </w:pPr>
            <w:r w:rsidRPr="0045354D">
              <w:rPr>
                <w:rFonts w:ascii="Calibri" w:eastAsia="Times New Roman" w:hAnsi="Calibri" w:cs="Times New Roman"/>
                <w:color w:val="000000"/>
                <w:sz w:val="16"/>
                <w:szCs w:val="16"/>
                <w:lang w:eastAsia="es-MX"/>
              </w:rPr>
              <w:t>Término</w:t>
            </w:r>
          </w:p>
        </w:tc>
      </w:tr>
      <w:tr w:rsidR="00A91BB1" w:rsidRPr="0045354D" w:rsidTr="00042719">
        <w:trPr>
          <w:trHeight w:val="300"/>
        </w:trPr>
        <w:tc>
          <w:tcPr>
            <w:tcW w:w="1302" w:type="pct"/>
            <w:tcBorders>
              <w:top w:val="nil"/>
              <w:left w:val="dotted" w:sz="4" w:space="0" w:color="auto"/>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1342"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1184"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32"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540"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r>
      <w:tr w:rsidR="00A91BB1" w:rsidRPr="0045354D" w:rsidTr="00042719">
        <w:trPr>
          <w:trHeight w:val="300"/>
        </w:trPr>
        <w:tc>
          <w:tcPr>
            <w:tcW w:w="1302" w:type="pct"/>
            <w:tcBorders>
              <w:top w:val="nil"/>
              <w:left w:val="dotted" w:sz="4" w:space="0" w:color="auto"/>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1342"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1184"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632"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c>
          <w:tcPr>
            <w:tcW w:w="540" w:type="pct"/>
            <w:tcBorders>
              <w:top w:val="nil"/>
              <w:left w:val="nil"/>
              <w:bottom w:val="dotted" w:sz="4" w:space="0" w:color="auto"/>
              <w:right w:val="dotted" w:sz="4" w:space="0" w:color="auto"/>
            </w:tcBorders>
            <w:shd w:val="clear" w:color="auto" w:fill="auto"/>
            <w:noWrap/>
            <w:vAlign w:val="bottom"/>
            <w:hideMark/>
          </w:tcPr>
          <w:p w:rsidR="00A91BB1" w:rsidRPr="0045354D" w:rsidRDefault="00A91BB1" w:rsidP="00042719">
            <w:pPr>
              <w:spacing w:after="0" w:line="240" w:lineRule="auto"/>
              <w:rPr>
                <w:rFonts w:ascii="Calibri" w:eastAsia="Times New Roman" w:hAnsi="Calibri" w:cs="Times New Roman"/>
                <w:color w:val="000000"/>
                <w:lang w:eastAsia="es-MX"/>
              </w:rPr>
            </w:pPr>
            <w:r w:rsidRPr="0045354D">
              <w:rPr>
                <w:rFonts w:ascii="Calibri" w:eastAsia="Times New Roman" w:hAnsi="Calibri" w:cs="Times New Roman"/>
                <w:color w:val="000000"/>
                <w:lang w:eastAsia="es-MX"/>
              </w:rPr>
              <w:t> </w:t>
            </w: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Pr="00CB6E19" w:rsidRDefault="00A91BB1" w:rsidP="00A91BB1">
      <w:pPr>
        <w:spacing w:after="0" w:line="240" w:lineRule="auto"/>
        <w:jc w:val="both"/>
        <w:rPr>
          <w:sz w:val="16"/>
          <w:szCs w:val="16"/>
        </w:rPr>
      </w:pPr>
      <w:r w:rsidRPr="00CB6E19">
        <w:rPr>
          <w:sz w:val="16"/>
          <w:szCs w:val="16"/>
        </w:rPr>
        <w:t xml:space="preserve">Área(s) o unidad(es) administrativa(s) responsable(s) de la información______ </w:t>
      </w:r>
    </w:p>
    <w:p w:rsidR="00A91BB1" w:rsidRDefault="00A91BB1" w:rsidP="00A91BB1">
      <w:pPr>
        <w:rPr>
          <w:rFonts w:cs="Arial"/>
          <w:i/>
          <w:sz w:val="24"/>
          <w:szCs w:val="24"/>
        </w:rPr>
      </w:pPr>
      <w:r>
        <w:rPr>
          <w:rFonts w:cs="Arial"/>
          <w:i/>
          <w:sz w:val="24"/>
          <w:szCs w:val="24"/>
        </w:rPr>
        <w:br w:type="page"/>
      </w:r>
    </w:p>
    <w:p w:rsidR="00A91BB1" w:rsidRDefault="00A91BB1" w:rsidP="00B142BC">
      <w:pPr>
        <w:pStyle w:val="Ttulo4"/>
        <w:numPr>
          <w:ilvl w:val="0"/>
          <w:numId w:val="41"/>
        </w:numPr>
      </w:pPr>
      <w:bookmarkStart w:id="16" w:name="_Toc440652031"/>
      <w:r w:rsidRPr="00CB6E19">
        <w:t>La información sobre votos de mexicanos residentes en el extranjero</w:t>
      </w:r>
      <w:bookmarkEnd w:id="16"/>
    </w:p>
    <w:p w:rsidR="00A91BB1" w:rsidRPr="00CB6E19" w:rsidRDefault="00A91BB1" w:rsidP="00A91BB1">
      <w:pPr>
        <w:spacing w:after="0"/>
        <w:jc w:val="both"/>
        <w:rPr>
          <w:rFonts w:cs="Arial"/>
        </w:rPr>
      </w:pPr>
      <w:r w:rsidRPr="00CB6E19">
        <w:rPr>
          <w:rFonts w:cs="Arial"/>
        </w:rPr>
        <w:t xml:space="preserve">Uno de los aspectos relevantes de la reforma constitucional en materia político electoral, fue que el 23 de mayo de 2014, en la Ley General de Instituciones y Procedimientos Electorales se estableció un nuevo esquema para recibir el voto de los mexicanos residentes en el extranjero.  </w:t>
      </w:r>
    </w:p>
    <w:p w:rsidR="00A91BB1" w:rsidRPr="00CB6E19" w:rsidRDefault="00A91BB1" w:rsidP="00A91BB1">
      <w:pPr>
        <w:spacing w:after="0"/>
        <w:jc w:val="both"/>
        <w:rPr>
          <w:rFonts w:cs="Arial"/>
        </w:rPr>
      </w:pPr>
      <w:r w:rsidRPr="00CB6E19">
        <w:rPr>
          <w:rFonts w:cs="Arial"/>
        </w:rPr>
        <w:t>El primer aspecto novedoso es que l</w:t>
      </w:r>
      <w:r>
        <w:rPr>
          <w:rFonts w:cs="Arial"/>
        </w:rPr>
        <w:t>as</w:t>
      </w:r>
      <w:r w:rsidRPr="00CB6E19">
        <w:rPr>
          <w:rFonts w:cs="Arial"/>
        </w:rPr>
        <w:t xml:space="preserve"> </w:t>
      </w:r>
      <w:r>
        <w:rPr>
          <w:rFonts w:cs="Arial"/>
        </w:rPr>
        <w:t>personas</w:t>
      </w:r>
      <w:r w:rsidRPr="00CB6E19">
        <w:rPr>
          <w:rFonts w:cs="Arial"/>
        </w:rPr>
        <w:t xml:space="preserve"> que vivan en el extranjero podrán ejercer su derecho al sufragio no sólo para Presidente de la República, sino también para la elección de Senadores; así como para Gobernadores de las entidades federativas y para Jefe de Gobierno para el caso del Distrito Federal si así lo determinan las legislaciones electorales locales.</w:t>
      </w:r>
    </w:p>
    <w:p w:rsidR="00A91BB1" w:rsidRPr="00CB6E19" w:rsidRDefault="00A91BB1" w:rsidP="00A91BB1">
      <w:pPr>
        <w:spacing w:after="0"/>
        <w:jc w:val="both"/>
        <w:rPr>
          <w:rFonts w:cs="Arial"/>
        </w:rPr>
      </w:pPr>
      <w:r w:rsidRPr="00CB6E19">
        <w:rPr>
          <w:rFonts w:cs="Arial"/>
        </w:rPr>
        <w:t>Un importante avance para la recepción del voto de los mexicanos residentes en el extranjero es que el mismo podrá realizarse por correo o bien, por vía electrónica de acuerdo con lo que establezcan la Ley General de Instituciones y Procedimientos Electorales, las legislaciones locales y los Lineamientos que, para tal efecto, determine el I</w:t>
      </w:r>
      <w:r>
        <w:rPr>
          <w:rFonts w:cs="Arial"/>
        </w:rPr>
        <w:t xml:space="preserve">nstituto </w:t>
      </w:r>
      <w:r w:rsidRPr="00CB6E19">
        <w:rPr>
          <w:rFonts w:cs="Arial"/>
        </w:rPr>
        <w:t>N</w:t>
      </w:r>
      <w:r>
        <w:rPr>
          <w:rFonts w:cs="Arial"/>
        </w:rPr>
        <w:t xml:space="preserve">acional </w:t>
      </w:r>
      <w:r w:rsidRPr="00CB6E19">
        <w:rPr>
          <w:rFonts w:cs="Arial"/>
        </w:rPr>
        <w:t>E</w:t>
      </w:r>
      <w:r>
        <w:rPr>
          <w:rFonts w:cs="Arial"/>
        </w:rPr>
        <w:t>lectoral (INE)</w:t>
      </w:r>
      <w:r w:rsidRPr="00CB6E19">
        <w:rPr>
          <w:rFonts w:cs="Arial"/>
        </w:rPr>
        <w:t>.</w:t>
      </w:r>
    </w:p>
    <w:p w:rsidR="00A91BB1" w:rsidRPr="00CB6E19" w:rsidRDefault="00A91BB1" w:rsidP="00A91BB1">
      <w:pPr>
        <w:spacing w:after="0"/>
        <w:jc w:val="both"/>
        <w:rPr>
          <w:rFonts w:cs="Arial"/>
        </w:rPr>
      </w:pPr>
      <w:r>
        <w:rPr>
          <w:rFonts w:cs="Arial"/>
        </w:rPr>
        <w:t>Por lo tanto, los s</w:t>
      </w:r>
      <w:r w:rsidRPr="00CB6E19">
        <w:rPr>
          <w:rFonts w:cs="Arial"/>
        </w:rPr>
        <w:t xml:space="preserve">ujetos </w:t>
      </w:r>
      <w:r>
        <w:rPr>
          <w:rFonts w:cs="Arial"/>
        </w:rPr>
        <w:t>o</w:t>
      </w:r>
      <w:r w:rsidRPr="00CB6E19">
        <w:rPr>
          <w:rFonts w:cs="Arial"/>
        </w:rPr>
        <w:t>bliga</w:t>
      </w:r>
      <w:r>
        <w:rPr>
          <w:rFonts w:cs="Arial"/>
        </w:rPr>
        <w:t>dos, en este caso el INE y los organismos públicos electorales (O</w:t>
      </w:r>
      <w:r w:rsidRPr="00CB6E19">
        <w:rPr>
          <w:rFonts w:cs="Arial"/>
        </w:rPr>
        <w:t>PLE</w:t>
      </w:r>
      <w:r>
        <w:rPr>
          <w:rFonts w:cs="Arial"/>
        </w:rPr>
        <w:t>)</w:t>
      </w:r>
      <w:r w:rsidRPr="00CB6E19">
        <w:rPr>
          <w:rFonts w:cs="Arial"/>
        </w:rPr>
        <w:t xml:space="preserve"> deberán publicar en sus respectivos portales las referencias normativas correspondientes que hacen referencia al voto exterior, así como a la elección o elecciones en la que los connacionales pueden participar y el tipo de modalidad de votación en que pueden participar.</w:t>
      </w:r>
    </w:p>
    <w:p w:rsidR="00A91BB1" w:rsidRPr="00CB6E19" w:rsidRDefault="00A91BB1" w:rsidP="00A91BB1">
      <w:pPr>
        <w:widowControl w:val="0"/>
        <w:tabs>
          <w:tab w:val="left" w:pos="220"/>
          <w:tab w:val="left" w:pos="720"/>
        </w:tabs>
        <w:autoSpaceDE w:val="0"/>
        <w:autoSpaceDN w:val="0"/>
        <w:adjustRightInd w:val="0"/>
        <w:spacing w:after="0"/>
        <w:jc w:val="both"/>
        <w:rPr>
          <w:rFonts w:ascii="Times" w:hAnsi="Times" w:cs="Times"/>
          <w:lang w:val="es-ES"/>
        </w:rPr>
      </w:pPr>
      <w:r w:rsidRPr="00CB6E19">
        <w:rPr>
          <w:rFonts w:cs="Arial"/>
        </w:rPr>
        <w:t>Se deberá publicar los aspectos procedimentales que los electores residentes en el extranjero, deben seguir para poder emitir su sufragio, así como los formatos de la solicitud de inscripción e</w:t>
      </w:r>
      <w:r w:rsidRPr="00CB6E19">
        <w:rPr>
          <w:rFonts w:cs="Arial"/>
          <w:lang w:val="es-ES"/>
        </w:rPr>
        <w:t>n el padrón electoral y en el listado nominal de los ciudadanos residentes en el extranjero, así como los instructivos, formatos y  documentos que correspondan para ejercer el  derecho al voto en el extranjero</w:t>
      </w:r>
      <w:r w:rsidRPr="00CB6E19">
        <w:rPr>
          <w:rFonts w:ascii="Times" w:hAnsi="Times" w:cs="Times"/>
          <w:lang w:val="es-ES"/>
        </w:rPr>
        <w:t>.</w:t>
      </w:r>
    </w:p>
    <w:p w:rsidR="00A91BB1" w:rsidRPr="00CB6E19" w:rsidRDefault="00A91BB1" w:rsidP="00A91BB1">
      <w:pPr>
        <w:spacing w:after="0"/>
        <w:jc w:val="both"/>
        <w:rPr>
          <w:rFonts w:cs="Arial"/>
        </w:rPr>
      </w:pPr>
      <w:r w:rsidRPr="00CB6E19">
        <w:rPr>
          <w:rFonts w:cs="Arial"/>
        </w:rPr>
        <w:t>De igual forma, se deberán publicar los Acuerdos, Circulares, entre otros relacionados con el voto de los mexicanos residentes en el extranjero.  En caso de que alguna autoridad electoral, federal o local, haya realizado ejercicios o pruebas piloto, deberá publicar los resultados de éstos que en todo caso, fueron hechos del conocimiento del Consejo General del INE o bien, en el caso de los OPLE, de su máximo órgano de dirección.</w:t>
      </w:r>
    </w:p>
    <w:p w:rsidR="00A91BB1" w:rsidRPr="00CB6E19" w:rsidRDefault="00A91BB1" w:rsidP="00A91BB1">
      <w:pPr>
        <w:spacing w:after="0"/>
        <w:jc w:val="both"/>
        <w:rPr>
          <w:rFonts w:cs="Arial"/>
        </w:rPr>
      </w:pPr>
      <w:r w:rsidRPr="00CB6E19">
        <w:rPr>
          <w:rFonts w:cs="Arial"/>
        </w:rPr>
        <w:t>Los estudios, publicaciones o análisis sobre votación electrónica que tengan tanto el INE como los OPLE también deberán ser publicados en el portal de transparencia respectivo.</w:t>
      </w:r>
    </w:p>
    <w:p w:rsidR="00A91BB1" w:rsidRPr="00CB6E19" w:rsidRDefault="00A91BB1" w:rsidP="00A91BB1">
      <w:pPr>
        <w:spacing w:after="0"/>
        <w:jc w:val="both"/>
        <w:rPr>
          <w:rFonts w:cs="Arial"/>
        </w:rPr>
      </w:pPr>
      <w:r w:rsidRPr="00CB6E19">
        <w:rPr>
          <w:rFonts w:cs="Arial"/>
        </w:rPr>
        <w:t>Se deberán publicar también los convenios celebrados entre las autoridades electorales con las instancias correspondientes de la administración pública federal o local, para impulsar el voto de los mexicanos residentes en el extranjero.</w:t>
      </w:r>
    </w:p>
    <w:p w:rsidR="00A91BB1" w:rsidRPr="00CB6E19" w:rsidRDefault="00A91BB1" w:rsidP="00A91BB1">
      <w:pPr>
        <w:spacing w:after="0"/>
        <w:jc w:val="both"/>
        <w:rPr>
          <w:rFonts w:cs="Arial"/>
        </w:rPr>
      </w:pPr>
      <w:r w:rsidRPr="00CB6E19">
        <w:rPr>
          <w:rFonts w:cs="Arial"/>
        </w:rPr>
        <w:t>Ahora bien, el INE como los OPLE con votación desde el exterior vinculante deberán, bajo las directrices que en su oportunidad emita el INE, contar con al menos la siguiente información para la difusión de sus resultados electorales que, junto con las sesiones de cómputo respectivas se integrarán a la votación nacional o local según corresponda.  En este sentido si se cuenta con un sistema de votación  desde el exterior  deberá publicarse el link para consultar el sistema que muestre la votación obtenida por cada uno de los partidos políticos y, de ser el caso, de candidatos independientes  o coaliciones, tanto en números relativos como en números absolutos referentes a la votación desde el exterior,  así como los votos registrados, los datos absolutos y relativos sobre el total de votos, el total de votos nulos y, según la legislación electoral que corresponda, los votos asentados para candidatos no registrados, el grado de avance en los cómputos para de votación en el exterior, el porcentaje de participación ciudadana de acuerdo con los ciudadanos inscritos en la lista nominal de mexicanos residentes en el exterior, las imágenes de las respectivas Actas de Escrutinio y Cómputo que registre la votación desde el exterior, gráficas, que muestren la votación obtenida por cada uno de los partidos políticos y, de ser el caso, de candidatos independientes  o coaliciones, tanto en números relativos como en números absolutos referentes a la votación desde el exterior.</w:t>
      </w:r>
    </w:p>
    <w:p w:rsidR="00A91BB1" w:rsidRPr="00CB6E19" w:rsidRDefault="00A91BB1" w:rsidP="00A91BB1">
      <w:pPr>
        <w:spacing w:after="0"/>
        <w:jc w:val="both"/>
        <w:rPr>
          <w:rFonts w:cs="Arial"/>
        </w:rPr>
      </w:pPr>
      <w:r w:rsidRPr="00CB6E19">
        <w:rPr>
          <w:rFonts w:cs="Arial"/>
        </w:rPr>
        <w:t>Se deberá publicar la información que muestre el cómputo de la votación de los mexicanos residentes en el exterior (según sea el caso federal o local), deberá contener el vínculo para descargar la información respectiva, para lo cual se deberán establecer públicamente las directrices para que los usuarios obtengan dicha información.  De igual manera, se deberá indicar que la alteración de la información obtenida constituye una violación a la normatividad electoral.</w:t>
      </w:r>
    </w:p>
    <w:p w:rsidR="00A91BB1" w:rsidRPr="00CB6E19" w:rsidRDefault="00A91BB1" w:rsidP="00A91BB1">
      <w:pPr>
        <w:spacing w:after="0"/>
        <w:jc w:val="both"/>
        <w:rPr>
          <w:rFonts w:cs="Arial"/>
        </w:rPr>
      </w:pPr>
      <w:r w:rsidRPr="00CB6E19">
        <w:rPr>
          <w:rFonts w:cs="Arial"/>
        </w:rPr>
        <w:t xml:space="preserve">En el caso de que no se cuente con un sistema automatizado que contenga </w:t>
      </w:r>
      <w:r>
        <w:rPr>
          <w:rFonts w:cs="Arial"/>
        </w:rPr>
        <w:t>la información señalada en los dos</w:t>
      </w:r>
      <w:r w:rsidRPr="00CB6E19">
        <w:rPr>
          <w:rFonts w:cs="Arial"/>
        </w:rPr>
        <w:t xml:space="preserve"> párrafos anteriores, se tendrán que publicar los documentos que contengan la información referida en un formato que permita su visualización y descarga, si la información se encuentra contenida en un sistema </w:t>
      </w:r>
      <w:r>
        <w:rPr>
          <w:rFonts w:cs="Arial"/>
        </w:rPr>
        <w:t>se deberá incluir un hipervínculo a</w:t>
      </w:r>
      <w:r w:rsidRPr="00CB6E19">
        <w:rPr>
          <w:rFonts w:cs="Arial"/>
        </w:rPr>
        <w:t xml:space="preserve"> la página web o hipervínculo que permita acceder a la información.</w:t>
      </w:r>
    </w:p>
    <w:p w:rsidR="00A91BB1" w:rsidRPr="00CB6E19" w:rsidRDefault="00A91BB1" w:rsidP="00A91BB1">
      <w:pPr>
        <w:spacing w:after="0"/>
        <w:jc w:val="both"/>
        <w:rPr>
          <w:rFonts w:cs="Arial"/>
        </w:rPr>
      </w:pPr>
      <w:r w:rsidRPr="00CB6E19">
        <w:rPr>
          <w:rFonts w:cs="Arial"/>
        </w:rPr>
        <w:t>Desde el portal respectivo del INE, se deberá integrar la información relativa a los OPLE que tengan en su legislación electoral y operando el voto de sus connacionales desde el extranjero.  También deberá c</w:t>
      </w:r>
      <w:r>
        <w:rPr>
          <w:rFonts w:cs="Arial"/>
        </w:rPr>
        <w:t>ontener los hipervínculos que permita</w:t>
      </w:r>
      <w:r w:rsidRPr="00CB6E19">
        <w:rPr>
          <w:rFonts w:cs="Arial"/>
        </w:rPr>
        <w:t xml:space="preserve"> a los usuarios, desde el INE  o del respectivo OPLE seguir la información del voto de los mexicanos desde el exterior según sea el caso.</w:t>
      </w:r>
    </w:p>
    <w:p w:rsidR="00A91BB1" w:rsidRPr="00CB6E19" w:rsidRDefault="00A91BB1" w:rsidP="00A91BB1">
      <w:pPr>
        <w:spacing w:after="0"/>
        <w:jc w:val="both"/>
        <w:rPr>
          <w:rFonts w:cs="Arial"/>
          <w:color w:val="95B3D7" w:themeColor="accent1" w:themeTint="99"/>
        </w:rPr>
      </w:pPr>
      <w:r w:rsidRPr="00CB6E19">
        <w:rPr>
          <w:rFonts w:cs="Arial"/>
          <w:color w:val="95B3D7" w:themeColor="accent1" w:themeTint="99"/>
        </w:rPr>
        <w:t>______________________________________________________________________</w:t>
      </w:r>
    </w:p>
    <w:p w:rsidR="00A91BB1" w:rsidRPr="00CB6E19" w:rsidRDefault="00A91BB1" w:rsidP="00A91BB1">
      <w:pPr>
        <w:spacing w:after="0"/>
        <w:jc w:val="both"/>
        <w:rPr>
          <w:rFonts w:cs="Arial"/>
          <w:b/>
        </w:rPr>
      </w:pPr>
      <w:r w:rsidRPr="00CB6E19">
        <w:rPr>
          <w:rFonts w:cs="Arial"/>
          <w:b/>
        </w:rPr>
        <w:t xml:space="preserve">Periodo de actualización: </w:t>
      </w:r>
      <w:r w:rsidRPr="00CB6E19">
        <w:rPr>
          <w:rFonts w:cs="Arial"/>
        </w:rPr>
        <w:t>La información debe publicarse se manera sexenal.</w:t>
      </w:r>
    </w:p>
    <w:p w:rsidR="00A91BB1" w:rsidRPr="00CB6E19" w:rsidRDefault="00A91BB1" w:rsidP="00A91BB1">
      <w:pPr>
        <w:spacing w:after="0"/>
        <w:jc w:val="both"/>
        <w:rPr>
          <w:rFonts w:cs="Arial"/>
          <w:b/>
        </w:rPr>
      </w:pPr>
      <w:r w:rsidRPr="00CB6E19">
        <w:rPr>
          <w:rFonts w:cs="Arial"/>
          <w:b/>
        </w:rPr>
        <w:t xml:space="preserve">Conservar en el portal de transparencia.  </w:t>
      </w:r>
      <w:r w:rsidRPr="00CB6E19">
        <w:rPr>
          <w:rFonts w:cs="Arial"/>
        </w:rPr>
        <w:t>De manera permanente hasta que tenga verificativo nuevas elecciones para lo que dicha información deberá registrarse en el portal de transparencia pero con el registro del año que corresponda.</w:t>
      </w:r>
    </w:p>
    <w:p w:rsidR="00A91BB1" w:rsidRPr="003570E1" w:rsidRDefault="00A91BB1" w:rsidP="00A91BB1">
      <w:pPr>
        <w:spacing w:after="0"/>
        <w:jc w:val="both"/>
        <w:rPr>
          <w:rFonts w:cs="Arial"/>
        </w:rPr>
      </w:pPr>
      <w:r w:rsidRPr="00CB6E19">
        <w:rPr>
          <w:rFonts w:cs="Arial"/>
          <w:b/>
        </w:rPr>
        <w:t xml:space="preserve">Aplica: </w:t>
      </w:r>
      <w:r w:rsidRPr="00CB6E19">
        <w:rPr>
          <w:rFonts w:cs="Arial"/>
        </w:rPr>
        <w:t>I</w:t>
      </w:r>
      <w:r>
        <w:rPr>
          <w:rFonts w:cs="Arial"/>
        </w:rPr>
        <w:t xml:space="preserve">nstituto </w:t>
      </w:r>
      <w:r w:rsidRPr="00CB6E19">
        <w:rPr>
          <w:rFonts w:cs="Arial"/>
        </w:rPr>
        <w:t>N</w:t>
      </w:r>
      <w:r>
        <w:rPr>
          <w:rFonts w:cs="Arial"/>
        </w:rPr>
        <w:t xml:space="preserve">acional </w:t>
      </w:r>
      <w:r w:rsidRPr="00CB6E19">
        <w:rPr>
          <w:rFonts w:cs="Arial"/>
        </w:rPr>
        <w:t>E</w:t>
      </w:r>
      <w:r>
        <w:rPr>
          <w:rFonts w:cs="Arial"/>
        </w:rPr>
        <w:t>lectoral y organismos públicos locales electorales</w:t>
      </w:r>
      <w:r w:rsidRPr="00CB6E19">
        <w:rPr>
          <w:rFonts w:cs="Arial"/>
        </w:rPr>
        <w:t>.</w:t>
      </w:r>
    </w:p>
    <w:p w:rsidR="00A91BB1" w:rsidRPr="00CB6E19" w:rsidRDefault="00A91BB1" w:rsidP="00A91BB1">
      <w:pPr>
        <w:spacing w:after="0"/>
        <w:jc w:val="both"/>
        <w:rPr>
          <w:rFonts w:cs="Arial"/>
          <w:color w:val="95B3D7" w:themeColor="accent1" w:themeTint="99"/>
        </w:rPr>
      </w:pPr>
      <w:r w:rsidRPr="00CB6E19">
        <w:rPr>
          <w:rFonts w:cs="Arial"/>
          <w:color w:val="95B3D7" w:themeColor="accent1" w:themeTint="99"/>
        </w:rPr>
        <w:t>______________________________________________________________________</w:t>
      </w:r>
    </w:p>
    <w:p w:rsidR="00A91BB1" w:rsidRDefault="00A91BB1" w:rsidP="00A91BB1">
      <w:pPr>
        <w:spacing w:after="0"/>
        <w:jc w:val="both"/>
        <w:rPr>
          <w:rFonts w:cs="Arial"/>
          <w:b/>
        </w:rPr>
      </w:pPr>
      <w:r w:rsidRPr="00CB6E19">
        <w:rPr>
          <w:rFonts w:cs="Arial"/>
          <w:b/>
        </w:rPr>
        <w:t>Criterios sustantivos del contenido</w:t>
      </w:r>
    </w:p>
    <w:p w:rsidR="00A91BB1" w:rsidRPr="00F611D5" w:rsidRDefault="00A91BB1" w:rsidP="00A91BB1">
      <w:pPr>
        <w:spacing w:after="0"/>
        <w:jc w:val="both"/>
      </w:pPr>
      <w:r w:rsidRPr="00F611D5">
        <w:t xml:space="preserve">Respecto a los procedimientos que deben llevar a cabo los votantes en el extranjero, publicar </w:t>
      </w:r>
      <w:r>
        <w:t xml:space="preserve">lo </w:t>
      </w:r>
      <w:r w:rsidRPr="00F611D5">
        <w:t>siguiente:</w:t>
      </w:r>
    </w:p>
    <w:p w:rsidR="00A91BB1" w:rsidRDefault="00A91BB1" w:rsidP="00A91BB1">
      <w:pPr>
        <w:spacing w:after="0"/>
        <w:ind w:left="1701" w:hanging="1134"/>
        <w:jc w:val="both"/>
      </w:pPr>
      <w:r>
        <w:rPr>
          <w:b/>
        </w:rPr>
        <w:t>Criterio 1</w:t>
      </w:r>
      <w:r w:rsidRPr="00055826">
        <w:rPr>
          <w:b/>
        </w:rPr>
        <w:tab/>
      </w:r>
      <w:r w:rsidRPr="0048779E">
        <w:t>T</w:t>
      </w:r>
      <w:r>
        <w:t>ipo de procedimiento: inscripción al padrón nominal, inscripción al listado nominal, votación</w:t>
      </w:r>
    </w:p>
    <w:p w:rsidR="00A91BB1" w:rsidRDefault="00A91BB1" w:rsidP="00A91BB1">
      <w:pPr>
        <w:spacing w:after="0"/>
        <w:ind w:left="1701" w:hanging="1134"/>
        <w:jc w:val="both"/>
      </w:pPr>
      <w:r>
        <w:rPr>
          <w:b/>
        </w:rPr>
        <w:t>Criterio 2</w:t>
      </w:r>
      <w:r w:rsidRPr="00055826">
        <w:rPr>
          <w:b/>
        </w:rPr>
        <w:tab/>
      </w:r>
      <w:r>
        <w:t>Hipervínculo al instructivo vigente para llevar a cabo el procedimiento</w:t>
      </w:r>
    </w:p>
    <w:p w:rsidR="00A91BB1" w:rsidRDefault="00A91BB1" w:rsidP="00A91BB1">
      <w:pPr>
        <w:spacing w:after="0"/>
        <w:ind w:left="1701" w:hanging="1134"/>
        <w:jc w:val="both"/>
        <w:rPr>
          <w:b/>
        </w:rPr>
      </w:pPr>
      <w:r>
        <w:rPr>
          <w:b/>
        </w:rPr>
        <w:t>Criterio 3</w:t>
      </w:r>
      <w:r w:rsidRPr="00055826">
        <w:rPr>
          <w:b/>
        </w:rPr>
        <w:tab/>
      </w:r>
      <w:r w:rsidRPr="00F611D5">
        <w:t>Denominación del formato, solicitud o documento(s) que deba presentar, entregar o llenar el ciudadano para llevar a cabo el procedimiento</w:t>
      </w:r>
    </w:p>
    <w:p w:rsidR="00A91BB1" w:rsidRDefault="00A91BB1" w:rsidP="00A91BB1">
      <w:pPr>
        <w:spacing w:after="0"/>
        <w:ind w:left="1701" w:hanging="1134"/>
        <w:jc w:val="both"/>
      </w:pPr>
      <w:r>
        <w:rPr>
          <w:b/>
        </w:rPr>
        <w:t>Criterio 4</w:t>
      </w:r>
      <w:r w:rsidRPr="00055826">
        <w:rPr>
          <w:b/>
        </w:rPr>
        <w:tab/>
      </w:r>
      <w:r w:rsidRPr="00F611D5">
        <w:t>Periodo en el que se deberá entregar formato, solicitud o documento(s) que deba presentar, entregar o llenar el ciudadano para llevar a cabo el procedimiento (inicio y término con el formato día/mes/año)</w:t>
      </w:r>
    </w:p>
    <w:p w:rsidR="00A91BB1" w:rsidRDefault="00A91BB1" w:rsidP="00A91BB1">
      <w:pPr>
        <w:spacing w:after="0"/>
        <w:ind w:left="1701" w:hanging="1134"/>
        <w:jc w:val="both"/>
      </w:pPr>
      <w:r>
        <w:rPr>
          <w:b/>
        </w:rPr>
        <w:t>Criterio 5</w:t>
      </w:r>
      <w:r w:rsidRPr="00055826">
        <w:rPr>
          <w:b/>
        </w:rPr>
        <w:tab/>
      </w:r>
      <w:r w:rsidRPr="00F611D5">
        <w:t>Hipervínculo al formato, solicitud o documento(s) que deba presentar, entregar o llenar el ciudadano para llevar a cabo el procedimiento</w:t>
      </w:r>
    </w:p>
    <w:p w:rsidR="00A91BB1" w:rsidRPr="00F611D5" w:rsidRDefault="00A91BB1" w:rsidP="00A91BB1">
      <w:pPr>
        <w:spacing w:after="0"/>
        <w:jc w:val="both"/>
      </w:pPr>
      <w:r w:rsidRPr="00F611D5">
        <w:t xml:space="preserve">Respecto a los </w:t>
      </w:r>
      <w:r>
        <w:t>documentos que haya emitido el sujeto obligado o que haya firmado con el objetivo de investigar, determinar acciones, regular</w:t>
      </w:r>
      <w:r w:rsidRPr="00F611D5">
        <w:t>,</w:t>
      </w:r>
      <w:r>
        <w:t xml:space="preserve"> promocionar, etcétera, el voto de los mexicanos en el extranjero</w:t>
      </w:r>
      <w:r w:rsidRPr="00F611D5">
        <w:t xml:space="preserve"> publicar </w:t>
      </w:r>
      <w:r>
        <w:t xml:space="preserve">lo </w:t>
      </w:r>
      <w:r w:rsidRPr="00F611D5">
        <w:t>siguiente:</w:t>
      </w:r>
    </w:p>
    <w:p w:rsidR="00A91BB1" w:rsidRDefault="00A91BB1" w:rsidP="00A91BB1">
      <w:pPr>
        <w:spacing w:after="0"/>
        <w:ind w:left="1701" w:hanging="1134"/>
        <w:jc w:val="both"/>
      </w:pPr>
      <w:r>
        <w:rPr>
          <w:b/>
        </w:rPr>
        <w:t>Criterio 6</w:t>
      </w:r>
      <w:r w:rsidRPr="00055826">
        <w:rPr>
          <w:b/>
        </w:rPr>
        <w:tab/>
      </w:r>
      <w:r w:rsidRPr="0048779E">
        <w:t>T</w:t>
      </w:r>
      <w:r>
        <w:t>ipo de documento (Acuerdo, circular, convenio, lineamientos o lo que corresponda)</w:t>
      </w:r>
    </w:p>
    <w:p w:rsidR="00A91BB1" w:rsidRDefault="00A91BB1" w:rsidP="00A91BB1">
      <w:pPr>
        <w:spacing w:after="0"/>
        <w:ind w:left="1701" w:hanging="1134"/>
        <w:jc w:val="both"/>
      </w:pPr>
      <w:r>
        <w:rPr>
          <w:b/>
        </w:rPr>
        <w:t>Criterio 7</w:t>
      </w:r>
      <w:r w:rsidRPr="00055826">
        <w:rPr>
          <w:b/>
        </w:rPr>
        <w:tab/>
      </w:r>
      <w:r>
        <w:t>Fecha en la que se firmó o emitió (con el formato día/mes/año)</w:t>
      </w:r>
    </w:p>
    <w:p w:rsidR="00A91BB1" w:rsidRDefault="00A91BB1" w:rsidP="00A91BB1">
      <w:pPr>
        <w:spacing w:after="0"/>
        <w:ind w:left="1701" w:hanging="1134"/>
        <w:jc w:val="both"/>
      </w:pPr>
      <w:r>
        <w:rPr>
          <w:b/>
        </w:rPr>
        <w:t>Criterio 8</w:t>
      </w:r>
      <w:r w:rsidRPr="00055826">
        <w:rPr>
          <w:b/>
        </w:rPr>
        <w:tab/>
      </w:r>
      <w:r w:rsidRPr="003F601B">
        <w:t>Tipo de</w:t>
      </w:r>
      <w:r>
        <w:t xml:space="preserve"> organismo con quien se firmó el documento (por ejemplo, autoridad, persona física, persona moral, organismo público, etcétera). En caso de que lo haya emitido el sujeto obligado se indicará: “emitido por </w:t>
      </w:r>
      <w:r w:rsidRPr="00EE7C29">
        <w:t>&lt;&lt;denominación del sujeto obligado&gt;&gt;</w:t>
      </w:r>
    </w:p>
    <w:p w:rsidR="00A91BB1" w:rsidRDefault="00A91BB1" w:rsidP="00A91BB1">
      <w:pPr>
        <w:spacing w:after="0"/>
        <w:ind w:left="1701" w:hanging="1134"/>
        <w:jc w:val="both"/>
      </w:pPr>
      <w:r>
        <w:rPr>
          <w:b/>
        </w:rPr>
        <w:t>Criterio 9</w:t>
      </w:r>
      <w:r w:rsidRPr="00055826">
        <w:rPr>
          <w:b/>
        </w:rPr>
        <w:tab/>
      </w:r>
      <w:r>
        <w:t xml:space="preserve">Denominación del organismo o nombre completo (en su caso, nombre(s), primer apellido, segundo apellido) En caso de que lo haya emitido el sujeto obligado se indicará: “emitido por </w:t>
      </w:r>
      <w:r w:rsidRPr="00EE7C29">
        <w:t>&lt;&lt;denominación del sujeto obligado&gt;&gt;</w:t>
      </w:r>
    </w:p>
    <w:p w:rsidR="00A91BB1" w:rsidRDefault="00A91BB1" w:rsidP="00A91BB1">
      <w:pPr>
        <w:spacing w:after="0"/>
        <w:ind w:left="1701" w:hanging="1134"/>
        <w:jc w:val="both"/>
      </w:pPr>
      <w:r>
        <w:rPr>
          <w:b/>
        </w:rPr>
        <w:t>Criterio 10</w:t>
      </w:r>
      <w:r w:rsidRPr="00055826">
        <w:rPr>
          <w:b/>
        </w:rPr>
        <w:tab/>
      </w:r>
      <w:r>
        <w:t>Ámbito de competencia del documento (por ejemplo, nacional, estatal, local, etcétera)</w:t>
      </w:r>
    </w:p>
    <w:p w:rsidR="00A91BB1" w:rsidRDefault="00A91BB1" w:rsidP="00A91BB1">
      <w:pPr>
        <w:spacing w:after="0"/>
        <w:ind w:left="1701" w:hanging="1134"/>
        <w:jc w:val="both"/>
      </w:pPr>
      <w:r>
        <w:rPr>
          <w:b/>
        </w:rPr>
        <w:t>Criterio 11</w:t>
      </w:r>
      <w:r w:rsidRPr="00055826">
        <w:rPr>
          <w:b/>
        </w:rPr>
        <w:tab/>
      </w:r>
      <w:r>
        <w:t>Lugar de competencia (denominación del país o ciudad en el que tendrá ámbito de competencia el objetivo de firma o emisión del documento)</w:t>
      </w:r>
    </w:p>
    <w:p w:rsidR="00A91BB1" w:rsidRDefault="00A91BB1" w:rsidP="00A91BB1">
      <w:pPr>
        <w:spacing w:after="0"/>
        <w:ind w:left="1701" w:hanging="1134"/>
        <w:jc w:val="both"/>
      </w:pPr>
      <w:r>
        <w:rPr>
          <w:b/>
        </w:rPr>
        <w:t>Criterio 12</w:t>
      </w:r>
      <w:r w:rsidRPr="00055826">
        <w:rPr>
          <w:b/>
        </w:rPr>
        <w:tab/>
      </w:r>
      <w:r>
        <w:t>Vigencia del documento (inicio y término con el formato día/mes/año)</w:t>
      </w:r>
    </w:p>
    <w:p w:rsidR="00A91BB1" w:rsidRDefault="00A91BB1" w:rsidP="00A91BB1">
      <w:pPr>
        <w:spacing w:after="0"/>
        <w:ind w:left="1701" w:hanging="1134"/>
        <w:jc w:val="both"/>
      </w:pPr>
      <w:r>
        <w:rPr>
          <w:b/>
        </w:rPr>
        <w:t>Criterio 13</w:t>
      </w:r>
      <w:r w:rsidRPr="00055826">
        <w:rPr>
          <w:b/>
        </w:rPr>
        <w:tab/>
      </w:r>
      <w:r>
        <w:t>Objetivo de la firma o emisión del documento (por ejemplo, investigación, promoción, regulación, etcétera)</w:t>
      </w:r>
    </w:p>
    <w:p w:rsidR="00A91BB1" w:rsidRDefault="00A91BB1" w:rsidP="00A91BB1">
      <w:pPr>
        <w:spacing w:after="0"/>
        <w:ind w:left="1701" w:hanging="1134"/>
        <w:jc w:val="both"/>
      </w:pPr>
      <w:r>
        <w:rPr>
          <w:b/>
        </w:rPr>
        <w:t>Criterio 14</w:t>
      </w:r>
      <w:r w:rsidRPr="00055826">
        <w:rPr>
          <w:b/>
        </w:rPr>
        <w:tab/>
      </w:r>
      <w:r>
        <w:t>Hipervínculo al documento</w:t>
      </w:r>
    </w:p>
    <w:p w:rsidR="00A91BB1" w:rsidRPr="00F611D5" w:rsidRDefault="00A91BB1" w:rsidP="00A91BB1">
      <w:pPr>
        <w:spacing w:after="0"/>
        <w:jc w:val="both"/>
      </w:pPr>
      <w:r w:rsidRPr="00F611D5">
        <w:t xml:space="preserve">Respecto a los </w:t>
      </w:r>
      <w:r>
        <w:t>resultados de las votaciones de los mexicanos en el extranjero</w:t>
      </w:r>
      <w:r w:rsidRPr="00F611D5">
        <w:t xml:space="preserve"> publicar </w:t>
      </w:r>
      <w:r>
        <w:t xml:space="preserve">lo </w:t>
      </w:r>
      <w:r w:rsidRPr="00F611D5">
        <w:t>siguiente:</w:t>
      </w:r>
    </w:p>
    <w:p w:rsidR="00A91BB1" w:rsidRDefault="00A91BB1" w:rsidP="00A91BB1">
      <w:pPr>
        <w:spacing w:after="0"/>
        <w:ind w:left="1701" w:hanging="1134"/>
        <w:jc w:val="both"/>
      </w:pPr>
      <w:r>
        <w:rPr>
          <w:b/>
        </w:rPr>
        <w:t>Criterio 15</w:t>
      </w:r>
      <w:r w:rsidRPr="00055826">
        <w:rPr>
          <w:b/>
        </w:rPr>
        <w:tab/>
      </w:r>
      <w:r>
        <w:t>Ejercicio</w:t>
      </w:r>
    </w:p>
    <w:p w:rsidR="00A91BB1" w:rsidRDefault="00A91BB1" w:rsidP="00A91BB1">
      <w:pPr>
        <w:spacing w:after="0"/>
        <w:ind w:left="1701" w:hanging="1134"/>
        <w:jc w:val="both"/>
      </w:pPr>
      <w:r>
        <w:rPr>
          <w:b/>
        </w:rPr>
        <w:t>Criterio 16</w:t>
      </w:r>
      <w:r w:rsidRPr="00055826">
        <w:rPr>
          <w:b/>
        </w:rPr>
        <w:tab/>
      </w:r>
      <w:r>
        <w:t>Periodo electoral</w:t>
      </w:r>
    </w:p>
    <w:p w:rsidR="00A91BB1" w:rsidRDefault="00A91BB1" w:rsidP="00A91BB1">
      <w:pPr>
        <w:spacing w:after="0"/>
        <w:ind w:left="1701" w:hanging="1134"/>
        <w:jc w:val="both"/>
      </w:pPr>
      <w:r>
        <w:rPr>
          <w:b/>
        </w:rPr>
        <w:t>Criterio 17</w:t>
      </w:r>
      <w:r w:rsidRPr="00055826">
        <w:rPr>
          <w:b/>
        </w:rPr>
        <w:tab/>
      </w:r>
      <w:r>
        <w:t>Procedimiento de votación (Presidente de la República, Senador, Gobernador, Jefe de Gobierno, etcétera)</w:t>
      </w:r>
    </w:p>
    <w:p w:rsidR="00A91BB1" w:rsidRDefault="00A91BB1" w:rsidP="00A91BB1">
      <w:pPr>
        <w:spacing w:after="0"/>
        <w:ind w:left="1701" w:hanging="1134"/>
        <w:jc w:val="both"/>
      </w:pPr>
      <w:r>
        <w:rPr>
          <w:b/>
        </w:rPr>
        <w:t>Criterio 18</w:t>
      </w:r>
      <w:r w:rsidRPr="00055826">
        <w:rPr>
          <w:b/>
        </w:rPr>
        <w:tab/>
      </w:r>
      <w:r>
        <w:t>Ámbito de elección (nacional/estatal)</w:t>
      </w:r>
    </w:p>
    <w:p w:rsidR="00A91BB1" w:rsidRDefault="00A91BB1" w:rsidP="00A91BB1">
      <w:pPr>
        <w:spacing w:after="0"/>
        <w:ind w:left="1701" w:hanging="1134"/>
        <w:jc w:val="both"/>
      </w:pPr>
      <w:r>
        <w:rPr>
          <w:b/>
        </w:rPr>
        <w:t>Criterio 19</w:t>
      </w:r>
      <w:r w:rsidRPr="00055826">
        <w:rPr>
          <w:b/>
        </w:rPr>
        <w:tab/>
      </w:r>
      <w:r>
        <w:t>País de residencia de los(as) votantes</w:t>
      </w:r>
    </w:p>
    <w:p w:rsidR="00A91BB1" w:rsidRDefault="00A91BB1" w:rsidP="00A91BB1">
      <w:pPr>
        <w:spacing w:after="0"/>
        <w:ind w:left="1701" w:hanging="1134"/>
        <w:jc w:val="both"/>
      </w:pPr>
      <w:r>
        <w:rPr>
          <w:b/>
        </w:rPr>
        <w:t>Criterio 20</w:t>
      </w:r>
      <w:r w:rsidRPr="00055826">
        <w:rPr>
          <w:b/>
        </w:rPr>
        <w:tab/>
      </w:r>
      <w:r>
        <w:t>Ciudad de residencia de los(as) votantes</w:t>
      </w:r>
    </w:p>
    <w:p w:rsidR="00A91BB1" w:rsidRDefault="00A91BB1" w:rsidP="00A91BB1">
      <w:pPr>
        <w:spacing w:after="0"/>
        <w:ind w:left="1701" w:hanging="1134"/>
        <w:jc w:val="both"/>
      </w:pPr>
      <w:r>
        <w:rPr>
          <w:b/>
        </w:rPr>
        <w:t>Criterio 21</w:t>
      </w:r>
      <w:r w:rsidRPr="00055826">
        <w:rPr>
          <w:b/>
        </w:rPr>
        <w:tab/>
      </w:r>
      <w:r>
        <w:t>Número total de personas registradas en el padrón de dicha ciudad</w:t>
      </w:r>
    </w:p>
    <w:p w:rsidR="00A91BB1" w:rsidRDefault="00A91BB1" w:rsidP="00A91BB1">
      <w:pPr>
        <w:spacing w:after="0"/>
        <w:ind w:left="1701" w:hanging="1134"/>
        <w:jc w:val="both"/>
      </w:pPr>
      <w:r>
        <w:rPr>
          <w:b/>
        </w:rPr>
        <w:t>Criterio 22</w:t>
      </w:r>
      <w:r w:rsidRPr="00055826">
        <w:rPr>
          <w:b/>
        </w:rPr>
        <w:tab/>
      </w:r>
      <w:r>
        <w:t>Número total de votos registrados en el periodo electoral correspondiente</w:t>
      </w:r>
    </w:p>
    <w:p w:rsidR="00A91BB1" w:rsidRDefault="00A91BB1" w:rsidP="00A91BB1">
      <w:pPr>
        <w:spacing w:after="0"/>
        <w:ind w:left="1701" w:hanging="1134"/>
        <w:jc w:val="both"/>
      </w:pPr>
      <w:r>
        <w:rPr>
          <w:b/>
        </w:rPr>
        <w:t>Criterio 23</w:t>
      </w:r>
      <w:r w:rsidRPr="00055826">
        <w:rPr>
          <w:b/>
        </w:rPr>
        <w:tab/>
      </w:r>
      <w:r>
        <w:t>Número total de votos nulos en el periodo electoral correspondiente</w:t>
      </w:r>
    </w:p>
    <w:p w:rsidR="00A91BB1" w:rsidRDefault="00A91BB1" w:rsidP="00A91BB1">
      <w:pPr>
        <w:spacing w:after="0"/>
        <w:ind w:left="1701" w:hanging="1134"/>
        <w:jc w:val="both"/>
      </w:pPr>
      <w:r>
        <w:rPr>
          <w:b/>
        </w:rPr>
        <w:t>Criterio 24</w:t>
      </w:r>
      <w:r w:rsidRPr="00055826">
        <w:rPr>
          <w:b/>
        </w:rPr>
        <w:tab/>
      </w:r>
      <w:r>
        <w:t xml:space="preserve">Números relativos </w:t>
      </w:r>
    </w:p>
    <w:p w:rsidR="00A91BB1" w:rsidRDefault="00A91BB1" w:rsidP="00A91BB1">
      <w:pPr>
        <w:spacing w:after="0"/>
        <w:ind w:left="1701" w:hanging="1134"/>
        <w:jc w:val="both"/>
      </w:pPr>
      <w:r>
        <w:rPr>
          <w:b/>
        </w:rPr>
        <w:t>Criterio 25</w:t>
      </w:r>
      <w:r w:rsidRPr="00055826">
        <w:rPr>
          <w:b/>
        </w:rPr>
        <w:tab/>
      </w:r>
      <w:r>
        <w:t>Números absolutos</w:t>
      </w:r>
    </w:p>
    <w:p w:rsidR="00A91BB1" w:rsidRDefault="00A91BB1" w:rsidP="00A91BB1">
      <w:pPr>
        <w:spacing w:after="0"/>
        <w:ind w:left="1701" w:hanging="1134"/>
        <w:jc w:val="both"/>
      </w:pPr>
      <w:r>
        <w:rPr>
          <w:b/>
        </w:rPr>
        <w:t>Criterio 26</w:t>
      </w:r>
      <w:r w:rsidRPr="00055826">
        <w:rPr>
          <w:b/>
        </w:rPr>
        <w:tab/>
      </w:r>
      <w:r w:rsidRPr="002A1A8D">
        <w:t xml:space="preserve">Denominación del(los) </w:t>
      </w:r>
      <w:r>
        <w:t xml:space="preserve">Partidos políticos, coaliciones o lo que corresponda en su caso </w:t>
      </w:r>
    </w:p>
    <w:p w:rsidR="00A91BB1" w:rsidRDefault="00A91BB1" w:rsidP="00A91BB1">
      <w:pPr>
        <w:spacing w:after="0"/>
        <w:ind w:left="1701" w:hanging="1134"/>
        <w:jc w:val="both"/>
      </w:pPr>
      <w:r>
        <w:rPr>
          <w:b/>
        </w:rPr>
        <w:t>Criterio 27</w:t>
      </w:r>
      <w:r w:rsidRPr="00055826">
        <w:rPr>
          <w:b/>
        </w:rPr>
        <w:tab/>
      </w:r>
      <w:r>
        <w:t>Nombre completo de los(as) candidato(as) o  candidato(as) independientes correspondientes</w:t>
      </w:r>
    </w:p>
    <w:p w:rsidR="00A91BB1" w:rsidRDefault="00A91BB1" w:rsidP="00A91BB1">
      <w:pPr>
        <w:spacing w:after="0"/>
        <w:ind w:left="1701" w:hanging="1134"/>
        <w:jc w:val="both"/>
      </w:pPr>
      <w:r>
        <w:rPr>
          <w:b/>
        </w:rPr>
        <w:t>Criterio 28</w:t>
      </w:r>
      <w:r w:rsidRPr="00055826">
        <w:rPr>
          <w:b/>
        </w:rPr>
        <w:tab/>
      </w:r>
      <w:r>
        <w:t xml:space="preserve">Número total de votos obtenidos por candidato(as) </w:t>
      </w:r>
    </w:p>
    <w:p w:rsidR="00A91BB1" w:rsidRDefault="00A91BB1" w:rsidP="00A91BB1">
      <w:pPr>
        <w:spacing w:after="0"/>
        <w:ind w:left="1701" w:hanging="1134"/>
        <w:jc w:val="both"/>
      </w:pPr>
      <w:r>
        <w:rPr>
          <w:b/>
        </w:rPr>
        <w:t>Criterio 29</w:t>
      </w:r>
      <w:r w:rsidRPr="00055826">
        <w:rPr>
          <w:b/>
        </w:rPr>
        <w:tab/>
      </w:r>
      <w:r w:rsidRPr="00E26BC6">
        <w:t>P</w:t>
      </w:r>
      <w:r w:rsidRPr="00CB6E19">
        <w:rPr>
          <w:rFonts w:cs="Arial"/>
        </w:rPr>
        <w:t>orcentaje de participación</w:t>
      </w:r>
    </w:p>
    <w:p w:rsidR="00A91BB1" w:rsidRDefault="00A91BB1" w:rsidP="00A91BB1">
      <w:pPr>
        <w:spacing w:after="0"/>
        <w:ind w:left="1701" w:hanging="1134"/>
        <w:jc w:val="both"/>
      </w:pPr>
      <w:r>
        <w:rPr>
          <w:b/>
        </w:rPr>
        <w:t>Criterio 30</w:t>
      </w:r>
      <w:r w:rsidRPr="00055826">
        <w:rPr>
          <w:b/>
        </w:rPr>
        <w:tab/>
      </w:r>
      <w:r>
        <w:t>Hipervínculo, en su caso, al sistema que muestre el conteo de votos registrados</w:t>
      </w:r>
    </w:p>
    <w:p w:rsidR="00A91BB1" w:rsidRDefault="00A91BB1" w:rsidP="00A91BB1">
      <w:pPr>
        <w:spacing w:after="0"/>
        <w:ind w:left="1701" w:hanging="1134"/>
        <w:jc w:val="both"/>
      </w:pPr>
      <w:r>
        <w:rPr>
          <w:b/>
        </w:rPr>
        <w:t>Criterio 31</w:t>
      </w:r>
      <w:r w:rsidRPr="00055826">
        <w:rPr>
          <w:b/>
        </w:rPr>
        <w:tab/>
      </w:r>
      <w:r>
        <w:t>Hipervínculo, en su caso, a la información estadística de los resultados del proceso electoral indicado (gráficas, tablas, etcétera)</w:t>
      </w:r>
    </w:p>
    <w:p w:rsidR="00A91BB1" w:rsidRPr="00F611D5" w:rsidRDefault="00A91BB1" w:rsidP="00A91BB1">
      <w:pPr>
        <w:spacing w:after="0"/>
        <w:jc w:val="both"/>
      </w:pPr>
      <w:r w:rsidRPr="00F611D5">
        <w:t xml:space="preserve">Respecto a los </w:t>
      </w:r>
      <w:r>
        <w:t>resultados de las pruebas piloto, que en su caso haya realizado el sujeto obligado, correspondientes a las votaciones de los mexicanos en el extranjero</w:t>
      </w:r>
      <w:r w:rsidRPr="00F611D5">
        <w:t xml:space="preserve"> publicar </w:t>
      </w:r>
      <w:r>
        <w:t xml:space="preserve">lo </w:t>
      </w:r>
      <w:r w:rsidRPr="00F611D5">
        <w:t>siguiente:</w:t>
      </w:r>
    </w:p>
    <w:p w:rsidR="00A91BB1" w:rsidRDefault="00A91BB1" w:rsidP="00A91BB1">
      <w:pPr>
        <w:spacing w:after="0"/>
        <w:ind w:left="1701" w:hanging="1134"/>
        <w:jc w:val="both"/>
      </w:pPr>
      <w:r>
        <w:rPr>
          <w:b/>
        </w:rPr>
        <w:t>Criterio 32</w:t>
      </w:r>
      <w:r w:rsidRPr="00055826">
        <w:rPr>
          <w:b/>
        </w:rPr>
        <w:tab/>
      </w:r>
      <w:r>
        <w:t>Ejercicio en el que se realizó la prueba</w:t>
      </w:r>
    </w:p>
    <w:p w:rsidR="00A91BB1" w:rsidRDefault="00A91BB1" w:rsidP="00A91BB1">
      <w:pPr>
        <w:spacing w:after="0"/>
        <w:ind w:left="1701" w:hanging="1134"/>
        <w:jc w:val="both"/>
      </w:pPr>
      <w:r>
        <w:rPr>
          <w:b/>
        </w:rPr>
        <w:t>Criterio 33</w:t>
      </w:r>
      <w:r w:rsidRPr="00055826">
        <w:rPr>
          <w:b/>
        </w:rPr>
        <w:tab/>
      </w:r>
      <w:r>
        <w:t xml:space="preserve">Periodo </w:t>
      </w:r>
    </w:p>
    <w:p w:rsidR="00A91BB1" w:rsidRDefault="00A91BB1" w:rsidP="00A91BB1">
      <w:pPr>
        <w:spacing w:after="0"/>
        <w:ind w:left="1701" w:hanging="1134"/>
        <w:jc w:val="both"/>
      </w:pPr>
      <w:r>
        <w:rPr>
          <w:b/>
        </w:rPr>
        <w:t>Criterio 34</w:t>
      </w:r>
      <w:r w:rsidRPr="00055826">
        <w:rPr>
          <w:b/>
        </w:rPr>
        <w:tab/>
      </w:r>
      <w:r>
        <w:t>País en el que se llevó a cabo la prueba</w:t>
      </w:r>
    </w:p>
    <w:p w:rsidR="00A91BB1" w:rsidRDefault="00A91BB1" w:rsidP="00A91BB1">
      <w:pPr>
        <w:spacing w:after="0"/>
        <w:ind w:left="1701" w:hanging="1134"/>
        <w:jc w:val="both"/>
      </w:pPr>
      <w:r>
        <w:rPr>
          <w:b/>
        </w:rPr>
        <w:t>Criterio 35</w:t>
      </w:r>
      <w:r w:rsidRPr="00055826">
        <w:rPr>
          <w:b/>
        </w:rPr>
        <w:tab/>
      </w:r>
      <w:r>
        <w:t>Ciudad</w:t>
      </w:r>
      <w:r w:rsidRPr="002A1A8D">
        <w:t xml:space="preserve"> </w:t>
      </w:r>
      <w:r>
        <w:t>en el que se llevó a cabo la prueba</w:t>
      </w:r>
    </w:p>
    <w:p w:rsidR="00A91BB1" w:rsidRDefault="00A91BB1" w:rsidP="00A91BB1">
      <w:pPr>
        <w:spacing w:after="0"/>
        <w:ind w:left="1701" w:hanging="1134"/>
        <w:jc w:val="both"/>
      </w:pPr>
      <w:r>
        <w:rPr>
          <w:b/>
        </w:rPr>
        <w:t>Criterio 36</w:t>
      </w:r>
      <w:r w:rsidRPr="00055826">
        <w:rPr>
          <w:b/>
        </w:rPr>
        <w:tab/>
      </w:r>
      <w:r>
        <w:t>Actores involucrados</w:t>
      </w:r>
    </w:p>
    <w:p w:rsidR="00A91BB1" w:rsidRDefault="00A91BB1" w:rsidP="00A91BB1">
      <w:pPr>
        <w:spacing w:after="0"/>
        <w:ind w:left="1701" w:hanging="1134"/>
        <w:jc w:val="both"/>
      </w:pPr>
      <w:r>
        <w:rPr>
          <w:b/>
        </w:rPr>
        <w:t>Criterio 37</w:t>
      </w:r>
      <w:r w:rsidRPr="00055826">
        <w:rPr>
          <w:b/>
        </w:rPr>
        <w:tab/>
      </w:r>
      <w:r>
        <w:t>Fundamento jurídico en el que se basaron para llevar a cabo las pruebas</w:t>
      </w:r>
    </w:p>
    <w:p w:rsidR="00A91BB1" w:rsidRDefault="00A91BB1" w:rsidP="00A91BB1">
      <w:pPr>
        <w:spacing w:after="0"/>
        <w:ind w:left="1701" w:hanging="1134"/>
        <w:jc w:val="both"/>
      </w:pPr>
      <w:r>
        <w:rPr>
          <w:b/>
        </w:rPr>
        <w:t>Criterio 38</w:t>
      </w:r>
      <w:r w:rsidRPr="00055826">
        <w:rPr>
          <w:b/>
        </w:rPr>
        <w:tab/>
      </w:r>
      <w:r>
        <w:t>Denominación del (los) documentos que regularon las pruebas realizadas</w:t>
      </w:r>
    </w:p>
    <w:p w:rsidR="00A91BB1" w:rsidRDefault="00A91BB1" w:rsidP="00A91BB1">
      <w:pPr>
        <w:spacing w:after="0"/>
        <w:ind w:left="1701" w:hanging="1134"/>
        <w:jc w:val="both"/>
      </w:pPr>
      <w:r>
        <w:rPr>
          <w:b/>
        </w:rPr>
        <w:t>Criterio 39</w:t>
      </w:r>
      <w:r w:rsidRPr="00055826">
        <w:rPr>
          <w:b/>
        </w:rPr>
        <w:tab/>
      </w:r>
      <w:r>
        <w:t>Hipervínculo a los resultados obtenidos de la prueba</w:t>
      </w:r>
    </w:p>
    <w:p w:rsidR="00A91BB1" w:rsidRPr="00E26BC6" w:rsidRDefault="00A91BB1" w:rsidP="00A91BB1">
      <w:pPr>
        <w:jc w:val="both"/>
        <w:rPr>
          <w:b/>
        </w:rPr>
      </w:pPr>
      <w:r w:rsidRPr="00E26BC6">
        <w:rPr>
          <w:b/>
        </w:rPr>
        <w:t>Criterios adjetivos de actualización</w:t>
      </w:r>
    </w:p>
    <w:p w:rsidR="00A91BB1" w:rsidRPr="00387EF1" w:rsidRDefault="00A91BB1" w:rsidP="00A91BB1">
      <w:pPr>
        <w:pStyle w:val="Prrafodelista"/>
        <w:ind w:left="1701" w:hanging="1134"/>
        <w:jc w:val="both"/>
      </w:pPr>
      <w:r>
        <w:rPr>
          <w:b/>
        </w:rPr>
        <w:t xml:space="preserve">Criterio 40 </w:t>
      </w:r>
      <w:r w:rsidRPr="00387EF1">
        <w:t>Periodo de actualización de la información: (quincenal, mensual, bimestral, trimestral,  semestral, anual, bianual, trianual, sexenal)</w:t>
      </w:r>
    </w:p>
    <w:p w:rsidR="00A91BB1" w:rsidRPr="007A755E" w:rsidRDefault="00A91BB1" w:rsidP="00A91BB1">
      <w:pPr>
        <w:pStyle w:val="Prrafodelista"/>
        <w:ind w:left="1701" w:hanging="1134"/>
        <w:jc w:val="both"/>
        <w:rPr>
          <w:i/>
        </w:rPr>
      </w:pPr>
      <w:r>
        <w:rPr>
          <w:b/>
        </w:rPr>
        <w:t>Criterio 41</w:t>
      </w:r>
      <w:r w:rsidRPr="00055826">
        <w:tab/>
        <w:t xml:space="preserve">Actualizar la información al periodo que corresponde de acuerdo con la </w:t>
      </w:r>
      <w:r w:rsidRPr="007A755E">
        <w:rPr>
          <w:i/>
        </w:rPr>
        <w:t xml:space="preserve">Tabla de actualización y conservación de la información </w:t>
      </w:r>
    </w:p>
    <w:p w:rsidR="00A91BB1" w:rsidRPr="00055826" w:rsidRDefault="00A91BB1" w:rsidP="00A91BB1">
      <w:pPr>
        <w:pStyle w:val="Prrafodelista"/>
        <w:ind w:left="1701" w:hanging="1134"/>
        <w:jc w:val="both"/>
      </w:pPr>
      <w:r>
        <w:rPr>
          <w:b/>
        </w:rPr>
        <w:t>Criterio 42</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A91BB1" w:rsidRPr="00055826" w:rsidRDefault="00A91BB1" w:rsidP="00A91BB1">
      <w:pPr>
        <w:pStyle w:val="Prrafodelista"/>
        <w:ind w:left="0"/>
        <w:jc w:val="both"/>
        <w:rPr>
          <w:b/>
        </w:rPr>
      </w:pPr>
      <w:r w:rsidRPr="00055826">
        <w:rPr>
          <w:b/>
        </w:rPr>
        <w:t>Criterios adjetivos de confiabilidad</w:t>
      </w:r>
    </w:p>
    <w:p w:rsidR="00A91BB1" w:rsidRPr="00055826" w:rsidRDefault="00A91BB1" w:rsidP="00A91BB1">
      <w:pPr>
        <w:pStyle w:val="Prrafodelista"/>
        <w:ind w:left="1701" w:hanging="1134"/>
        <w:jc w:val="both"/>
      </w:pPr>
      <w:r>
        <w:rPr>
          <w:b/>
        </w:rPr>
        <w:t>Criterio 43</w:t>
      </w:r>
      <w:r w:rsidRPr="00055826">
        <w:rPr>
          <w:b/>
        </w:rPr>
        <w:tab/>
      </w:r>
      <w:r w:rsidRPr="00055826">
        <w:t xml:space="preserve">Área(s) o unidad(es) administrativa(s) que genera(n) o posee(n) la información respectiva y son responsables de publicar y actualizar la información </w:t>
      </w:r>
    </w:p>
    <w:p w:rsidR="00A91BB1" w:rsidRPr="00055826" w:rsidRDefault="00A91BB1" w:rsidP="00A91BB1">
      <w:pPr>
        <w:pStyle w:val="Prrafodelista"/>
        <w:ind w:left="1701" w:hanging="1134"/>
        <w:jc w:val="both"/>
      </w:pPr>
      <w:r>
        <w:rPr>
          <w:b/>
        </w:rPr>
        <w:t>Criterio 44</w:t>
      </w:r>
      <w:r w:rsidRPr="00055826">
        <w:rPr>
          <w:b/>
        </w:rPr>
        <w:tab/>
      </w:r>
      <w:r w:rsidRPr="00055826">
        <w:t xml:space="preserve">Fecha de actualización de la información publicada con el formato día/mes/año (por ej. 31/Marzo/2015) </w:t>
      </w:r>
    </w:p>
    <w:p w:rsidR="00A91BB1" w:rsidRPr="00055826" w:rsidRDefault="00A91BB1" w:rsidP="00A91BB1">
      <w:pPr>
        <w:pStyle w:val="Prrafodelista"/>
        <w:ind w:left="1701" w:hanging="1134"/>
        <w:jc w:val="both"/>
        <w:rPr>
          <w:b/>
        </w:rPr>
      </w:pPr>
      <w:r>
        <w:rPr>
          <w:b/>
        </w:rPr>
        <w:t>Criterio 45</w:t>
      </w:r>
      <w:r w:rsidRPr="00055826">
        <w:rPr>
          <w:b/>
        </w:rPr>
        <w:tab/>
      </w:r>
      <w:r w:rsidRPr="00055826">
        <w:t>Fecha de validación de la información publicada con el formato día/mes/año (por ej. 31/Marzo/2015)</w:t>
      </w:r>
    </w:p>
    <w:p w:rsidR="00A91BB1" w:rsidRPr="00055826" w:rsidRDefault="00A91BB1" w:rsidP="00A91BB1">
      <w:pPr>
        <w:pStyle w:val="Prrafodelista"/>
        <w:ind w:left="0"/>
        <w:jc w:val="both"/>
        <w:rPr>
          <w:b/>
        </w:rPr>
      </w:pPr>
      <w:r w:rsidRPr="00055826">
        <w:rPr>
          <w:b/>
        </w:rPr>
        <w:t>Criterios adjetivos de formato</w:t>
      </w:r>
    </w:p>
    <w:p w:rsidR="00A91BB1" w:rsidRPr="00055826" w:rsidRDefault="00A91BB1" w:rsidP="00A91BB1">
      <w:pPr>
        <w:pStyle w:val="Prrafodelista"/>
        <w:ind w:left="1701" w:hanging="1134"/>
        <w:jc w:val="both"/>
      </w:pPr>
      <w:r>
        <w:rPr>
          <w:b/>
        </w:rPr>
        <w:t>Criterio 46</w:t>
      </w:r>
      <w:r w:rsidRPr="00055826">
        <w:rPr>
          <w:b/>
        </w:rPr>
        <w:tab/>
      </w:r>
      <w:r w:rsidRPr="00055826">
        <w:t>La información publicada se</w:t>
      </w:r>
      <w:r>
        <w:t xml:space="preserve"> organiza mediante el formato 12a, 12b, 12c y 12d</w:t>
      </w:r>
      <w:r w:rsidRPr="00055826">
        <w:t xml:space="preserve"> en el que se incluyen todos los campos especificados en los criterios sustantivos de contenido</w:t>
      </w:r>
    </w:p>
    <w:p w:rsidR="00A91BB1" w:rsidRPr="00055826" w:rsidRDefault="00A91BB1" w:rsidP="00A91BB1">
      <w:pPr>
        <w:pStyle w:val="Prrafodelista"/>
        <w:ind w:left="1701" w:hanging="1134"/>
        <w:jc w:val="both"/>
      </w:pPr>
      <w:r>
        <w:rPr>
          <w:b/>
        </w:rPr>
        <w:t>Criterio 47</w:t>
      </w:r>
      <w:r w:rsidRPr="00055826">
        <w:rPr>
          <w:b/>
        </w:rPr>
        <w:tab/>
      </w:r>
      <w:r w:rsidRPr="00055826">
        <w:t>El soporte de la información permite su reutilización</w:t>
      </w:r>
    </w:p>
    <w:p w:rsidR="00A91BB1" w:rsidRPr="00055826" w:rsidRDefault="00A91BB1" w:rsidP="00A91BB1">
      <w:pPr>
        <w:pStyle w:val="Prrafodelista"/>
        <w:ind w:left="0"/>
        <w:jc w:val="both"/>
        <w:rPr>
          <w:b/>
        </w:rPr>
      </w:pPr>
    </w:p>
    <w:p w:rsidR="008042D6" w:rsidRPr="00053BC0" w:rsidRDefault="008042D6">
      <w:pPr>
        <w:rPr>
          <w:rFonts w:eastAsiaTheme="minorEastAsia"/>
          <w:b/>
          <w:lang w:val="es-ES" w:eastAsia="es-MX"/>
        </w:rPr>
      </w:pPr>
      <w:r w:rsidRPr="00053BC0">
        <w:rPr>
          <w:b/>
          <w:lang w:val="es-ES"/>
        </w:rPr>
        <w:br w:type="page"/>
      </w:r>
    </w:p>
    <w:p w:rsidR="00A91BB1" w:rsidRPr="00AB4C69" w:rsidRDefault="00A91BB1" w:rsidP="00A91BB1">
      <w:pPr>
        <w:pStyle w:val="Prrafodelista"/>
        <w:ind w:left="0"/>
        <w:jc w:val="both"/>
        <w:rPr>
          <w:b/>
          <w:lang w:val="en-US"/>
        </w:rPr>
      </w:pPr>
      <w:proofErr w:type="spellStart"/>
      <w:r w:rsidRPr="00AB4C69">
        <w:rPr>
          <w:b/>
          <w:lang w:val="en-US"/>
        </w:rPr>
        <w:t>Formato</w:t>
      </w:r>
      <w:proofErr w:type="spellEnd"/>
      <w:r w:rsidRPr="00AB4C69">
        <w:rPr>
          <w:b/>
          <w:lang w:val="en-US"/>
        </w:rPr>
        <w:t xml:space="preserve"> 1</w:t>
      </w:r>
      <w:r>
        <w:rPr>
          <w:b/>
          <w:lang w:val="en-US"/>
        </w:rPr>
        <w:t>2a_</w:t>
      </w:r>
      <w:r w:rsidRPr="00AB4C69">
        <w:rPr>
          <w:b/>
          <w:lang w:val="en-US"/>
        </w:rPr>
        <w:t>LGT_Art_74_Fr_I_inciso_</w:t>
      </w:r>
      <w:r>
        <w:rPr>
          <w:b/>
          <w:lang w:val="en-US"/>
        </w:rPr>
        <w:t>l</w:t>
      </w:r>
    </w:p>
    <w:p w:rsidR="00A91BB1" w:rsidRDefault="00A91BB1" w:rsidP="00A91BB1">
      <w:pPr>
        <w:autoSpaceDE w:val="0"/>
        <w:autoSpaceDN w:val="0"/>
        <w:adjustRightInd w:val="0"/>
        <w:jc w:val="center"/>
        <w:rPr>
          <w:rFonts w:cs="Arial"/>
          <w:b/>
          <w:bCs/>
          <w:iCs/>
          <w:sz w:val="18"/>
          <w:szCs w:val="18"/>
        </w:rPr>
      </w:pPr>
      <w:r w:rsidRPr="0065558F">
        <w:rPr>
          <w:rFonts w:cs="Arial"/>
          <w:b/>
          <w:bCs/>
          <w:iCs/>
          <w:sz w:val="18"/>
          <w:szCs w:val="18"/>
        </w:rPr>
        <w:t>Procedimientos que deben llevar a cabo los votantes en el extranjero</w:t>
      </w:r>
      <w:r w:rsidRPr="007A755E">
        <w:rPr>
          <w:rFonts w:cs="Arial"/>
          <w:b/>
          <w:bCs/>
          <w:iCs/>
          <w:sz w:val="18"/>
          <w:szCs w:val="18"/>
        </w:rPr>
        <w:t>&lt;&lt;sujeto obligado&gt;&gt;</w:t>
      </w:r>
    </w:p>
    <w:tbl>
      <w:tblPr>
        <w:tblW w:w="5000" w:type="pct"/>
        <w:tblCellMar>
          <w:left w:w="70" w:type="dxa"/>
          <w:right w:w="70" w:type="dxa"/>
        </w:tblCellMar>
        <w:tblLook w:val="04A0" w:firstRow="1" w:lastRow="0" w:firstColumn="1" w:lastColumn="0" w:noHBand="0" w:noVBand="1"/>
      </w:tblPr>
      <w:tblGrid>
        <w:gridCol w:w="1497"/>
        <w:gridCol w:w="1496"/>
        <w:gridCol w:w="1496"/>
        <w:gridCol w:w="1214"/>
        <w:gridCol w:w="1779"/>
        <w:gridCol w:w="1496"/>
      </w:tblGrid>
      <w:tr w:rsidR="00A91BB1" w:rsidRPr="0065558F" w:rsidTr="00042719">
        <w:trPr>
          <w:trHeight w:val="450"/>
        </w:trPr>
        <w:tc>
          <w:tcPr>
            <w:tcW w:w="83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Tipo de procedimiento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Hipervínculo al instructivo vigente para llevar a cabo el procedimiento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Denominación del formato, solicitud o documento(s)</w:t>
            </w:r>
          </w:p>
        </w:tc>
        <w:tc>
          <w:tcPr>
            <w:tcW w:w="1667" w:type="pct"/>
            <w:gridSpan w:val="2"/>
            <w:tcBorders>
              <w:top w:val="dotted" w:sz="4" w:space="0" w:color="auto"/>
              <w:left w:val="nil"/>
              <w:bottom w:val="dotted" w:sz="4" w:space="0" w:color="auto"/>
              <w:right w:val="dotted" w:sz="4" w:space="0" w:color="000000"/>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Periodo de entrega (formato día/mes/año)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xml:space="preserve">Hipervínculo al formato, solicitud o documento(s) </w:t>
            </w:r>
          </w:p>
        </w:tc>
      </w:tr>
      <w:tr w:rsidR="00A91BB1" w:rsidRPr="0065558F" w:rsidTr="00042719">
        <w:trPr>
          <w:trHeight w:val="225"/>
        </w:trPr>
        <w:tc>
          <w:tcPr>
            <w:tcW w:w="834"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676"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inicio</w:t>
            </w:r>
          </w:p>
        </w:tc>
        <w:tc>
          <w:tcPr>
            <w:tcW w:w="991"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término</w:t>
            </w: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r>
      <w:tr w:rsidR="00A91BB1" w:rsidRPr="0065558F" w:rsidTr="00042719">
        <w:trPr>
          <w:trHeight w:val="225"/>
        </w:trPr>
        <w:tc>
          <w:tcPr>
            <w:tcW w:w="834" w:type="pct"/>
            <w:tcBorders>
              <w:top w:val="nil"/>
              <w:left w:val="dotted" w:sz="4" w:space="0" w:color="auto"/>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676"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991"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r w:rsidR="00A91BB1" w:rsidRPr="0065558F" w:rsidTr="00042719">
        <w:trPr>
          <w:trHeight w:val="225"/>
        </w:trPr>
        <w:tc>
          <w:tcPr>
            <w:tcW w:w="834" w:type="pct"/>
            <w:tcBorders>
              <w:top w:val="nil"/>
              <w:left w:val="dotted" w:sz="4" w:space="0" w:color="auto"/>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676"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991"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Default="00A91BB1" w:rsidP="00A91BB1">
      <w:pPr>
        <w:autoSpaceDE w:val="0"/>
        <w:autoSpaceDN w:val="0"/>
        <w:adjustRightInd w:val="0"/>
        <w:rPr>
          <w:sz w:val="16"/>
          <w:szCs w:val="16"/>
        </w:rPr>
      </w:pPr>
      <w:r w:rsidRPr="00CB6E19">
        <w:rPr>
          <w:sz w:val="16"/>
          <w:szCs w:val="16"/>
        </w:rPr>
        <w:t>Área(s) o unidad(es) administrativa(s) responsable(s) de la información</w:t>
      </w:r>
    </w:p>
    <w:p w:rsidR="00A91BB1" w:rsidRPr="00AB4C69" w:rsidRDefault="00A91BB1" w:rsidP="00A91BB1">
      <w:pPr>
        <w:pStyle w:val="Prrafodelista"/>
        <w:ind w:left="0"/>
        <w:jc w:val="both"/>
        <w:rPr>
          <w:b/>
          <w:lang w:val="en-US"/>
        </w:rPr>
      </w:pPr>
      <w:r w:rsidRPr="00AB4C69">
        <w:rPr>
          <w:b/>
          <w:lang w:val="en-US"/>
        </w:rPr>
        <w:t>Formato 1</w:t>
      </w:r>
      <w:r>
        <w:rPr>
          <w:b/>
          <w:lang w:val="en-US"/>
        </w:rPr>
        <w:t>2b_</w:t>
      </w:r>
      <w:r w:rsidRPr="00AB4C69">
        <w:rPr>
          <w:b/>
          <w:lang w:val="en-US"/>
        </w:rPr>
        <w:t>LGT_Art_74_Fr_I_inciso_</w:t>
      </w:r>
      <w:r>
        <w:rPr>
          <w:b/>
          <w:lang w:val="en-US"/>
        </w:rPr>
        <w:t>l</w:t>
      </w:r>
    </w:p>
    <w:p w:rsidR="00A91BB1" w:rsidRDefault="00A91BB1" w:rsidP="00A91BB1">
      <w:pPr>
        <w:autoSpaceDE w:val="0"/>
        <w:autoSpaceDN w:val="0"/>
        <w:adjustRightInd w:val="0"/>
        <w:jc w:val="center"/>
        <w:rPr>
          <w:rFonts w:cs="Arial"/>
          <w:b/>
          <w:bCs/>
          <w:iCs/>
          <w:sz w:val="18"/>
          <w:szCs w:val="18"/>
        </w:rPr>
      </w:pPr>
      <w:r>
        <w:rPr>
          <w:rFonts w:cs="Arial"/>
          <w:b/>
          <w:bCs/>
          <w:iCs/>
          <w:sz w:val="18"/>
          <w:szCs w:val="18"/>
        </w:rPr>
        <w:t>Documentos firmados o emitidos por</w:t>
      </w:r>
      <w:r w:rsidRPr="007A755E">
        <w:rPr>
          <w:rFonts w:cs="Arial"/>
          <w:b/>
          <w:bCs/>
          <w:iCs/>
          <w:sz w:val="18"/>
          <w:szCs w:val="18"/>
        </w:rPr>
        <w:t>&lt;&lt;sujeto obligado&gt;&gt;</w:t>
      </w:r>
      <w:r>
        <w:rPr>
          <w:rFonts w:cs="Arial"/>
          <w:b/>
          <w:bCs/>
          <w:iCs/>
          <w:sz w:val="18"/>
          <w:szCs w:val="18"/>
        </w:rPr>
        <w:t>respecto al voto de mexicanos en el extranjero</w:t>
      </w:r>
    </w:p>
    <w:tbl>
      <w:tblPr>
        <w:tblW w:w="5000" w:type="pct"/>
        <w:tblCellMar>
          <w:left w:w="70" w:type="dxa"/>
          <w:right w:w="70" w:type="dxa"/>
        </w:tblCellMar>
        <w:tblLook w:val="04A0" w:firstRow="1" w:lastRow="0" w:firstColumn="1" w:lastColumn="0" w:noHBand="0" w:noVBand="1"/>
      </w:tblPr>
      <w:tblGrid>
        <w:gridCol w:w="1497"/>
        <w:gridCol w:w="1497"/>
        <w:gridCol w:w="1496"/>
        <w:gridCol w:w="1496"/>
        <w:gridCol w:w="1496"/>
        <w:gridCol w:w="1496"/>
      </w:tblGrid>
      <w:tr w:rsidR="00A91BB1" w:rsidRPr="0065558F" w:rsidTr="00042719">
        <w:trPr>
          <w:trHeight w:val="900"/>
        </w:trPr>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Tipo de documento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Fecha en la que se firmó o emitió (con el formato día/mes/año)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Tipo de organismo con quien se firmó el documento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Denominación del organismo o nombre completo (en su caso, nombre(s), primer apellido, segundo apellido)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Ámbito de competencia del documento</w:t>
            </w:r>
          </w:p>
        </w:tc>
        <w:tc>
          <w:tcPr>
            <w:tcW w:w="83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Lugar de competencia</w:t>
            </w:r>
          </w:p>
        </w:tc>
      </w:tr>
      <w:tr w:rsidR="00A91BB1" w:rsidRPr="0065558F" w:rsidTr="00042719">
        <w:trPr>
          <w:trHeight w:val="225"/>
        </w:trPr>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83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r>
      <w:tr w:rsidR="00A91BB1" w:rsidRPr="0065558F" w:rsidTr="00042719">
        <w:trPr>
          <w:trHeight w:val="225"/>
        </w:trPr>
        <w:tc>
          <w:tcPr>
            <w:tcW w:w="833"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r w:rsidR="00A91BB1" w:rsidRPr="0065558F" w:rsidTr="00042719">
        <w:trPr>
          <w:trHeight w:val="225"/>
        </w:trPr>
        <w:tc>
          <w:tcPr>
            <w:tcW w:w="833"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83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bl>
    <w:p w:rsidR="00A91BB1" w:rsidRDefault="00A91BB1" w:rsidP="00A91BB1">
      <w:pPr>
        <w:autoSpaceDE w:val="0"/>
        <w:autoSpaceDN w:val="0"/>
        <w:adjustRightInd w:val="0"/>
        <w:jc w:val="center"/>
        <w:rPr>
          <w:sz w:val="16"/>
          <w:szCs w:val="16"/>
        </w:rPr>
      </w:pPr>
    </w:p>
    <w:tbl>
      <w:tblPr>
        <w:tblW w:w="5000" w:type="pct"/>
        <w:tblCellMar>
          <w:left w:w="70" w:type="dxa"/>
          <w:right w:w="70" w:type="dxa"/>
        </w:tblCellMar>
        <w:tblLook w:val="04A0" w:firstRow="1" w:lastRow="0" w:firstColumn="1" w:lastColumn="0" w:noHBand="0" w:noVBand="1"/>
      </w:tblPr>
      <w:tblGrid>
        <w:gridCol w:w="1063"/>
        <w:gridCol w:w="1700"/>
        <w:gridCol w:w="3261"/>
        <w:gridCol w:w="2954"/>
      </w:tblGrid>
      <w:tr w:rsidR="00A91BB1" w:rsidRPr="0065558F" w:rsidTr="00042719">
        <w:trPr>
          <w:trHeight w:val="900"/>
        </w:trPr>
        <w:tc>
          <w:tcPr>
            <w:tcW w:w="1539"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Vigencia del documento (formato día/mes/año)</w:t>
            </w:r>
          </w:p>
        </w:tc>
        <w:tc>
          <w:tcPr>
            <w:tcW w:w="181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Objetivo de la firma o emisión del documento</w:t>
            </w:r>
          </w:p>
        </w:tc>
        <w:tc>
          <w:tcPr>
            <w:tcW w:w="1645"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Hipervínculo al documento</w:t>
            </w:r>
          </w:p>
        </w:tc>
      </w:tr>
      <w:tr w:rsidR="00A91BB1" w:rsidRPr="0065558F" w:rsidTr="00042719">
        <w:trPr>
          <w:trHeight w:val="225"/>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inicio</w:t>
            </w:r>
          </w:p>
        </w:tc>
        <w:tc>
          <w:tcPr>
            <w:tcW w:w="94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término</w:t>
            </w:r>
          </w:p>
        </w:tc>
        <w:tc>
          <w:tcPr>
            <w:tcW w:w="181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1645"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r>
      <w:tr w:rsidR="00A91BB1" w:rsidRPr="0065558F" w:rsidTr="00042719">
        <w:trPr>
          <w:trHeight w:val="225"/>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94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181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1645"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r w:rsidR="00A91BB1" w:rsidRPr="0065558F" w:rsidTr="00042719">
        <w:trPr>
          <w:trHeight w:val="225"/>
        </w:trPr>
        <w:tc>
          <w:tcPr>
            <w:tcW w:w="592"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94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181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1645"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Default="00A91BB1" w:rsidP="00A91BB1">
      <w:pPr>
        <w:autoSpaceDE w:val="0"/>
        <w:autoSpaceDN w:val="0"/>
        <w:adjustRightInd w:val="0"/>
        <w:rPr>
          <w:sz w:val="16"/>
          <w:szCs w:val="16"/>
        </w:rPr>
      </w:pPr>
      <w:r w:rsidRPr="00CB6E19">
        <w:rPr>
          <w:sz w:val="16"/>
          <w:szCs w:val="16"/>
        </w:rPr>
        <w:t>Área(s) o unidad(es) administrativa(s) responsable(s) de la información</w:t>
      </w:r>
    </w:p>
    <w:p w:rsidR="00A91BB1" w:rsidRPr="00AB4C69" w:rsidRDefault="00A91BB1" w:rsidP="00A91BB1">
      <w:pPr>
        <w:pStyle w:val="Prrafodelista"/>
        <w:ind w:left="0"/>
        <w:jc w:val="both"/>
        <w:rPr>
          <w:b/>
          <w:lang w:val="en-US"/>
        </w:rPr>
      </w:pPr>
      <w:r w:rsidRPr="00AB4C69">
        <w:rPr>
          <w:b/>
          <w:lang w:val="en-US"/>
        </w:rPr>
        <w:t>Formato 1</w:t>
      </w:r>
      <w:r>
        <w:rPr>
          <w:b/>
          <w:lang w:val="en-US"/>
        </w:rPr>
        <w:t>2c_</w:t>
      </w:r>
      <w:r w:rsidRPr="00AB4C69">
        <w:rPr>
          <w:b/>
          <w:lang w:val="en-US"/>
        </w:rPr>
        <w:t>LGT_Art_74_Fr_I_inciso_</w:t>
      </w:r>
      <w:r>
        <w:rPr>
          <w:b/>
          <w:lang w:val="en-US"/>
        </w:rPr>
        <w:t>l</w:t>
      </w:r>
    </w:p>
    <w:p w:rsidR="00A91BB1" w:rsidRDefault="00A91BB1" w:rsidP="00A91BB1">
      <w:pPr>
        <w:autoSpaceDE w:val="0"/>
        <w:autoSpaceDN w:val="0"/>
        <w:adjustRightInd w:val="0"/>
        <w:jc w:val="center"/>
        <w:rPr>
          <w:rFonts w:cs="Arial"/>
          <w:b/>
          <w:bCs/>
          <w:iCs/>
          <w:sz w:val="18"/>
          <w:szCs w:val="18"/>
        </w:rPr>
      </w:pPr>
      <w:r w:rsidRPr="0065558F">
        <w:rPr>
          <w:rFonts w:cs="Arial"/>
          <w:b/>
          <w:bCs/>
          <w:iCs/>
          <w:sz w:val="18"/>
          <w:szCs w:val="18"/>
        </w:rPr>
        <w:t>Resultados de las votaciones de los mexicanos en el extranjero</w:t>
      </w:r>
      <w:r w:rsidRPr="007A755E">
        <w:rPr>
          <w:rFonts w:cs="Arial"/>
          <w:b/>
          <w:bCs/>
          <w:iCs/>
          <w:sz w:val="18"/>
          <w:szCs w:val="18"/>
        </w:rPr>
        <w:t>&lt;&lt;sujeto obligado&gt;&gt;</w:t>
      </w:r>
    </w:p>
    <w:tbl>
      <w:tblPr>
        <w:tblW w:w="5000" w:type="pct"/>
        <w:tblCellMar>
          <w:left w:w="70" w:type="dxa"/>
          <w:right w:w="70" w:type="dxa"/>
        </w:tblCellMar>
        <w:tblLook w:val="04A0" w:firstRow="1" w:lastRow="0" w:firstColumn="1" w:lastColumn="0" w:noHBand="0" w:noVBand="1"/>
      </w:tblPr>
      <w:tblGrid>
        <w:gridCol w:w="825"/>
        <w:gridCol w:w="825"/>
        <w:gridCol w:w="1098"/>
        <w:gridCol w:w="1286"/>
        <w:gridCol w:w="825"/>
        <w:gridCol w:w="827"/>
        <w:gridCol w:w="860"/>
        <w:gridCol w:w="1216"/>
        <w:gridCol w:w="1216"/>
      </w:tblGrid>
      <w:tr w:rsidR="00A91BB1" w:rsidRPr="0065558F" w:rsidTr="00042719">
        <w:trPr>
          <w:trHeight w:val="840"/>
        </w:trPr>
        <w:tc>
          <w:tcPr>
            <w:tcW w:w="556" w:type="pct"/>
            <w:vMerge w:val="restart"/>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Ejercicio</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Periodo electoral</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Procedimiento de votación (Presidente de la República, Senador, Gobernador, Jefe de Gobierno, etcétera)</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Ámbito de elección (nacional/estatal)</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País de residencia de los(as) votantes</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Ciudad de residencia de los(as) votantes</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Número total de personas registradas en el padrón de dicha ciudad</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Número total de votos registrados en el periodo electoral correspondiente</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Número total de votos nulos en el periodo electoral correspondiente</w:t>
            </w:r>
          </w:p>
        </w:tc>
      </w:tr>
      <w:tr w:rsidR="00A91BB1" w:rsidRPr="0065558F" w:rsidTr="00042719">
        <w:trPr>
          <w:trHeight w:val="300"/>
        </w:trPr>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r>
      <w:tr w:rsidR="00A91BB1" w:rsidRPr="0065558F" w:rsidTr="00042719">
        <w:trPr>
          <w:trHeight w:val="225"/>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r w:rsidR="00A91BB1" w:rsidRPr="0065558F" w:rsidTr="00042719">
        <w:trPr>
          <w:trHeight w:val="225"/>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bl>
    <w:p w:rsidR="00A91BB1" w:rsidRDefault="00A91BB1" w:rsidP="00A91BB1">
      <w:pPr>
        <w:autoSpaceDE w:val="0"/>
        <w:autoSpaceDN w:val="0"/>
        <w:adjustRightInd w:val="0"/>
        <w:jc w:val="center"/>
        <w:rPr>
          <w:rFonts w:cs="Arial"/>
          <w:b/>
          <w:bCs/>
          <w:iCs/>
          <w:sz w:val="18"/>
          <w:szCs w:val="18"/>
        </w:rPr>
      </w:pPr>
    </w:p>
    <w:tbl>
      <w:tblPr>
        <w:tblW w:w="5000" w:type="pct"/>
        <w:tblCellMar>
          <w:left w:w="70" w:type="dxa"/>
          <w:right w:w="70" w:type="dxa"/>
        </w:tblCellMar>
        <w:tblLook w:val="04A0" w:firstRow="1" w:lastRow="0" w:firstColumn="1" w:lastColumn="0" w:noHBand="0" w:noVBand="1"/>
      </w:tblPr>
      <w:tblGrid>
        <w:gridCol w:w="738"/>
        <w:gridCol w:w="769"/>
        <w:gridCol w:w="1297"/>
        <w:gridCol w:w="835"/>
        <w:gridCol w:w="659"/>
        <w:gridCol w:w="695"/>
        <w:gridCol w:w="1327"/>
        <w:gridCol w:w="1329"/>
        <w:gridCol w:w="1329"/>
      </w:tblGrid>
      <w:tr w:rsidR="00A91BB1" w:rsidRPr="0065558F" w:rsidTr="00042719">
        <w:trPr>
          <w:trHeight w:val="840"/>
        </w:trPr>
        <w:tc>
          <w:tcPr>
            <w:tcW w:w="411"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Números relativos</w:t>
            </w:r>
          </w:p>
        </w:tc>
        <w:tc>
          <w:tcPr>
            <w:tcW w:w="428"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Números absolutos</w:t>
            </w:r>
          </w:p>
        </w:tc>
        <w:tc>
          <w:tcPr>
            <w:tcW w:w="72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Denominación del(los) Partidos políticos, coaliciones o lo que corresponda en su caso</w:t>
            </w:r>
          </w:p>
        </w:tc>
        <w:tc>
          <w:tcPr>
            <w:tcW w:w="1219" w:type="pct"/>
            <w:gridSpan w:val="3"/>
            <w:tcBorders>
              <w:top w:val="dotted" w:sz="4" w:space="0" w:color="auto"/>
              <w:left w:val="nil"/>
              <w:bottom w:val="dotted" w:sz="4" w:space="0" w:color="auto"/>
              <w:right w:val="dotted" w:sz="4" w:space="0" w:color="000000"/>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Nombre completo de los(as) candidato(as) o  candidato(as) independientes correspondientes</w:t>
            </w:r>
          </w:p>
        </w:tc>
        <w:tc>
          <w:tcPr>
            <w:tcW w:w="739"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Número total de votos obtenidos por candidato(as)</w:t>
            </w:r>
          </w:p>
        </w:tc>
        <w:tc>
          <w:tcPr>
            <w:tcW w:w="74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Hipervínculo, en su caso, al sistema que muestre el conteo de votos registrados</w:t>
            </w:r>
          </w:p>
        </w:tc>
        <w:tc>
          <w:tcPr>
            <w:tcW w:w="740"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Hipervínculo, en su caso, a la información estadística de los resultados del proceso electoral indicado (gráficas, tablas, etcétera)</w:t>
            </w:r>
          </w:p>
        </w:tc>
      </w:tr>
      <w:tr w:rsidR="00A91BB1" w:rsidRPr="0065558F" w:rsidTr="00042719">
        <w:trPr>
          <w:trHeight w:val="300"/>
        </w:trPr>
        <w:tc>
          <w:tcPr>
            <w:tcW w:w="411"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428"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723"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465"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Nombre(s)</w:t>
            </w:r>
          </w:p>
        </w:tc>
        <w:tc>
          <w:tcPr>
            <w:tcW w:w="36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primer apellido</w:t>
            </w:r>
          </w:p>
        </w:tc>
        <w:tc>
          <w:tcPr>
            <w:tcW w:w="38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segundo apellido</w:t>
            </w:r>
          </w:p>
        </w:tc>
        <w:tc>
          <w:tcPr>
            <w:tcW w:w="739"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740"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c>
          <w:tcPr>
            <w:tcW w:w="740" w:type="pct"/>
            <w:vMerge/>
            <w:tcBorders>
              <w:top w:val="dotted" w:sz="4" w:space="0" w:color="auto"/>
              <w:left w:val="dotted" w:sz="4" w:space="0" w:color="auto"/>
              <w:bottom w:val="dotted" w:sz="4" w:space="0" w:color="000000"/>
              <w:right w:val="dotted" w:sz="4" w:space="0" w:color="auto"/>
            </w:tcBorders>
            <w:vAlign w:val="center"/>
            <w:hideMark/>
          </w:tcPr>
          <w:p w:rsidR="00A91BB1" w:rsidRPr="0065558F" w:rsidRDefault="00A91BB1" w:rsidP="00042719">
            <w:pPr>
              <w:spacing w:after="0" w:line="240" w:lineRule="auto"/>
              <w:rPr>
                <w:rFonts w:ascii="Calibri" w:eastAsia="Times New Roman" w:hAnsi="Calibri" w:cs="Times New Roman"/>
                <w:color w:val="000000"/>
                <w:sz w:val="16"/>
                <w:szCs w:val="16"/>
                <w:lang w:eastAsia="es-MX"/>
              </w:rPr>
            </w:pPr>
          </w:p>
        </w:tc>
      </w:tr>
      <w:tr w:rsidR="00A91BB1" w:rsidRPr="0065558F" w:rsidTr="00042719">
        <w:trPr>
          <w:trHeight w:val="225"/>
        </w:trPr>
        <w:tc>
          <w:tcPr>
            <w:tcW w:w="411"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428"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2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465"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36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38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39"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40"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40"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r w:rsidR="00A91BB1" w:rsidRPr="0065558F" w:rsidTr="00042719">
        <w:trPr>
          <w:trHeight w:val="225"/>
        </w:trPr>
        <w:tc>
          <w:tcPr>
            <w:tcW w:w="411" w:type="pct"/>
            <w:tcBorders>
              <w:top w:val="nil"/>
              <w:left w:val="dotted" w:sz="4" w:space="0" w:color="auto"/>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428"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23"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465"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36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387"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39"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40"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c>
          <w:tcPr>
            <w:tcW w:w="740" w:type="pct"/>
            <w:tcBorders>
              <w:top w:val="nil"/>
              <w:left w:val="nil"/>
              <w:bottom w:val="dotted" w:sz="4" w:space="0" w:color="auto"/>
              <w:right w:val="dotted" w:sz="4" w:space="0" w:color="auto"/>
            </w:tcBorders>
            <w:shd w:val="clear" w:color="auto" w:fill="auto"/>
            <w:vAlign w:val="center"/>
            <w:hideMark/>
          </w:tcPr>
          <w:p w:rsidR="00A91BB1" w:rsidRPr="0065558F" w:rsidRDefault="00A91BB1" w:rsidP="00042719">
            <w:pPr>
              <w:spacing w:after="0" w:line="240" w:lineRule="auto"/>
              <w:jc w:val="center"/>
              <w:rPr>
                <w:rFonts w:ascii="Calibri" w:eastAsia="Times New Roman" w:hAnsi="Calibri" w:cs="Times New Roman"/>
                <w:color w:val="000000"/>
                <w:sz w:val="16"/>
                <w:szCs w:val="16"/>
                <w:lang w:eastAsia="es-MX"/>
              </w:rPr>
            </w:pPr>
            <w:r w:rsidRPr="0065558F">
              <w:rPr>
                <w:rFonts w:ascii="Calibri" w:eastAsia="Times New Roman" w:hAnsi="Calibri" w:cs="Times New Roman"/>
                <w:color w:val="000000"/>
                <w:sz w:val="16"/>
                <w:szCs w:val="16"/>
                <w:lang w:eastAsia="es-MX"/>
              </w:rPr>
              <w:t> </w:t>
            </w: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Default="00A91BB1" w:rsidP="00A91BB1">
      <w:pPr>
        <w:autoSpaceDE w:val="0"/>
        <w:autoSpaceDN w:val="0"/>
        <w:adjustRightInd w:val="0"/>
        <w:rPr>
          <w:sz w:val="16"/>
          <w:szCs w:val="16"/>
        </w:rPr>
      </w:pPr>
      <w:r w:rsidRPr="00CB6E19">
        <w:rPr>
          <w:sz w:val="16"/>
          <w:szCs w:val="16"/>
        </w:rPr>
        <w:t>Área(s) o unidad(es) administrativa(s) responsable(s) de la información</w:t>
      </w:r>
    </w:p>
    <w:p w:rsidR="00A91BB1" w:rsidRPr="00AB4C69" w:rsidRDefault="00A91BB1" w:rsidP="00A91BB1">
      <w:pPr>
        <w:pStyle w:val="Prrafodelista"/>
        <w:ind w:left="0"/>
        <w:jc w:val="both"/>
        <w:rPr>
          <w:b/>
          <w:lang w:val="en-US"/>
        </w:rPr>
      </w:pPr>
      <w:r w:rsidRPr="00AB4C69">
        <w:rPr>
          <w:b/>
          <w:lang w:val="en-US"/>
        </w:rPr>
        <w:t>Formato 1</w:t>
      </w:r>
      <w:r>
        <w:rPr>
          <w:b/>
          <w:lang w:val="en-US"/>
        </w:rPr>
        <w:t>2d_</w:t>
      </w:r>
      <w:r w:rsidRPr="00AB4C69">
        <w:rPr>
          <w:b/>
          <w:lang w:val="en-US"/>
        </w:rPr>
        <w:t>LGT_Art_74_Fr_I_inciso_</w:t>
      </w:r>
      <w:r>
        <w:rPr>
          <w:b/>
          <w:lang w:val="en-US"/>
        </w:rPr>
        <w:t>l</w:t>
      </w:r>
    </w:p>
    <w:p w:rsidR="00A91BB1" w:rsidRDefault="00A91BB1" w:rsidP="00A91BB1">
      <w:pPr>
        <w:autoSpaceDE w:val="0"/>
        <w:autoSpaceDN w:val="0"/>
        <w:adjustRightInd w:val="0"/>
        <w:jc w:val="center"/>
        <w:rPr>
          <w:rFonts w:cs="Arial"/>
          <w:b/>
          <w:bCs/>
          <w:iCs/>
          <w:sz w:val="18"/>
          <w:szCs w:val="18"/>
        </w:rPr>
      </w:pPr>
      <w:r w:rsidRPr="0065558F">
        <w:rPr>
          <w:rFonts w:cs="Arial"/>
          <w:b/>
          <w:bCs/>
          <w:iCs/>
          <w:sz w:val="18"/>
          <w:szCs w:val="18"/>
        </w:rPr>
        <w:t xml:space="preserve">Resultados de las </w:t>
      </w:r>
      <w:r w:rsidRPr="00E26BC6">
        <w:rPr>
          <w:rFonts w:cs="Arial"/>
          <w:b/>
          <w:bCs/>
          <w:iCs/>
          <w:sz w:val="18"/>
          <w:szCs w:val="18"/>
        </w:rPr>
        <w:t>pruebas piloto</w:t>
      </w:r>
      <w:r w:rsidRPr="007A755E">
        <w:rPr>
          <w:rFonts w:cs="Arial"/>
          <w:b/>
          <w:bCs/>
          <w:iCs/>
          <w:sz w:val="18"/>
          <w:szCs w:val="18"/>
        </w:rPr>
        <w:t>&lt;&lt;sujeto obligado&gt;&gt;</w:t>
      </w:r>
    </w:p>
    <w:p w:rsidR="00A91BB1" w:rsidRDefault="00A91BB1" w:rsidP="00A91BB1">
      <w:pPr>
        <w:autoSpaceDE w:val="0"/>
        <w:autoSpaceDN w:val="0"/>
        <w:adjustRightInd w:val="0"/>
        <w:jc w:val="center"/>
        <w:rPr>
          <w:rFonts w:cs="Arial"/>
          <w:b/>
          <w:bCs/>
          <w:iCs/>
          <w:sz w:val="18"/>
          <w:szCs w:val="18"/>
        </w:rPr>
      </w:pPr>
    </w:p>
    <w:tbl>
      <w:tblPr>
        <w:tblW w:w="5000" w:type="pct"/>
        <w:tblCellMar>
          <w:left w:w="70" w:type="dxa"/>
          <w:right w:w="70" w:type="dxa"/>
        </w:tblCellMar>
        <w:tblLook w:val="04A0" w:firstRow="1" w:lastRow="0" w:firstColumn="1" w:lastColumn="0" w:noHBand="0" w:noVBand="1"/>
      </w:tblPr>
      <w:tblGrid>
        <w:gridCol w:w="1123"/>
        <w:gridCol w:w="1123"/>
        <w:gridCol w:w="1122"/>
        <w:gridCol w:w="1122"/>
        <w:gridCol w:w="1122"/>
        <w:gridCol w:w="1122"/>
        <w:gridCol w:w="1122"/>
        <w:gridCol w:w="1122"/>
      </w:tblGrid>
      <w:tr w:rsidR="00A91BB1" w:rsidRPr="00E26BC6" w:rsidTr="00042719">
        <w:trPr>
          <w:trHeight w:val="675"/>
        </w:trPr>
        <w:tc>
          <w:tcPr>
            <w:tcW w:w="6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Ejercicio en el que se realizó la prueba</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Periodo</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País en el que se llevó a cabo la prueba</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Ciudad en el que se llevó a cabo la prueba</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Actores involucrados</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Fundamento jurídico en el que se basaron para llevar a cabo las pruebas</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Denominación del (los) documentos que regularon las pruebas realizadas</w:t>
            </w:r>
          </w:p>
        </w:tc>
        <w:tc>
          <w:tcPr>
            <w:tcW w:w="625" w:type="pct"/>
            <w:tcBorders>
              <w:top w:val="dotted" w:sz="4" w:space="0" w:color="auto"/>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Hipervínculo a los resultados obtenidos de la prueba</w:t>
            </w:r>
          </w:p>
        </w:tc>
      </w:tr>
      <w:tr w:rsidR="00A91BB1" w:rsidRPr="00E26BC6" w:rsidTr="00042719">
        <w:trPr>
          <w:trHeight w:val="225"/>
        </w:trPr>
        <w:tc>
          <w:tcPr>
            <w:tcW w:w="625" w:type="pct"/>
            <w:tcBorders>
              <w:top w:val="nil"/>
              <w:left w:val="dotted" w:sz="4" w:space="0" w:color="auto"/>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r>
      <w:tr w:rsidR="00A91BB1" w:rsidRPr="00E26BC6" w:rsidTr="00042719">
        <w:trPr>
          <w:trHeight w:val="225"/>
        </w:trPr>
        <w:tc>
          <w:tcPr>
            <w:tcW w:w="625" w:type="pct"/>
            <w:tcBorders>
              <w:top w:val="nil"/>
              <w:left w:val="dotted" w:sz="4" w:space="0" w:color="auto"/>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c>
          <w:tcPr>
            <w:tcW w:w="625" w:type="pct"/>
            <w:tcBorders>
              <w:top w:val="nil"/>
              <w:left w:val="nil"/>
              <w:bottom w:val="dotted" w:sz="4" w:space="0" w:color="auto"/>
              <w:right w:val="dotted" w:sz="4" w:space="0" w:color="auto"/>
            </w:tcBorders>
            <w:shd w:val="clear" w:color="auto" w:fill="auto"/>
            <w:vAlign w:val="center"/>
            <w:hideMark/>
          </w:tcPr>
          <w:p w:rsidR="00A91BB1" w:rsidRPr="00E26BC6" w:rsidRDefault="00A91BB1" w:rsidP="00042719">
            <w:pPr>
              <w:spacing w:after="0" w:line="240" w:lineRule="auto"/>
              <w:jc w:val="center"/>
              <w:rPr>
                <w:rFonts w:ascii="Calibri" w:eastAsia="Times New Roman" w:hAnsi="Calibri" w:cs="Times New Roman"/>
                <w:color w:val="000000"/>
                <w:sz w:val="16"/>
                <w:szCs w:val="16"/>
                <w:lang w:eastAsia="es-MX"/>
              </w:rPr>
            </w:pPr>
            <w:r w:rsidRPr="00E26BC6">
              <w:rPr>
                <w:rFonts w:ascii="Calibri" w:eastAsia="Times New Roman" w:hAnsi="Calibri" w:cs="Times New Roman"/>
                <w:color w:val="000000"/>
                <w:sz w:val="16"/>
                <w:szCs w:val="16"/>
                <w:lang w:eastAsia="es-MX"/>
              </w:rPr>
              <w:t> </w:t>
            </w: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Default="00A91BB1" w:rsidP="00A91BB1">
      <w:pPr>
        <w:autoSpaceDE w:val="0"/>
        <w:autoSpaceDN w:val="0"/>
        <w:adjustRightInd w:val="0"/>
        <w:rPr>
          <w:sz w:val="16"/>
          <w:szCs w:val="16"/>
        </w:rPr>
      </w:pPr>
      <w:r w:rsidRPr="00CB6E19">
        <w:rPr>
          <w:sz w:val="16"/>
          <w:szCs w:val="16"/>
        </w:rPr>
        <w:t>Área(s) o unidad(es) administrativa(s) responsable(s) de la información</w:t>
      </w:r>
    </w:p>
    <w:p w:rsidR="00A91BB1" w:rsidRDefault="00A91BB1" w:rsidP="00A91BB1">
      <w:pPr>
        <w:rPr>
          <w:sz w:val="16"/>
          <w:szCs w:val="16"/>
        </w:rPr>
      </w:pPr>
      <w:r>
        <w:rPr>
          <w:sz w:val="16"/>
          <w:szCs w:val="16"/>
        </w:rPr>
        <w:br w:type="page"/>
      </w:r>
    </w:p>
    <w:p w:rsidR="00A91BB1" w:rsidRPr="00575B8B" w:rsidRDefault="00A91BB1" w:rsidP="00B142BC">
      <w:pPr>
        <w:pStyle w:val="Ttulo4"/>
        <w:numPr>
          <w:ilvl w:val="0"/>
          <w:numId w:val="41"/>
        </w:numPr>
        <w:rPr>
          <w:lang w:val="es-ES"/>
        </w:rPr>
      </w:pPr>
      <w:bookmarkStart w:id="17" w:name="_Toc440652032"/>
      <w:r w:rsidRPr="00575B8B">
        <w:rPr>
          <w:lang w:val="es-ES"/>
        </w:rPr>
        <w:t>Los dictámenes, informes y resoluciones sobre pérdida de registro y liquidación del patrimonio de los partidos políticos nacionales y locales.</w:t>
      </w:r>
      <w:bookmarkEnd w:id="17"/>
    </w:p>
    <w:p w:rsidR="00A91BB1" w:rsidRPr="00575B8B" w:rsidRDefault="00A91BB1" w:rsidP="00A91BB1">
      <w:pPr>
        <w:jc w:val="both"/>
        <w:rPr>
          <w:rFonts w:eastAsia="Times New Roman" w:cs="Arial"/>
          <w:lang w:eastAsia="es-MX"/>
        </w:rPr>
      </w:pPr>
      <w:r w:rsidRPr="00575B8B">
        <w:rPr>
          <w:rFonts w:eastAsia="Times New Roman" w:cs="Arial"/>
          <w:lang w:eastAsia="es-MX"/>
        </w:rPr>
        <w:t>Los partidos políticos con registro nacional y local pueden perder su registro ante la autoridad electoral nacional o local por encuadrar en alguno de los supuestos previstos en la Ley General de Partidos Políticos, en este sentido la autoridad electoral realiza una serie de actos para vigilar y salvaguardar los recursos y bienes del partido político, así como una serie de actos para llevar a cabo el procedimiento de pérdida de registro y liquidación del partido político.</w:t>
      </w:r>
    </w:p>
    <w:p w:rsidR="00A91BB1" w:rsidRPr="00575B8B" w:rsidRDefault="00A91BB1" w:rsidP="00A91BB1">
      <w:pPr>
        <w:jc w:val="both"/>
        <w:rPr>
          <w:rFonts w:eastAsia="Times New Roman" w:cs="Arial"/>
          <w:lang w:eastAsia="es-MX"/>
        </w:rPr>
      </w:pPr>
      <w:r w:rsidRPr="00575B8B">
        <w:rPr>
          <w:rFonts w:eastAsia="Times New Roman" w:cs="Arial"/>
          <w:lang w:eastAsia="es-MX"/>
        </w:rPr>
        <w:t>En este apartado se deberá publicar la declaratoria de pérdida de registro del partido político emitida por la Junta General del I</w:t>
      </w:r>
      <w:r>
        <w:rPr>
          <w:rFonts w:eastAsia="Times New Roman" w:cs="Arial"/>
          <w:lang w:eastAsia="es-MX"/>
        </w:rPr>
        <w:t xml:space="preserve">nstituto </w:t>
      </w:r>
      <w:r w:rsidRPr="00575B8B">
        <w:rPr>
          <w:rFonts w:eastAsia="Times New Roman" w:cs="Arial"/>
          <w:lang w:eastAsia="es-MX"/>
        </w:rPr>
        <w:t>N</w:t>
      </w:r>
      <w:r>
        <w:rPr>
          <w:rFonts w:eastAsia="Times New Roman" w:cs="Arial"/>
          <w:lang w:eastAsia="es-MX"/>
        </w:rPr>
        <w:t xml:space="preserve">acional </w:t>
      </w:r>
      <w:r w:rsidRPr="00575B8B">
        <w:rPr>
          <w:rFonts w:eastAsia="Times New Roman" w:cs="Arial"/>
          <w:lang w:eastAsia="es-MX"/>
        </w:rPr>
        <w:t>E</w:t>
      </w:r>
      <w:r>
        <w:rPr>
          <w:rFonts w:eastAsia="Times New Roman" w:cs="Arial"/>
          <w:lang w:eastAsia="es-MX"/>
        </w:rPr>
        <w:t>lectoral</w:t>
      </w:r>
      <w:r w:rsidRPr="00575B8B">
        <w:rPr>
          <w:rFonts w:eastAsia="Times New Roman" w:cs="Arial"/>
          <w:lang w:eastAsia="es-MX"/>
        </w:rPr>
        <w:t xml:space="preserve"> </w:t>
      </w:r>
      <w:r>
        <w:rPr>
          <w:rFonts w:eastAsia="Times New Roman" w:cs="Arial"/>
          <w:lang w:eastAsia="es-MX"/>
        </w:rPr>
        <w:t xml:space="preserve">(INE) </w:t>
      </w:r>
      <w:r w:rsidRPr="00575B8B">
        <w:rPr>
          <w:rFonts w:eastAsia="Times New Roman" w:cs="Arial"/>
          <w:lang w:eastAsia="es-MX"/>
        </w:rPr>
        <w:t>o por el Consejo</w:t>
      </w:r>
      <w:r>
        <w:rPr>
          <w:rFonts w:eastAsia="Times New Roman" w:cs="Arial"/>
          <w:lang w:eastAsia="es-MX"/>
        </w:rPr>
        <w:t xml:space="preserve"> General de los organismos públicos locales electorales (OPLE)</w:t>
      </w:r>
      <w:r w:rsidRPr="00575B8B">
        <w:rPr>
          <w:rFonts w:eastAsia="Times New Roman" w:cs="Arial"/>
          <w:lang w:eastAsia="es-MX"/>
        </w:rPr>
        <w:t>, así como el dictamen y la resolución de cancelación de registro legal y el aviso de liquidación del partido político.</w:t>
      </w:r>
    </w:p>
    <w:p w:rsidR="00A91BB1" w:rsidRDefault="00A91BB1" w:rsidP="00A91BB1">
      <w:pPr>
        <w:jc w:val="both"/>
        <w:rPr>
          <w:rFonts w:eastAsia="Times New Roman" w:cs="Arial"/>
          <w:lang w:eastAsia="es-MX"/>
        </w:rPr>
      </w:pPr>
      <w:r w:rsidRPr="00575B8B">
        <w:rPr>
          <w:rFonts w:eastAsia="Times New Roman" w:cs="Arial"/>
          <w:lang w:eastAsia="es-MX"/>
        </w:rPr>
        <w:t xml:space="preserve">Asimismo, deberá publicarse el </w:t>
      </w:r>
      <w:r>
        <w:rPr>
          <w:rFonts w:eastAsia="Times New Roman" w:cs="Arial"/>
          <w:lang w:eastAsia="es-MX"/>
        </w:rPr>
        <w:t>a</w:t>
      </w:r>
      <w:r w:rsidRPr="00575B8B">
        <w:rPr>
          <w:rFonts w:eastAsia="Times New Roman" w:cs="Arial"/>
          <w:lang w:eastAsia="es-MX"/>
        </w:rPr>
        <w:t>cuerdo del INE/OPLE por el que se designa al interventor responsable del control y vigilancia del uso y destino de los recursos y bienes del partido político, el informe del balance de bienes y recursos remanentes presentados por el interventor an</w:t>
      </w:r>
      <w:r>
        <w:rPr>
          <w:rFonts w:eastAsia="Times New Roman" w:cs="Arial"/>
          <w:lang w:eastAsia="es-MX"/>
        </w:rPr>
        <w:t>te la autoridad electoral y el a</w:t>
      </w:r>
      <w:r w:rsidRPr="00575B8B">
        <w:rPr>
          <w:rFonts w:eastAsia="Times New Roman" w:cs="Arial"/>
          <w:lang w:eastAsia="es-MX"/>
        </w:rPr>
        <w:t>cuerdo de la autoridad electoral por el que se apruebe dicho informe, finalmente deberá publicarse los bienes o recursos remanentes que serán adjudicados a la tesorería de la federación o en su caso a las tesorerías de las entidades federativas.</w:t>
      </w:r>
    </w:p>
    <w:p w:rsidR="00A91BB1" w:rsidRPr="00575B8B" w:rsidRDefault="00A91BB1" w:rsidP="00A91BB1">
      <w:pPr>
        <w:jc w:val="both"/>
        <w:rPr>
          <w:rFonts w:eastAsia="Times New Roman" w:cs="Arial"/>
          <w:lang w:eastAsia="es-MX"/>
        </w:rPr>
      </w:pPr>
      <w:r w:rsidRPr="00E457F0">
        <w:t>En caso de que no se haya generado información en el periodo correspondiente, se deberá incluir una explicación mediante una leyenda breve, clara, motivada y fundamentada</w:t>
      </w:r>
      <w:r>
        <w:rPr>
          <w:rFonts w:eastAsia="Times New Roman" w:cs="Arial"/>
          <w:lang w:eastAsia="es-MX"/>
        </w:rPr>
        <w:t>.</w:t>
      </w:r>
    </w:p>
    <w:p w:rsidR="00A91BB1" w:rsidRPr="00575B8B" w:rsidRDefault="00A91BB1" w:rsidP="00A91BB1">
      <w:pPr>
        <w:jc w:val="both"/>
        <w:rPr>
          <w:rFonts w:cs="Arial"/>
          <w:color w:val="95B3D7" w:themeColor="accent1" w:themeTint="99"/>
        </w:rPr>
      </w:pPr>
      <w:r w:rsidRPr="00575B8B">
        <w:rPr>
          <w:rFonts w:cs="Arial"/>
          <w:color w:val="95B3D7" w:themeColor="accent1" w:themeTint="99"/>
        </w:rPr>
        <w:t>______________________________________________________________________</w:t>
      </w:r>
    </w:p>
    <w:p w:rsidR="00A91BB1" w:rsidRPr="006679C4" w:rsidRDefault="00A91BB1" w:rsidP="00A91BB1">
      <w:pPr>
        <w:spacing w:after="0"/>
        <w:ind w:left="360"/>
        <w:jc w:val="both"/>
      </w:pPr>
      <w:r w:rsidRPr="00575B8B">
        <w:rPr>
          <w:b/>
        </w:rPr>
        <w:t xml:space="preserve">Periodo de actualización: </w:t>
      </w:r>
      <w:r w:rsidRPr="006679C4">
        <w:t>trimestral</w:t>
      </w:r>
    </w:p>
    <w:p w:rsidR="00A91BB1" w:rsidRPr="00575B8B" w:rsidRDefault="00A91BB1" w:rsidP="00A91BB1">
      <w:pPr>
        <w:spacing w:after="0"/>
        <w:ind w:left="360"/>
        <w:jc w:val="both"/>
        <w:rPr>
          <w:b/>
        </w:rPr>
      </w:pPr>
      <w:r w:rsidRPr="00575B8B">
        <w:rPr>
          <w:b/>
        </w:rPr>
        <w:t>Conservar en el portal de transparencia</w:t>
      </w:r>
      <w:r w:rsidRPr="00575B8B">
        <w:t>: Información vigente y de por lo menos el proceso electoral anterior.</w:t>
      </w:r>
    </w:p>
    <w:p w:rsidR="00A91BB1" w:rsidRPr="00575B8B" w:rsidRDefault="00A91BB1" w:rsidP="00A91BB1">
      <w:pPr>
        <w:spacing w:after="0"/>
        <w:ind w:left="360"/>
        <w:jc w:val="both"/>
        <w:rPr>
          <w:b/>
        </w:rPr>
      </w:pPr>
      <w:r w:rsidRPr="00575B8B">
        <w:rPr>
          <w:b/>
        </w:rPr>
        <w:t xml:space="preserve">Aplica: </w:t>
      </w:r>
      <w:r w:rsidRPr="00575B8B">
        <w:t>INE/OPLE</w:t>
      </w:r>
    </w:p>
    <w:p w:rsidR="00A91BB1" w:rsidRPr="00575B8B" w:rsidRDefault="00A91BB1" w:rsidP="00A91BB1">
      <w:pPr>
        <w:jc w:val="both"/>
        <w:rPr>
          <w:rFonts w:cs="Arial"/>
          <w:color w:val="95B3D7" w:themeColor="accent1" w:themeTint="99"/>
        </w:rPr>
      </w:pPr>
      <w:r w:rsidRPr="00575B8B">
        <w:rPr>
          <w:rFonts w:cs="Arial"/>
          <w:color w:val="95B3D7" w:themeColor="accent1" w:themeTint="99"/>
        </w:rPr>
        <w:t>______________________________________________________________________</w:t>
      </w:r>
    </w:p>
    <w:p w:rsidR="00A91BB1" w:rsidRPr="00575B8B" w:rsidRDefault="00A91BB1" w:rsidP="00A91BB1">
      <w:pPr>
        <w:spacing w:after="0"/>
        <w:jc w:val="both"/>
        <w:rPr>
          <w:b/>
        </w:rPr>
      </w:pPr>
      <w:r w:rsidRPr="00575B8B">
        <w:rPr>
          <w:b/>
        </w:rPr>
        <w:t>Criterios sustantivos de contenido</w:t>
      </w:r>
    </w:p>
    <w:p w:rsidR="00A91BB1" w:rsidRPr="00575B8B" w:rsidRDefault="00A91BB1" w:rsidP="00A91BB1">
      <w:pPr>
        <w:autoSpaceDE w:val="0"/>
        <w:autoSpaceDN w:val="0"/>
        <w:adjustRightInd w:val="0"/>
        <w:spacing w:after="0"/>
        <w:ind w:left="1701" w:hanging="1134"/>
        <w:jc w:val="both"/>
        <w:rPr>
          <w:rFonts w:cs="Arial"/>
          <w:b/>
          <w:bCs/>
        </w:rPr>
      </w:pPr>
      <w:r w:rsidRPr="00575B8B">
        <w:rPr>
          <w:rFonts w:cs="Arial"/>
          <w:b/>
          <w:bCs/>
        </w:rPr>
        <w:t xml:space="preserve">Criterio 1 </w:t>
      </w:r>
      <w:r w:rsidRPr="00575B8B">
        <w:rPr>
          <w:rFonts w:cs="Arial"/>
          <w:bCs/>
        </w:rPr>
        <w:t xml:space="preserve">Ejercicio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2 </w:t>
      </w:r>
      <w:r w:rsidRPr="00575B8B">
        <w:rPr>
          <w:rFonts w:cs="Arial"/>
          <w:bCs/>
        </w:rPr>
        <w:t>Periodo que se informa</w:t>
      </w:r>
    </w:p>
    <w:p w:rsidR="00A91BB1" w:rsidRDefault="00A91BB1" w:rsidP="00A91BB1">
      <w:pPr>
        <w:autoSpaceDE w:val="0"/>
        <w:autoSpaceDN w:val="0"/>
        <w:adjustRightInd w:val="0"/>
        <w:spacing w:after="0"/>
        <w:jc w:val="both"/>
        <w:rPr>
          <w:rFonts w:cs="Arial"/>
          <w:bCs/>
        </w:rPr>
      </w:pPr>
      <w:r>
        <w:rPr>
          <w:rFonts w:cs="Arial"/>
          <w:bCs/>
        </w:rPr>
        <w:t>En relación al</w:t>
      </w:r>
      <w:r w:rsidRPr="00924B53">
        <w:rPr>
          <w:rFonts w:cs="Arial"/>
          <w:bCs/>
        </w:rPr>
        <w:t xml:space="preserve"> </w:t>
      </w:r>
      <w:r w:rsidRPr="005671FD">
        <w:rPr>
          <w:rFonts w:cs="Arial"/>
          <w:b/>
          <w:bCs/>
        </w:rPr>
        <w:t>dictamen de pérdida</w:t>
      </w:r>
      <w:r w:rsidRPr="00924B53">
        <w:rPr>
          <w:rFonts w:cs="Arial"/>
          <w:bCs/>
        </w:rPr>
        <w:t xml:space="preserve"> de registro de un partido político nacional o local se publicarán los siguientes datos: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3</w:t>
      </w:r>
      <w:r w:rsidRPr="00575B8B">
        <w:rPr>
          <w:rFonts w:cs="Arial"/>
          <w:b/>
          <w:bCs/>
        </w:rPr>
        <w:t xml:space="preserve"> </w:t>
      </w:r>
      <w:r w:rsidRPr="00924B53">
        <w:rPr>
          <w:rFonts w:cs="Arial"/>
          <w:bCs/>
        </w:rPr>
        <w:t xml:space="preserve">Número </w:t>
      </w:r>
      <w:r w:rsidRPr="00C85282">
        <w:rPr>
          <w:rFonts w:cs="Arial"/>
          <w:bCs/>
        </w:rPr>
        <w:t xml:space="preserve">o nomenclatura </w:t>
      </w:r>
      <w:r w:rsidRPr="00924B53">
        <w:rPr>
          <w:rFonts w:cs="Arial"/>
          <w:bCs/>
        </w:rPr>
        <w:t>de</w:t>
      </w:r>
      <w:r>
        <w:rPr>
          <w:rFonts w:cs="Arial"/>
          <w:bCs/>
        </w:rPr>
        <w:t>l</w:t>
      </w:r>
      <w:r w:rsidRPr="00924B53">
        <w:rPr>
          <w:rFonts w:cs="Arial"/>
          <w:bCs/>
        </w:rPr>
        <w:t xml:space="preserve"> dictamen</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4</w:t>
      </w:r>
      <w:r w:rsidRPr="00575B8B">
        <w:rPr>
          <w:rFonts w:cs="Arial"/>
          <w:b/>
          <w:bCs/>
        </w:rPr>
        <w:t xml:space="preserve"> </w:t>
      </w:r>
      <w:r>
        <w:rPr>
          <w:rFonts w:cs="Arial"/>
          <w:bCs/>
        </w:rPr>
        <w:t>Fecha del dictamen con el formato (día, mes, año)</w:t>
      </w:r>
    </w:p>
    <w:p w:rsidR="00A91BB1" w:rsidRDefault="00A91BB1" w:rsidP="00A91BB1">
      <w:pPr>
        <w:autoSpaceDE w:val="0"/>
        <w:autoSpaceDN w:val="0"/>
        <w:adjustRightInd w:val="0"/>
        <w:spacing w:after="0"/>
        <w:ind w:left="1560" w:hanging="993"/>
        <w:jc w:val="both"/>
        <w:rPr>
          <w:rFonts w:cs="Arial"/>
          <w:bCs/>
        </w:rPr>
      </w:pPr>
      <w:r w:rsidRPr="00575B8B">
        <w:rPr>
          <w:rFonts w:cs="Arial"/>
          <w:b/>
          <w:bCs/>
        </w:rPr>
        <w:t xml:space="preserve">Criterio </w:t>
      </w:r>
      <w:r>
        <w:rPr>
          <w:rFonts w:cs="Arial"/>
          <w:b/>
          <w:bCs/>
        </w:rPr>
        <w:t xml:space="preserve">5 </w:t>
      </w:r>
      <w:r w:rsidRPr="00924B53">
        <w:rPr>
          <w:rFonts w:cs="Arial"/>
          <w:bCs/>
        </w:rPr>
        <w:t xml:space="preserve">Hipervínculo al documento del dictamen </w:t>
      </w:r>
    </w:p>
    <w:p w:rsidR="00A91BB1" w:rsidRDefault="00A91BB1" w:rsidP="00A91BB1">
      <w:pPr>
        <w:autoSpaceDE w:val="0"/>
        <w:autoSpaceDN w:val="0"/>
        <w:adjustRightInd w:val="0"/>
        <w:spacing w:after="0"/>
        <w:jc w:val="both"/>
        <w:rPr>
          <w:rFonts w:cs="Arial"/>
          <w:bCs/>
        </w:rPr>
      </w:pPr>
      <w:r>
        <w:rPr>
          <w:rFonts w:cs="Arial"/>
          <w:bCs/>
        </w:rPr>
        <w:t xml:space="preserve">Respecto </w:t>
      </w:r>
      <w:r w:rsidRPr="00924B53">
        <w:rPr>
          <w:rFonts w:cs="Arial"/>
          <w:bCs/>
        </w:rPr>
        <w:t xml:space="preserve">al </w:t>
      </w:r>
      <w:r w:rsidRPr="006D348C">
        <w:rPr>
          <w:rFonts w:cs="Arial"/>
          <w:bCs/>
        </w:rPr>
        <w:t xml:space="preserve">documento de la </w:t>
      </w:r>
      <w:r w:rsidRPr="005671FD">
        <w:rPr>
          <w:rFonts w:cs="Arial"/>
          <w:b/>
          <w:bCs/>
        </w:rPr>
        <w:t xml:space="preserve">declaratoria de </w:t>
      </w:r>
      <w:r>
        <w:rPr>
          <w:rFonts w:cs="Arial"/>
          <w:b/>
          <w:bCs/>
        </w:rPr>
        <w:t xml:space="preserve">pérdida de </w:t>
      </w:r>
      <w:r w:rsidRPr="005671FD">
        <w:rPr>
          <w:rFonts w:cs="Arial"/>
          <w:b/>
          <w:bCs/>
        </w:rPr>
        <w:t>registro</w:t>
      </w:r>
      <w:r w:rsidRPr="00924B53">
        <w:rPr>
          <w:rFonts w:cs="Arial"/>
          <w:bCs/>
        </w:rPr>
        <w:t xml:space="preserve"> de un partido político nacional o local se publicarán los siguientes datos: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6</w:t>
      </w:r>
      <w:r w:rsidRPr="00575B8B">
        <w:rPr>
          <w:rFonts w:cs="Arial"/>
          <w:b/>
          <w:bCs/>
        </w:rPr>
        <w:t xml:space="preserve"> </w:t>
      </w:r>
      <w:r w:rsidRPr="00924B53">
        <w:rPr>
          <w:rFonts w:cs="Arial"/>
          <w:bCs/>
        </w:rPr>
        <w:t xml:space="preserve">Número </w:t>
      </w:r>
      <w:r w:rsidRPr="00C85282">
        <w:rPr>
          <w:rFonts w:cs="Arial"/>
          <w:bCs/>
        </w:rPr>
        <w:t xml:space="preserve">o nomenclatura </w:t>
      </w:r>
      <w:r w:rsidRPr="00924B53">
        <w:rPr>
          <w:rFonts w:cs="Arial"/>
          <w:bCs/>
        </w:rPr>
        <w:t xml:space="preserve">de </w:t>
      </w:r>
      <w:r>
        <w:rPr>
          <w:rFonts w:cs="Arial"/>
          <w:bCs/>
        </w:rPr>
        <w:t>la declaratoria</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7</w:t>
      </w:r>
      <w:r w:rsidRPr="00575B8B">
        <w:rPr>
          <w:rFonts w:cs="Arial"/>
          <w:b/>
          <w:bCs/>
        </w:rPr>
        <w:t xml:space="preserve"> </w:t>
      </w:r>
      <w:r>
        <w:rPr>
          <w:rFonts w:cs="Arial"/>
          <w:bCs/>
        </w:rPr>
        <w:t>Fecha de la declaratoria con el formato (día, mes, año)</w:t>
      </w:r>
    </w:p>
    <w:p w:rsidR="00A91BB1" w:rsidRDefault="00A91BB1" w:rsidP="00A91BB1">
      <w:pPr>
        <w:autoSpaceDE w:val="0"/>
        <w:autoSpaceDN w:val="0"/>
        <w:adjustRightInd w:val="0"/>
        <w:spacing w:after="0"/>
        <w:ind w:left="1560" w:hanging="993"/>
        <w:jc w:val="both"/>
        <w:rPr>
          <w:rFonts w:cs="Arial"/>
          <w:bCs/>
        </w:rPr>
      </w:pPr>
      <w:r w:rsidRPr="00575B8B">
        <w:rPr>
          <w:rFonts w:cs="Arial"/>
          <w:b/>
          <w:bCs/>
        </w:rPr>
        <w:t xml:space="preserve">Criterio </w:t>
      </w:r>
      <w:r>
        <w:rPr>
          <w:rFonts w:cs="Arial"/>
          <w:b/>
          <w:bCs/>
        </w:rPr>
        <w:t>8</w:t>
      </w:r>
      <w:r w:rsidRPr="00575B8B">
        <w:rPr>
          <w:rFonts w:cs="Arial"/>
          <w:b/>
          <w:bCs/>
        </w:rPr>
        <w:t xml:space="preserve"> </w:t>
      </w:r>
      <w:r w:rsidRPr="00575B8B">
        <w:rPr>
          <w:rFonts w:cs="Arial"/>
          <w:bCs/>
        </w:rPr>
        <w:t>Hipervínculo al documento de la declaratoria de pérdida de registro de un partido   político nacional o local</w:t>
      </w:r>
    </w:p>
    <w:p w:rsidR="00A91BB1" w:rsidRDefault="00A91BB1" w:rsidP="00A91BB1">
      <w:pPr>
        <w:autoSpaceDE w:val="0"/>
        <w:autoSpaceDN w:val="0"/>
        <w:adjustRightInd w:val="0"/>
        <w:spacing w:after="0"/>
        <w:ind w:left="1560" w:hanging="993"/>
        <w:jc w:val="both"/>
        <w:rPr>
          <w:rFonts w:cs="Arial"/>
          <w:bCs/>
        </w:rPr>
      </w:pPr>
    </w:p>
    <w:p w:rsidR="00A91BB1" w:rsidRDefault="00A91BB1" w:rsidP="00A91BB1">
      <w:pPr>
        <w:autoSpaceDE w:val="0"/>
        <w:autoSpaceDN w:val="0"/>
        <w:adjustRightInd w:val="0"/>
        <w:spacing w:after="0"/>
        <w:jc w:val="both"/>
        <w:rPr>
          <w:rFonts w:cs="Arial"/>
          <w:bCs/>
        </w:rPr>
      </w:pPr>
      <w:r>
        <w:rPr>
          <w:rFonts w:cs="Arial"/>
          <w:bCs/>
        </w:rPr>
        <w:t xml:space="preserve">En relación </w:t>
      </w:r>
      <w:r w:rsidRPr="00924B53">
        <w:rPr>
          <w:rFonts w:cs="Arial"/>
          <w:bCs/>
        </w:rPr>
        <w:t xml:space="preserve">al </w:t>
      </w:r>
      <w:r w:rsidRPr="006D348C">
        <w:rPr>
          <w:rFonts w:cs="Arial"/>
          <w:bCs/>
        </w:rPr>
        <w:t xml:space="preserve">documento del </w:t>
      </w:r>
      <w:r w:rsidRPr="000D1712">
        <w:rPr>
          <w:rFonts w:cs="Arial"/>
          <w:b/>
          <w:bCs/>
        </w:rPr>
        <w:t>acuerdo</w:t>
      </w:r>
      <w:r w:rsidRPr="006D348C">
        <w:rPr>
          <w:rFonts w:cs="Arial"/>
          <w:bCs/>
        </w:rPr>
        <w:t xml:space="preserve"> del INE/OPLE por el que se realiza la </w:t>
      </w:r>
      <w:r w:rsidRPr="000D1712">
        <w:rPr>
          <w:rFonts w:cs="Arial"/>
          <w:bCs/>
        </w:rPr>
        <w:t>declaratoria de pérdida</w:t>
      </w:r>
      <w:r w:rsidRPr="006D348C">
        <w:rPr>
          <w:rFonts w:cs="Arial"/>
          <w:bCs/>
        </w:rPr>
        <w:t xml:space="preserve"> de registro de un partido político nacional o local</w:t>
      </w:r>
      <w:r>
        <w:rPr>
          <w:rFonts w:cs="Arial"/>
          <w:bCs/>
        </w:rPr>
        <w:t xml:space="preserve">, </w:t>
      </w:r>
      <w:r w:rsidRPr="00924B53">
        <w:rPr>
          <w:rFonts w:cs="Arial"/>
          <w:bCs/>
        </w:rPr>
        <w:t xml:space="preserve">se publicarán los siguientes datos: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9</w:t>
      </w:r>
      <w:r w:rsidRPr="00575B8B">
        <w:rPr>
          <w:rFonts w:cs="Arial"/>
          <w:b/>
          <w:bCs/>
        </w:rPr>
        <w:t xml:space="preserve"> </w:t>
      </w:r>
      <w:r w:rsidRPr="00924B53">
        <w:rPr>
          <w:rFonts w:cs="Arial"/>
          <w:bCs/>
        </w:rPr>
        <w:t xml:space="preserve">Número </w:t>
      </w:r>
      <w:r w:rsidRPr="00C85282">
        <w:rPr>
          <w:rFonts w:cs="Arial"/>
          <w:bCs/>
        </w:rPr>
        <w:t xml:space="preserve">o nomenclatura </w:t>
      </w:r>
      <w:r w:rsidRPr="00924B53">
        <w:rPr>
          <w:rFonts w:cs="Arial"/>
          <w:bCs/>
        </w:rPr>
        <w:t>de</w:t>
      </w:r>
      <w:r>
        <w:rPr>
          <w:rFonts w:cs="Arial"/>
          <w:bCs/>
        </w:rPr>
        <w:t>l</w:t>
      </w:r>
      <w:r w:rsidRPr="00924B53">
        <w:rPr>
          <w:rFonts w:cs="Arial"/>
          <w:bCs/>
        </w:rPr>
        <w:t xml:space="preserve"> </w:t>
      </w:r>
      <w:r>
        <w:rPr>
          <w:rFonts w:cs="Arial"/>
          <w:bCs/>
        </w:rPr>
        <w:t>acuerdo</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10</w:t>
      </w:r>
      <w:r w:rsidRPr="00575B8B">
        <w:rPr>
          <w:rFonts w:cs="Arial"/>
          <w:b/>
          <w:bCs/>
        </w:rPr>
        <w:t xml:space="preserve"> </w:t>
      </w:r>
      <w:r>
        <w:rPr>
          <w:rFonts w:cs="Arial"/>
          <w:bCs/>
        </w:rPr>
        <w:t>Fecha del acuerdo con el formato (día, mes, año)</w:t>
      </w:r>
    </w:p>
    <w:p w:rsidR="00A91BB1" w:rsidRDefault="00A91BB1" w:rsidP="00A91BB1">
      <w:pPr>
        <w:spacing w:after="0"/>
        <w:ind w:left="1560" w:hanging="993"/>
        <w:contextualSpacing/>
        <w:jc w:val="both"/>
      </w:pPr>
      <w:r w:rsidRPr="000E11BA">
        <w:rPr>
          <w:b/>
        </w:rPr>
        <w:t xml:space="preserve">Criterio </w:t>
      </w:r>
      <w:r>
        <w:rPr>
          <w:b/>
        </w:rPr>
        <w:t>11</w:t>
      </w:r>
      <w:r w:rsidRPr="000E11BA">
        <w:rPr>
          <w:b/>
        </w:rPr>
        <w:t xml:space="preserve"> </w:t>
      </w:r>
      <w:r w:rsidRPr="000E11BA">
        <w:t xml:space="preserve">Hipervínculo al documento del acuerdo </w:t>
      </w:r>
    </w:p>
    <w:p w:rsidR="00A91BB1" w:rsidRDefault="00A91BB1" w:rsidP="00A91BB1">
      <w:pPr>
        <w:autoSpaceDE w:val="0"/>
        <w:autoSpaceDN w:val="0"/>
        <w:adjustRightInd w:val="0"/>
        <w:spacing w:after="0"/>
        <w:ind w:left="1560" w:hanging="993"/>
        <w:jc w:val="both"/>
        <w:rPr>
          <w:rFonts w:cs="Arial"/>
          <w:bCs/>
        </w:rPr>
      </w:pPr>
    </w:p>
    <w:p w:rsidR="00A91BB1" w:rsidRDefault="00A91BB1" w:rsidP="00A91BB1">
      <w:pPr>
        <w:autoSpaceDE w:val="0"/>
        <w:autoSpaceDN w:val="0"/>
        <w:adjustRightInd w:val="0"/>
        <w:spacing w:after="0"/>
        <w:jc w:val="both"/>
        <w:rPr>
          <w:rFonts w:cs="Arial"/>
          <w:bCs/>
        </w:rPr>
      </w:pPr>
      <w:r>
        <w:rPr>
          <w:rFonts w:cs="Arial"/>
          <w:bCs/>
        </w:rPr>
        <w:t xml:space="preserve">Relativo </w:t>
      </w:r>
      <w:r w:rsidRPr="00924B53">
        <w:rPr>
          <w:rFonts w:cs="Arial"/>
          <w:bCs/>
        </w:rPr>
        <w:t xml:space="preserve">al </w:t>
      </w:r>
      <w:r w:rsidRPr="006D348C">
        <w:rPr>
          <w:rFonts w:cs="Arial"/>
          <w:bCs/>
        </w:rPr>
        <w:t xml:space="preserve">documento </w:t>
      </w:r>
      <w:r>
        <w:rPr>
          <w:rFonts w:cs="Arial"/>
          <w:bCs/>
        </w:rPr>
        <w:t>de</w:t>
      </w:r>
      <w:r w:rsidRPr="00575B8B">
        <w:rPr>
          <w:rFonts w:cs="Arial"/>
          <w:bCs/>
        </w:rPr>
        <w:t xml:space="preserve"> la </w:t>
      </w:r>
      <w:r w:rsidRPr="000D1712">
        <w:rPr>
          <w:rFonts w:cs="Arial"/>
          <w:b/>
          <w:bCs/>
        </w:rPr>
        <w:t>resolución</w:t>
      </w:r>
      <w:r w:rsidRPr="00575B8B">
        <w:rPr>
          <w:rFonts w:cs="Arial"/>
          <w:bCs/>
        </w:rPr>
        <w:t xml:space="preserve"> del I</w:t>
      </w:r>
      <w:r>
        <w:rPr>
          <w:rFonts w:cs="Arial"/>
          <w:bCs/>
        </w:rPr>
        <w:t xml:space="preserve">NE/OPLE sobre la </w:t>
      </w:r>
      <w:r w:rsidRPr="005671FD">
        <w:rPr>
          <w:rFonts w:cs="Arial"/>
          <w:b/>
          <w:bCs/>
        </w:rPr>
        <w:t>cancelación</w:t>
      </w:r>
      <w:r>
        <w:rPr>
          <w:rFonts w:cs="Arial"/>
          <w:bCs/>
        </w:rPr>
        <w:t xml:space="preserve"> de </w:t>
      </w:r>
      <w:r w:rsidRPr="00575B8B">
        <w:rPr>
          <w:rFonts w:cs="Arial"/>
          <w:bCs/>
        </w:rPr>
        <w:t>registro legal de un partido político nacional o local</w:t>
      </w:r>
      <w:r>
        <w:rPr>
          <w:rFonts w:cs="Arial"/>
          <w:bCs/>
        </w:rPr>
        <w:t>,</w:t>
      </w:r>
      <w:r w:rsidRPr="00924B53">
        <w:rPr>
          <w:rFonts w:cs="Arial"/>
          <w:bCs/>
        </w:rPr>
        <w:t xml:space="preserve"> se publicarán los siguientes datos: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12</w:t>
      </w:r>
      <w:r w:rsidRPr="00575B8B">
        <w:rPr>
          <w:rFonts w:cs="Arial"/>
          <w:b/>
          <w:bCs/>
        </w:rPr>
        <w:t xml:space="preserve"> </w:t>
      </w:r>
      <w:r w:rsidRPr="00924B53">
        <w:rPr>
          <w:rFonts w:cs="Arial"/>
          <w:bCs/>
        </w:rPr>
        <w:t xml:space="preserve">Número </w:t>
      </w:r>
      <w:r w:rsidRPr="00C85282">
        <w:rPr>
          <w:rFonts w:cs="Arial"/>
          <w:bCs/>
        </w:rPr>
        <w:t xml:space="preserve">o nomenclatura </w:t>
      </w:r>
      <w:r w:rsidRPr="00924B53">
        <w:rPr>
          <w:rFonts w:cs="Arial"/>
          <w:bCs/>
        </w:rPr>
        <w:t>de</w:t>
      </w:r>
      <w:r>
        <w:rPr>
          <w:rFonts w:cs="Arial"/>
          <w:bCs/>
        </w:rPr>
        <w:t xml:space="preserve"> la</w:t>
      </w:r>
      <w:r w:rsidRPr="00924B53">
        <w:rPr>
          <w:rFonts w:cs="Arial"/>
          <w:bCs/>
        </w:rPr>
        <w:t xml:space="preserve"> </w:t>
      </w:r>
      <w:r>
        <w:rPr>
          <w:rFonts w:cs="Arial"/>
          <w:bCs/>
        </w:rPr>
        <w:t>resolución</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13</w:t>
      </w:r>
      <w:r w:rsidRPr="00575B8B">
        <w:rPr>
          <w:rFonts w:cs="Arial"/>
          <w:b/>
          <w:bCs/>
        </w:rPr>
        <w:t xml:space="preserve"> </w:t>
      </w:r>
      <w:r>
        <w:rPr>
          <w:rFonts w:cs="Arial"/>
          <w:bCs/>
        </w:rPr>
        <w:t xml:space="preserve">Fecha de la </w:t>
      </w:r>
      <w:r w:rsidRPr="008D4C48">
        <w:rPr>
          <w:rFonts w:cs="Arial"/>
          <w:bCs/>
        </w:rPr>
        <w:t>resolución</w:t>
      </w:r>
      <w:r>
        <w:rPr>
          <w:rFonts w:cs="Arial"/>
          <w:bCs/>
        </w:rPr>
        <w:t xml:space="preserve"> con el formato (día, mes, año)</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14</w:t>
      </w:r>
      <w:r w:rsidRPr="00575B8B">
        <w:rPr>
          <w:rFonts w:cs="Arial"/>
          <w:b/>
          <w:bCs/>
        </w:rPr>
        <w:t xml:space="preserve"> </w:t>
      </w:r>
      <w:r w:rsidRPr="00575B8B">
        <w:rPr>
          <w:rFonts w:cs="Arial"/>
          <w:bCs/>
        </w:rPr>
        <w:t xml:space="preserve">Hipervínculo a la </w:t>
      </w:r>
      <w:r w:rsidRPr="005C758F">
        <w:rPr>
          <w:rFonts w:cs="Arial"/>
          <w:bCs/>
        </w:rPr>
        <w:t>resolución</w:t>
      </w:r>
      <w:r w:rsidRPr="00575B8B">
        <w:rPr>
          <w:rFonts w:cs="Arial"/>
          <w:bCs/>
        </w:rPr>
        <w:t xml:space="preserve"> del I</w:t>
      </w:r>
      <w:r>
        <w:rPr>
          <w:rFonts w:cs="Arial"/>
          <w:bCs/>
        </w:rPr>
        <w:t xml:space="preserve">NE/OPLE </w:t>
      </w:r>
    </w:p>
    <w:p w:rsidR="00A91BB1" w:rsidRDefault="00A91BB1" w:rsidP="00A91BB1">
      <w:pPr>
        <w:autoSpaceDE w:val="0"/>
        <w:autoSpaceDN w:val="0"/>
        <w:adjustRightInd w:val="0"/>
        <w:spacing w:after="0"/>
        <w:ind w:left="1701" w:hanging="1134"/>
        <w:jc w:val="both"/>
        <w:rPr>
          <w:rFonts w:cs="Arial"/>
          <w:bCs/>
        </w:rPr>
      </w:pPr>
    </w:p>
    <w:p w:rsidR="00A91BB1" w:rsidRDefault="00A91BB1" w:rsidP="00A91BB1">
      <w:pPr>
        <w:autoSpaceDE w:val="0"/>
        <w:autoSpaceDN w:val="0"/>
        <w:adjustRightInd w:val="0"/>
        <w:spacing w:after="0"/>
        <w:jc w:val="both"/>
        <w:rPr>
          <w:rFonts w:cs="Arial"/>
          <w:bCs/>
        </w:rPr>
      </w:pPr>
      <w:r>
        <w:rPr>
          <w:rFonts w:cs="Arial"/>
          <w:bCs/>
        </w:rPr>
        <w:t>En relación a</w:t>
      </w:r>
      <w:r w:rsidRPr="00924B53">
        <w:rPr>
          <w:rFonts w:cs="Arial"/>
          <w:bCs/>
        </w:rPr>
        <w:t xml:space="preserve">l </w:t>
      </w:r>
      <w:r w:rsidRPr="000D1712">
        <w:rPr>
          <w:rFonts w:cs="Arial"/>
          <w:b/>
          <w:bCs/>
        </w:rPr>
        <w:t>acuerdo</w:t>
      </w:r>
      <w:r w:rsidRPr="006D348C">
        <w:rPr>
          <w:rFonts w:cs="Arial"/>
          <w:bCs/>
        </w:rPr>
        <w:t xml:space="preserve"> </w:t>
      </w:r>
      <w:r w:rsidRPr="000D1712">
        <w:rPr>
          <w:rFonts w:cs="Arial"/>
          <w:bCs/>
        </w:rPr>
        <w:t xml:space="preserve">por el que se designan a los interventores responsables del control y vigilancia directos del uso y destino de los recursos y bienes del partido de que se trate </w:t>
      </w:r>
      <w:r w:rsidRPr="00924B53">
        <w:rPr>
          <w:rFonts w:cs="Arial"/>
          <w:bCs/>
        </w:rPr>
        <w:t xml:space="preserve">se publicarán los siguientes datos: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15</w:t>
      </w:r>
      <w:r w:rsidRPr="00575B8B">
        <w:rPr>
          <w:rFonts w:cs="Arial"/>
          <w:b/>
          <w:bCs/>
        </w:rPr>
        <w:t xml:space="preserve"> </w:t>
      </w:r>
      <w:r w:rsidRPr="00924B53">
        <w:rPr>
          <w:rFonts w:cs="Arial"/>
          <w:bCs/>
        </w:rPr>
        <w:t xml:space="preserve">Número </w:t>
      </w:r>
      <w:r w:rsidRPr="00C85282">
        <w:rPr>
          <w:rFonts w:cs="Arial"/>
          <w:bCs/>
        </w:rPr>
        <w:t xml:space="preserve">o nomenclatura </w:t>
      </w:r>
      <w:r w:rsidRPr="00924B53">
        <w:rPr>
          <w:rFonts w:cs="Arial"/>
          <w:bCs/>
        </w:rPr>
        <w:t>de</w:t>
      </w:r>
      <w:r>
        <w:rPr>
          <w:rFonts w:cs="Arial"/>
          <w:bCs/>
        </w:rPr>
        <w:t>l</w:t>
      </w:r>
      <w:r w:rsidRPr="00924B53">
        <w:rPr>
          <w:rFonts w:cs="Arial"/>
          <w:bCs/>
        </w:rPr>
        <w:t xml:space="preserve"> </w:t>
      </w:r>
      <w:r>
        <w:rPr>
          <w:rFonts w:cs="Arial"/>
          <w:bCs/>
        </w:rPr>
        <w:t xml:space="preserve">acuerdo </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16</w:t>
      </w:r>
      <w:r w:rsidRPr="00575B8B">
        <w:rPr>
          <w:rFonts w:cs="Arial"/>
          <w:b/>
          <w:bCs/>
        </w:rPr>
        <w:t xml:space="preserve"> </w:t>
      </w:r>
      <w:r>
        <w:rPr>
          <w:rFonts w:cs="Arial"/>
          <w:bCs/>
        </w:rPr>
        <w:t>Fecha del acuerdo con el formato (día, mes, año)</w:t>
      </w:r>
    </w:p>
    <w:p w:rsidR="00A91BB1" w:rsidRDefault="00A91BB1" w:rsidP="00A91BB1">
      <w:pPr>
        <w:autoSpaceDE w:val="0"/>
        <w:autoSpaceDN w:val="0"/>
        <w:adjustRightInd w:val="0"/>
        <w:spacing w:after="0"/>
        <w:ind w:left="1560" w:hanging="993"/>
        <w:jc w:val="both"/>
        <w:rPr>
          <w:rFonts w:cs="Arial"/>
          <w:bCs/>
        </w:rPr>
      </w:pPr>
      <w:r>
        <w:rPr>
          <w:rFonts w:cs="Arial"/>
          <w:b/>
          <w:bCs/>
        </w:rPr>
        <w:t>Criterio 17</w:t>
      </w:r>
      <w:r w:rsidRPr="00575B8B">
        <w:rPr>
          <w:rFonts w:cs="Arial"/>
          <w:b/>
          <w:bCs/>
        </w:rPr>
        <w:t xml:space="preserve"> </w:t>
      </w:r>
      <w:r w:rsidRPr="00575B8B">
        <w:rPr>
          <w:rFonts w:cs="Arial"/>
          <w:bCs/>
        </w:rPr>
        <w:t>Hipervínculo al acuerdo del INE/OPLE por el que se designan a los interventores responsables del control y vigilancia directos del uso y destino de los recursos y bienes del partido de que se trate</w:t>
      </w:r>
    </w:p>
    <w:p w:rsidR="00A91BB1" w:rsidRDefault="00A91BB1" w:rsidP="00A91BB1">
      <w:pPr>
        <w:autoSpaceDE w:val="0"/>
        <w:autoSpaceDN w:val="0"/>
        <w:adjustRightInd w:val="0"/>
        <w:spacing w:after="0"/>
        <w:ind w:left="1560" w:hanging="993"/>
        <w:jc w:val="both"/>
        <w:rPr>
          <w:rFonts w:cs="Arial"/>
          <w:bCs/>
        </w:rPr>
      </w:pPr>
    </w:p>
    <w:p w:rsidR="00A91BB1" w:rsidRDefault="00A91BB1" w:rsidP="00A91BB1">
      <w:pPr>
        <w:autoSpaceDE w:val="0"/>
        <w:autoSpaceDN w:val="0"/>
        <w:adjustRightInd w:val="0"/>
        <w:spacing w:after="0"/>
        <w:ind w:left="993" w:hanging="993"/>
        <w:jc w:val="both"/>
        <w:rPr>
          <w:rFonts w:cs="Arial"/>
          <w:bCs/>
        </w:rPr>
      </w:pPr>
      <w:r>
        <w:rPr>
          <w:rFonts w:cs="Arial"/>
          <w:bCs/>
        </w:rPr>
        <w:t xml:space="preserve">De los  </w:t>
      </w:r>
      <w:r w:rsidRPr="000D1712">
        <w:rPr>
          <w:rFonts w:cs="Arial"/>
          <w:b/>
          <w:bCs/>
        </w:rPr>
        <w:t>avisos</w:t>
      </w:r>
      <w:r w:rsidRPr="000D1712">
        <w:rPr>
          <w:rFonts w:cs="Arial"/>
          <w:bCs/>
        </w:rPr>
        <w:t xml:space="preserve"> de liquidación del partido político nacional o local </w:t>
      </w:r>
      <w:r>
        <w:rPr>
          <w:rFonts w:cs="Arial"/>
          <w:bCs/>
        </w:rPr>
        <w:t>se publicará:</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18</w:t>
      </w:r>
      <w:r w:rsidRPr="00575B8B">
        <w:rPr>
          <w:rFonts w:cs="Arial"/>
          <w:b/>
          <w:bCs/>
        </w:rPr>
        <w:t xml:space="preserve"> </w:t>
      </w:r>
      <w:r>
        <w:rPr>
          <w:rFonts w:cs="Arial"/>
          <w:bCs/>
        </w:rPr>
        <w:t>Fecha del aviso con el formato (día, mes, año)</w:t>
      </w:r>
    </w:p>
    <w:p w:rsidR="00A91BB1" w:rsidRDefault="00A91BB1" w:rsidP="00A91BB1">
      <w:pPr>
        <w:autoSpaceDE w:val="0"/>
        <w:autoSpaceDN w:val="0"/>
        <w:adjustRightInd w:val="0"/>
        <w:spacing w:after="0"/>
        <w:ind w:left="1560" w:hanging="993"/>
        <w:jc w:val="both"/>
        <w:rPr>
          <w:rFonts w:cs="Arial"/>
          <w:bCs/>
        </w:rPr>
      </w:pPr>
      <w:r w:rsidRPr="00575B8B">
        <w:rPr>
          <w:rFonts w:cs="Arial"/>
          <w:b/>
          <w:bCs/>
        </w:rPr>
        <w:t xml:space="preserve">Criterio </w:t>
      </w:r>
      <w:r>
        <w:rPr>
          <w:rFonts w:cs="Arial"/>
          <w:b/>
          <w:bCs/>
        </w:rPr>
        <w:t>19</w:t>
      </w:r>
      <w:r w:rsidRPr="00575B8B">
        <w:rPr>
          <w:rFonts w:cs="Arial"/>
          <w:b/>
          <w:bCs/>
        </w:rPr>
        <w:t xml:space="preserve"> </w:t>
      </w:r>
      <w:r w:rsidRPr="00575B8B">
        <w:rPr>
          <w:rFonts w:cs="Arial"/>
          <w:bCs/>
        </w:rPr>
        <w:t>Hipervínculo al aviso de liquidación del partido político nacional o local del que se trate</w:t>
      </w:r>
    </w:p>
    <w:p w:rsidR="00A91BB1" w:rsidRPr="008974E0" w:rsidRDefault="00A91BB1" w:rsidP="00A91BB1">
      <w:pPr>
        <w:autoSpaceDE w:val="0"/>
        <w:autoSpaceDN w:val="0"/>
        <w:adjustRightInd w:val="0"/>
        <w:spacing w:after="0"/>
        <w:ind w:left="1701" w:hanging="1701"/>
        <w:jc w:val="both"/>
        <w:rPr>
          <w:rFonts w:cs="Arial"/>
          <w:bCs/>
        </w:rPr>
      </w:pPr>
      <w:r w:rsidRPr="008974E0">
        <w:rPr>
          <w:rFonts w:cs="Arial"/>
          <w:bCs/>
        </w:rPr>
        <w:t xml:space="preserve">Respecto a los </w:t>
      </w:r>
      <w:r w:rsidRPr="002571A3">
        <w:rPr>
          <w:rFonts w:cs="Arial"/>
          <w:b/>
          <w:bCs/>
        </w:rPr>
        <w:t xml:space="preserve">informes </w:t>
      </w:r>
      <w:r w:rsidRPr="008974E0">
        <w:rPr>
          <w:rFonts w:cs="Arial"/>
          <w:bCs/>
        </w:rPr>
        <w:t>de balance de bienes y recursos remanentes se publicarán:</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20</w:t>
      </w:r>
      <w:r w:rsidRPr="00575B8B">
        <w:rPr>
          <w:rFonts w:cs="Arial"/>
          <w:b/>
          <w:bCs/>
        </w:rPr>
        <w:t xml:space="preserve"> </w:t>
      </w:r>
      <w:r w:rsidRPr="00924B53">
        <w:rPr>
          <w:rFonts w:cs="Arial"/>
          <w:bCs/>
        </w:rPr>
        <w:t xml:space="preserve">Número </w:t>
      </w:r>
      <w:r w:rsidRPr="00C85282">
        <w:rPr>
          <w:rFonts w:cs="Arial"/>
          <w:bCs/>
        </w:rPr>
        <w:t xml:space="preserve">o nomenclatura </w:t>
      </w:r>
      <w:r w:rsidRPr="00924B53">
        <w:rPr>
          <w:rFonts w:cs="Arial"/>
          <w:bCs/>
        </w:rPr>
        <w:t>de</w:t>
      </w:r>
      <w:r>
        <w:rPr>
          <w:rFonts w:cs="Arial"/>
          <w:bCs/>
        </w:rPr>
        <w:t>l</w:t>
      </w:r>
      <w:r w:rsidRPr="00924B53">
        <w:rPr>
          <w:rFonts w:cs="Arial"/>
          <w:bCs/>
        </w:rPr>
        <w:t xml:space="preserve"> </w:t>
      </w:r>
      <w:r>
        <w:rPr>
          <w:rFonts w:cs="Arial"/>
          <w:bCs/>
        </w:rPr>
        <w:t xml:space="preserve">acuerdo </w:t>
      </w:r>
      <w:r w:rsidRPr="002571A3">
        <w:rPr>
          <w:rFonts w:cs="Arial"/>
          <w:bCs/>
        </w:rPr>
        <w:t>por el que se aprueba el informe del balance de bienes y recursos remanentes</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21</w:t>
      </w:r>
      <w:r w:rsidRPr="00575B8B">
        <w:rPr>
          <w:rFonts w:cs="Arial"/>
          <w:b/>
          <w:bCs/>
        </w:rPr>
        <w:t xml:space="preserve"> </w:t>
      </w:r>
      <w:r>
        <w:rPr>
          <w:rFonts w:cs="Arial"/>
          <w:bCs/>
        </w:rPr>
        <w:t>Fecha del acuerdo con el formato (día, mes, año)</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22</w:t>
      </w:r>
      <w:r w:rsidRPr="00575B8B">
        <w:rPr>
          <w:rFonts w:cs="Arial"/>
          <w:b/>
          <w:bCs/>
        </w:rPr>
        <w:t xml:space="preserve"> </w:t>
      </w:r>
      <w:r w:rsidRPr="00575B8B">
        <w:rPr>
          <w:rFonts w:cs="Arial"/>
          <w:bCs/>
        </w:rPr>
        <w:t>Hipervínculo al acuerdo del INE/OPLE por el que se aprueba el informe del balance de bienes y recursos remanentes presentados por el interventor</w:t>
      </w:r>
    </w:p>
    <w:p w:rsidR="00A91BB1" w:rsidRDefault="00A91BB1" w:rsidP="00A91BB1">
      <w:pPr>
        <w:autoSpaceDE w:val="0"/>
        <w:autoSpaceDN w:val="0"/>
        <w:adjustRightInd w:val="0"/>
        <w:spacing w:after="0"/>
        <w:ind w:left="1701" w:hanging="1134"/>
        <w:jc w:val="both"/>
        <w:rPr>
          <w:rFonts w:cs="Arial"/>
          <w:bCs/>
        </w:rPr>
      </w:pPr>
      <w:r w:rsidRPr="00575B8B">
        <w:rPr>
          <w:rFonts w:cs="Arial"/>
          <w:b/>
          <w:bCs/>
        </w:rPr>
        <w:t xml:space="preserve">Criterio </w:t>
      </w:r>
      <w:r>
        <w:rPr>
          <w:rFonts w:cs="Arial"/>
          <w:b/>
          <w:bCs/>
        </w:rPr>
        <w:t>23</w:t>
      </w:r>
      <w:r w:rsidRPr="00575B8B">
        <w:rPr>
          <w:rFonts w:cs="Arial"/>
          <w:b/>
          <w:bCs/>
        </w:rPr>
        <w:t xml:space="preserve"> </w:t>
      </w:r>
      <w:r w:rsidRPr="00575B8B">
        <w:rPr>
          <w:rFonts w:cs="Arial"/>
          <w:bCs/>
        </w:rPr>
        <w:t>Hipervínculo al informe del balance de bienes y recursos remanentes presentados por el interventor ante la autoridad electoral</w:t>
      </w:r>
    </w:p>
    <w:p w:rsidR="00A91BB1" w:rsidRPr="00575B8B" w:rsidRDefault="00A91BB1" w:rsidP="00A91BB1">
      <w:pPr>
        <w:autoSpaceDE w:val="0"/>
        <w:autoSpaceDN w:val="0"/>
        <w:adjustRightInd w:val="0"/>
        <w:spacing w:after="0"/>
        <w:ind w:left="1701" w:hanging="1134"/>
        <w:jc w:val="both"/>
        <w:rPr>
          <w:rFonts w:cs="Arial"/>
          <w:bCs/>
        </w:rPr>
      </w:pPr>
      <w:r>
        <w:rPr>
          <w:rFonts w:cs="Arial"/>
          <w:b/>
          <w:bCs/>
        </w:rPr>
        <w:t xml:space="preserve">Criterio 24 </w:t>
      </w:r>
      <w:r w:rsidRPr="00575B8B">
        <w:rPr>
          <w:rFonts w:cs="Arial"/>
          <w:bCs/>
        </w:rPr>
        <w:t>Descripción de los bienes o recursos remanentes que serán adjudicados a la tesorería de la federación o a las tesorerías de las entidades federativas en caso de partidos políticos locales</w:t>
      </w:r>
    </w:p>
    <w:p w:rsidR="008042D6" w:rsidRDefault="008042D6">
      <w:pPr>
        <w:rPr>
          <w:b/>
        </w:rPr>
      </w:pPr>
      <w:r>
        <w:rPr>
          <w:b/>
        </w:rPr>
        <w:br w:type="page"/>
      </w:r>
    </w:p>
    <w:p w:rsidR="00A91BB1" w:rsidRPr="000E11BA" w:rsidRDefault="00A91BB1" w:rsidP="00A91BB1">
      <w:pPr>
        <w:spacing w:after="0"/>
        <w:ind w:left="1701" w:hanging="1701"/>
        <w:contextualSpacing/>
        <w:jc w:val="both"/>
        <w:rPr>
          <w:b/>
        </w:rPr>
      </w:pPr>
      <w:r w:rsidRPr="000E11BA">
        <w:rPr>
          <w:b/>
        </w:rPr>
        <w:t>Criterios adjetivos de actualización</w:t>
      </w:r>
    </w:p>
    <w:p w:rsidR="00A91BB1" w:rsidRPr="000E11BA" w:rsidRDefault="00A91BB1" w:rsidP="00A91BB1">
      <w:pPr>
        <w:ind w:left="1701" w:hanging="1134"/>
        <w:contextualSpacing/>
        <w:jc w:val="both"/>
      </w:pPr>
      <w:r w:rsidRPr="000E11BA">
        <w:rPr>
          <w:b/>
        </w:rPr>
        <w:t xml:space="preserve">Criterio </w:t>
      </w:r>
      <w:r>
        <w:rPr>
          <w:b/>
        </w:rPr>
        <w:t>25</w:t>
      </w:r>
      <w:r w:rsidRPr="000E11BA">
        <w:rPr>
          <w:b/>
        </w:rPr>
        <w:tab/>
      </w:r>
      <w:r w:rsidRPr="000E11BA">
        <w:t>Periodo de actualización de la información: (quincenal, mensual, bimestral, trimestral,  semestral, anual, bianual, trianual, sexenal)</w:t>
      </w:r>
    </w:p>
    <w:p w:rsidR="00A91BB1" w:rsidRPr="000E11BA" w:rsidRDefault="00A91BB1" w:rsidP="00A91BB1">
      <w:pPr>
        <w:spacing w:after="0"/>
        <w:ind w:left="1701" w:hanging="1134"/>
        <w:contextualSpacing/>
        <w:jc w:val="both"/>
      </w:pPr>
      <w:r w:rsidRPr="000E11BA">
        <w:rPr>
          <w:b/>
        </w:rPr>
        <w:t xml:space="preserve">Criterio </w:t>
      </w:r>
      <w:r>
        <w:rPr>
          <w:b/>
        </w:rPr>
        <w:t>26</w:t>
      </w:r>
      <w:r w:rsidRPr="000E11BA">
        <w:rPr>
          <w:b/>
        </w:rPr>
        <w:tab/>
      </w:r>
      <w:r w:rsidRPr="000E11BA">
        <w:t xml:space="preserve">La información publicada está actualizada al periodo que corresponde, de acuerdo con la </w:t>
      </w:r>
      <w:r w:rsidRPr="000E11BA">
        <w:rPr>
          <w:i/>
        </w:rPr>
        <w:t>Tabla de actualización y conservación de la información</w:t>
      </w:r>
      <w:r w:rsidRPr="000E11BA">
        <w:t xml:space="preserve"> </w:t>
      </w:r>
    </w:p>
    <w:p w:rsidR="00A91BB1" w:rsidRPr="000E11BA" w:rsidRDefault="00A91BB1" w:rsidP="00A91BB1">
      <w:pPr>
        <w:spacing w:after="0"/>
        <w:ind w:left="1701" w:hanging="1134"/>
        <w:contextualSpacing/>
        <w:jc w:val="both"/>
      </w:pPr>
      <w:r w:rsidRPr="000E11BA">
        <w:rPr>
          <w:b/>
        </w:rPr>
        <w:t xml:space="preserve">Criterio </w:t>
      </w:r>
      <w:r>
        <w:rPr>
          <w:b/>
        </w:rPr>
        <w:t>27</w:t>
      </w:r>
      <w:r w:rsidRPr="000E11BA">
        <w:rPr>
          <w:b/>
        </w:rPr>
        <w:tab/>
      </w:r>
      <w:r w:rsidRPr="000E11BA">
        <w:t xml:space="preserve">Conservar en el sitio de Internet la información vigente, de acuerdo con la </w:t>
      </w:r>
      <w:r w:rsidRPr="000E11BA">
        <w:rPr>
          <w:i/>
        </w:rPr>
        <w:t>Tabla de actualización y conservación de la información</w:t>
      </w:r>
    </w:p>
    <w:p w:rsidR="00A91BB1" w:rsidRPr="000E11BA" w:rsidRDefault="00A91BB1" w:rsidP="00A91BB1">
      <w:pPr>
        <w:spacing w:after="0"/>
        <w:ind w:left="1701" w:hanging="1701"/>
        <w:contextualSpacing/>
        <w:jc w:val="both"/>
        <w:rPr>
          <w:b/>
        </w:rPr>
      </w:pPr>
      <w:r w:rsidRPr="000E11BA">
        <w:rPr>
          <w:b/>
        </w:rPr>
        <w:t>Criterios adjetivos de confiabilidad</w:t>
      </w:r>
    </w:p>
    <w:p w:rsidR="00A91BB1" w:rsidRPr="000E11BA" w:rsidRDefault="00A91BB1" w:rsidP="00A91BB1">
      <w:pPr>
        <w:spacing w:after="0"/>
        <w:ind w:left="1701" w:hanging="1134"/>
        <w:contextualSpacing/>
        <w:jc w:val="both"/>
      </w:pPr>
      <w:r w:rsidRPr="000E11BA">
        <w:rPr>
          <w:b/>
        </w:rPr>
        <w:t xml:space="preserve">Criterio </w:t>
      </w:r>
      <w:r>
        <w:rPr>
          <w:b/>
        </w:rPr>
        <w:t>28</w:t>
      </w:r>
      <w:r w:rsidRPr="000E11BA">
        <w:rPr>
          <w:b/>
        </w:rPr>
        <w:tab/>
      </w:r>
      <w:r w:rsidRPr="000E11BA">
        <w:t xml:space="preserve">Especificar el área(s) o unidad(es) administrativa(s) que genera(n) o posee(n)  la información respectiva y son responsables de publicar y actualizar la información </w:t>
      </w:r>
    </w:p>
    <w:p w:rsidR="00A91BB1" w:rsidRPr="000E11BA" w:rsidRDefault="00A91BB1" w:rsidP="00A91BB1">
      <w:pPr>
        <w:spacing w:after="0"/>
        <w:ind w:left="1701" w:hanging="1134"/>
        <w:contextualSpacing/>
        <w:jc w:val="both"/>
      </w:pPr>
      <w:r w:rsidRPr="000E11BA">
        <w:rPr>
          <w:b/>
        </w:rPr>
        <w:t xml:space="preserve">Criterio </w:t>
      </w:r>
      <w:r>
        <w:rPr>
          <w:b/>
        </w:rPr>
        <w:t>29</w:t>
      </w:r>
      <w:r w:rsidRPr="000E11BA">
        <w:rPr>
          <w:b/>
        </w:rPr>
        <w:tab/>
      </w:r>
      <w:r w:rsidRPr="000E11BA">
        <w:t xml:space="preserve">Especificar la fecha de actualización de la información publicada con el formato día/mes/año (por ej. 31/Marzo/2015) </w:t>
      </w:r>
    </w:p>
    <w:p w:rsidR="00A91BB1" w:rsidRPr="000E11BA" w:rsidRDefault="00A91BB1" w:rsidP="00A91BB1">
      <w:pPr>
        <w:spacing w:after="0"/>
        <w:ind w:left="1701" w:hanging="1134"/>
        <w:contextualSpacing/>
        <w:jc w:val="both"/>
      </w:pPr>
      <w:r w:rsidRPr="000E11BA">
        <w:rPr>
          <w:b/>
        </w:rPr>
        <w:t xml:space="preserve">Criterio </w:t>
      </w:r>
      <w:r>
        <w:rPr>
          <w:b/>
        </w:rPr>
        <w:t>30</w:t>
      </w:r>
      <w:r w:rsidRPr="000E11BA">
        <w:rPr>
          <w:b/>
        </w:rPr>
        <w:tab/>
      </w:r>
      <w:r w:rsidRPr="000E11BA">
        <w:t>Especificar la fecha de validación de la información publicada con el formato día/mes/año (por ej. 31/Marzo/2015)</w:t>
      </w:r>
    </w:p>
    <w:p w:rsidR="00A91BB1" w:rsidRPr="000E11BA" w:rsidRDefault="00A91BB1" w:rsidP="00A91BB1">
      <w:pPr>
        <w:spacing w:after="0"/>
        <w:ind w:left="1701" w:hanging="1701"/>
        <w:contextualSpacing/>
        <w:jc w:val="both"/>
        <w:rPr>
          <w:b/>
        </w:rPr>
      </w:pPr>
      <w:r w:rsidRPr="000E11BA">
        <w:rPr>
          <w:b/>
        </w:rPr>
        <w:t>Criterios adjetivos de formato</w:t>
      </w:r>
    </w:p>
    <w:p w:rsidR="00A91BB1" w:rsidRPr="000E11BA" w:rsidRDefault="00A91BB1" w:rsidP="00A91BB1">
      <w:pPr>
        <w:spacing w:after="0"/>
        <w:ind w:left="1701" w:hanging="1134"/>
        <w:contextualSpacing/>
        <w:jc w:val="both"/>
      </w:pPr>
      <w:r w:rsidRPr="000E11BA">
        <w:rPr>
          <w:b/>
        </w:rPr>
        <w:t xml:space="preserve">Criterio </w:t>
      </w:r>
      <w:r>
        <w:rPr>
          <w:b/>
        </w:rPr>
        <w:t>31</w:t>
      </w:r>
      <w:r w:rsidRPr="000E11BA">
        <w:rPr>
          <w:b/>
        </w:rPr>
        <w:tab/>
      </w:r>
      <w:r w:rsidRPr="000E11BA">
        <w:t>La información publicada se organiza mediante el formato 2</w:t>
      </w:r>
      <w:r>
        <w:t>1</w:t>
      </w:r>
      <w:r w:rsidRPr="000E11BA">
        <w:t xml:space="preserve"> en el que se incluyen todos los campos especificados en los criterios sustantivos de contenido </w:t>
      </w:r>
    </w:p>
    <w:p w:rsidR="00A91BB1" w:rsidRPr="000E11BA" w:rsidRDefault="00A91BB1" w:rsidP="00A91BB1">
      <w:pPr>
        <w:spacing w:after="0"/>
        <w:ind w:left="1701" w:hanging="1134"/>
        <w:contextualSpacing/>
        <w:jc w:val="both"/>
      </w:pPr>
      <w:r w:rsidRPr="000E11BA">
        <w:rPr>
          <w:b/>
        </w:rPr>
        <w:t xml:space="preserve">Criterio </w:t>
      </w:r>
      <w:r>
        <w:rPr>
          <w:b/>
        </w:rPr>
        <w:t>32</w:t>
      </w:r>
      <w:r w:rsidRPr="000E11BA">
        <w:rPr>
          <w:b/>
        </w:rPr>
        <w:tab/>
      </w:r>
      <w:r w:rsidRPr="000E11BA">
        <w:t>El soporte de la información permite su reutilización</w:t>
      </w:r>
    </w:p>
    <w:p w:rsidR="00A91BB1" w:rsidRPr="00F4234A" w:rsidRDefault="00A91BB1" w:rsidP="00A91BB1">
      <w:pPr>
        <w:spacing w:after="0"/>
        <w:jc w:val="both"/>
        <w:rPr>
          <w:b/>
        </w:rPr>
      </w:pPr>
    </w:p>
    <w:p w:rsidR="00A91BB1" w:rsidRDefault="00A91BB1" w:rsidP="00A91BB1">
      <w:pPr>
        <w:spacing w:after="0"/>
        <w:jc w:val="both"/>
        <w:rPr>
          <w:b/>
          <w:lang w:val="en-US"/>
        </w:rPr>
      </w:pPr>
      <w:r w:rsidRPr="00F4234A">
        <w:rPr>
          <w:b/>
          <w:lang w:val="en-US"/>
        </w:rPr>
        <w:t>Formato 21_LGT_ART_74_Fr_I_inciso_m</w:t>
      </w:r>
    </w:p>
    <w:p w:rsidR="00A91BB1" w:rsidRPr="00F4234A" w:rsidRDefault="00A91BB1" w:rsidP="00A91BB1">
      <w:pPr>
        <w:spacing w:after="0"/>
        <w:jc w:val="both"/>
        <w:rPr>
          <w:b/>
          <w:lang w:val="en-US"/>
        </w:rPr>
      </w:pPr>
    </w:p>
    <w:p w:rsidR="00A91BB1" w:rsidRPr="00B724CC" w:rsidRDefault="00A91BB1" w:rsidP="00A91BB1">
      <w:pPr>
        <w:ind w:right="850"/>
        <w:contextualSpacing/>
        <w:jc w:val="center"/>
        <w:rPr>
          <w:rFonts w:ascii="Calibri" w:eastAsia="Times New Roman" w:hAnsi="Calibri" w:cs="Times New Roman"/>
          <w:b/>
          <w:bCs/>
          <w:iCs/>
          <w:sz w:val="18"/>
          <w:szCs w:val="18"/>
          <w:lang w:eastAsia="es-MX"/>
        </w:rPr>
      </w:pPr>
      <w:r w:rsidRPr="00762286">
        <w:rPr>
          <w:rFonts w:ascii="Calibri" w:eastAsia="Times New Roman" w:hAnsi="Calibri" w:cs="Times New Roman"/>
          <w:b/>
          <w:bCs/>
          <w:sz w:val="18"/>
          <w:szCs w:val="18"/>
          <w:lang w:val="es-ES" w:eastAsia="es-MX"/>
        </w:rPr>
        <w:t>Los dictámenes, informes y resoluciones</w:t>
      </w:r>
      <w:r w:rsidRPr="00762286">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de </w:t>
      </w:r>
      <w:r w:rsidRPr="00B724CC">
        <w:rPr>
          <w:rFonts w:ascii="Calibri" w:eastAsia="Times New Roman" w:hAnsi="Calibri" w:cs="Times New Roman"/>
          <w:b/>
          <w:bCs/>
          <w:iCs/>
          <w:sz w:val="18"/>
          <w:szCs w:val="18"/>
          <w:lang w:eastAsia="es-MX"/>
        </w:rPr>
        <w:t>&lt;&lt;sujeto obligado&gt;&gt;</w:t>
      </w:r>
    </w:p>
    <w:p w:rsidR="00A91BB1" w:rsidRPr="00762286" w:rsidRDefault="00A91BB1" w:rsidP="00A91BB1">
      <w:pPr>
        <w:ind w:right="850"/>
        <w:contextualSpacing/>
        <w:jc w:val="center"/>
        <w:rPr>
          <w:b/>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766"/>
        <w:gridCol w:w="827"/>
        <w:gridCol w:w="930"/>
        <w:gridCol w:w="1974"/>
        <w:gridCol w:w="1021"/>
        <w:gridCol w:w="1103"/>
        <w:gridCol w:w="1672"/>
      </w:tblGrid>
      <w:tr w:rsidR="00A91BB1" w:rsidRPr="00F4234A" w:rsidTr="00042719">
        <w:trPr>
          <w:jc w:val="center"/>
        </w:trPr>
        <w:tc>
          <w:tcPr>
            <w:tcW w:w="377" w:type="pct"/>
            <w:vAlign w:val="center"/>
          </w:tcPr>
          <w:p w:rsidR="00A91BB1" w:rsidRPr="00363B28" w:rsidRDefault="00A91BB1" w:rsidP="00042719">
            <w:pPr>
              <w:jc w:val="center"/>
              <w:rPr>
                <w:sz w:val="16"/>
                <w:szCs w:val="16"/>
              </w:rPr>
            </w:pPr>
            <w:r w:rsidRPr="00363B28">
              <w:rPr>
                <w:bCs/>
                <w:sz w:val="16"/>
                <w:szCs w:val="16"/>
              </w:rPr>
              <w:t>Ejercicio</w:t>
            </w:r>
          </w:p>
        </w:tc>
        <w:tc>
          <w:tcPr>
            <w:tcW w:w="431" w:type="pct"/>
            <w:vAlign w:val="center"/>
          </w:tcPr>
          <w:p w:rsidR="00A91BB1" w:rsidRPr="00363B28" w:rsidRDefault="00A91BB1" w:rsidP="00042719">
            <w:pPr>
              <w:jc w:val="center"/>
              <w:rPr>
                <w:sz w:val="16"/>
                <w:szCs w:val="16"/>
              </w:rPr>
            </w:pPr>
            <w:r w:rsidRPr="00363B28">
              <w:rPr>
                <w:bCs/>
                <w:sz w:val="16"/>
                <w:szCs w:val="16"/>
              </w:rPr>
              <w:t>Periodo que se informa</w:t>
            </w:r>
          </w:p>
        </w:tc>
        <w:tc>
          <w:tcPr>
            <w:tcW w:w="2083" w:type="pct"/>
            <w:gridSpan w:val="3"/>
            <w:vAlign w:val="center"/>
          </w:tcPr>
          <w:p w:rsidR="00A91BB1" w:rsidRPr="00731CA1" w:rsidRDefault="00A91BB1" w:rsidP="00042719">
            <w:pPr>
              <w:jc w:val="center"/>
              <w:rPr>
                <w:bCs/>
                <w:sz w:val="16"/>
                <w:szCs w:val="16"/>
              </w:rPr>
            </w:pPr>
            <w:r w:rsidRPr="0018783A">
              <w:rPr>
                <w:bCs/>
                <w:sz w:val="16"/>
                <w:szCs w:val="16"/>
              </w:rPr>
              <w:t xml:space="preserve">En relación al </w:t>
            </w:r>
            <w:r w:rsidRPr="0018783A">
              <w:rPr>
                <w:b/>
                <w:bCs/>
                <w:sz w:val="16"/>
                <w:szCs w:val="16"/>
              </w:rPr>
              <w:t>dictamen de pérdida</w:t>
            </w:r>
            <w:r w:rsidRPr="0018783A">
              <w:rPr>
                <w:bCs/>
                <w:sz w:val="16"/>
                <w:szCs w:val="16"/>
              </w:rPr>
              <w:t xml:space="preserve"> de registro de un partido político nacional o local se publicarán los siguientes datos</w:t>
            </w:r>
            <w:r>
              <w:rPr>
                <w:bCs/>
                <w:sz w:val="16"/>
                <w:szCs w:val="16"/>
              </w:rPr>
              <w:t>:</w:t>
            </w:r>
          </w:p>
        </w:tc>
        <w:tc>
          <w:tcPr>
            <w:tcW w:w="2108" w:type="pct"/>
            <w:gridSpan w:val="3"/>
            <w:vAlign w:val="center"/>
          </w:tcPr>
          <w:p w:rsidR="00A91BB1" w:rsidRPr="00731CA1" w:rsidRDefault="00A91BB1" w:rsidP="00042719">
            <w:pPr>
              <w:jc w:val="center"/>
              <w:rPr>
                <w:bCs/>
                <w:sz w:val="16"/>
                <w:szCs w:val="16"/>
              </w:rPr>
            </w:pPr>
            <w:r w:rsidRPr="0018783A">
              <w:rPr>
                <w:bCs/>
                <w:sz w:val="16"/>
                <w:szCs w:val="16"/>
              </w:rPr>
              <w:t xml:space="preserve">Respecto al documento de la </w:t>
            </w:r>
            <w:r w:rsidRPr="0018783A">
              <w:rPr>
                <w:b/>
                <w:bCs/>
                <w:sz w:val="16"/>
                <w:szCs w:val="16"/>
              </w:rPr>
              <w:t>declaratoria de pérdida de registro</w:t>
            </w:r>
            <w:r w:rsidRPr="0018783A">
              <w:rPr>
                <w:bCs/>
                <w:sz w:val="16"/>
                <w:szCs w:val="16"/>
              </w:rPr>
              <w:t xml:space="preserve"> de un partido político nacional o local se publicarán los siguientes datos</w:t>
            </w:r>
            <w:r>
              <w:rPr>
                <w:bCs/>
                <w:sz w:val="16"/>
                <w:szCs w:val="16"/>
              </w:rPr>
              <w:t>:</w:t>
            </w:r>
          </w:p>
        </w:tc>
      </w:tr>
      <w:tr w:rsidR="00A91BB1" w:rsidRPr="00F4234A" w:rsidTr="00042719">
        <w:trPr>
          <w:jc w:val="center"/>
        </w:trPr>
        <w:tc>
          <w:tcPr>
            <w:tcW w:w="377" w:type="pct"/>
            <w:vAlign w:val="center"/>
          </w:tcPr>
          <w:p w:rsidR="00A91BB1" w:rsidRPr="00F4234A" w:rsidRDefault="00A91BB1" w:rsidP="00042719">
            <w:pPr>
              <w:jc w:val="center"/>
              <w:rPr>
                <w:sz w:val="16"/>
                <w:szCs w:val="16"/>
              </w:rPr>
            </w:pPr>
          </w:p>
        </w:tc>
        <w:tc>
          <w:tcPr>
            <w:tcW w:w="431" w:type="pct"/>
            <w:vAlign w:val="center"/>
          </w:tcPr>
          <w:p w:rsidR="00A91BB1" w:rsidRPr="00F4234A" w:rsidRDefault="00A91BB1" w:rsidP="00042719">
            <w:pPr>
              <w:jc w:val="center"/>
              <w:rPr>
                <w:sz w:val="16"/>
                <w:szCs w:val="16"/>
              </w:rPr>
            </w:pPr>
          </w:p>
        </w:tc>
        <w:tc>
          <w:tcPr>
            <w:tcW w:w="463" w:type="pct"/>
          </w:tcPr>
          <w:p w:rsidR="00A91BB1" w:rsidRPr="00F4234A" w:rsidRDefault="00A91BB1" w:rsidP="00042719">
            <w:pPr>
              <w:jc w:val="center"/>
              <w:rPr>
                <w:sz w:val="16"/>
                <w:szCs w:val="16"/>
              </w:rPr>
            </w:pPr>
            <w:r w:rsidRPr="0018783A">
              <w:rPr>
                <w:bCs/>
                <w:sz w:val="16"/>
                <w:szCs w:val="16"/>
              </w:rPr>
              <w:t>Número de dictamen</w:t>
            </w:r>
          </w:p>
        </w:tc>
        <w:tc>
          <w:tcPr>
            <w:tcW w:w="523" w:type="pct"/>
          </w:tcPr>
          <w:p w:rsidR="00A91BB1" w:rsidRPr="00F4234A" w:rsidRDefault="00A91BB1" w:rsidP="00042719">
            <w:pPr>
              <w:jc w:val="center"/>
              <w:rPr>
                <w:sz w:val="16"/>
                <w:szCs w:val="16"/>
              </w:rPr>
            </w:pPr>
            <w:r w:rsidRPr="0018783A">
              <w:rPr>
                <w:bCs/>
                <w:sz w:val="16"/>
                <w:szCs w:val="16"/>
              </w:rPr>
              <w:t>Fecha del dictamen (día, mes, año)</w:t>
            </w:r>
          </w:p>
        </w:tc>
        <w:tc>
          <w:tcPr>
            <w:tcW w:w="1098" w:type="pct"/>
          </w:tcPr>
          <w:p w:rsidR="00A91BB1" w:rsidRPr="00F4234A" w:rsidRDefault="00A91BB1" w:rsidP="00042719">
            <w:pPr>
              <w:jc w:val="center"/>
              <w:rPr>
                <w:sz w:val="16"/>
                <w:szCs w:val="16"/>
              </w:rPr>
            </w:pPr>
            <w:r w:rsidRPr="0018783A">
              <w:rPr>
                <w:bCs/>
                <w:sz w:val="16"/>
                <w:szCs w:val="16"/>
              </w:rPr>
              <w:t xml:space="preserve">Hipervínculo al documento del </w:t>
            </w:r>
            <w:r w:rsidRPr="0018783A">
              <w:rPr>
                <w:b/>
                <w:bCs/>
                <w:sz w:val="16"/>
                <w:szCs w:val="16"/>
              </w:rPr>
              <w:t xml:space="preserve">dictamen </w:t>
            </w:r>
            <w:r w:rsidRPr="0018783A">
              <w:rPr>
                <w:bCs/>
                <w:sz w:val="16"/>
                <w:szCs w:val="16"/>
              </w:rPr>
              <w:t>de pérdida de registro de un                                                                              partido político nacional o local</w:t>
            </w:r>
          </w:p>
        </w:tc>
        <w:tc>
          <w:tcPr>
            <w:tcW w:w="560" w:type="pct"/>
          </w:tcPr>
          <w:p w:rsidR="00A91BB1" w:rsidRPr="0018783A" w:rsidRDefault="00A91BB1" w:rsidP="00042719">
            <w:pPr>
              <w:jc w:val="center"/>
              <w:rPr>
                <w:b/>
                <w:sz w:val="16"/>
                <w:szCs w:val="16"/>
              </w:rPr>
            </w:pPr>
            <w:r w:rsidRPr="006679C4">
              <w:rPr>
                <w:b/>
                <w:bCs/>
                <w:sz w:val="16"/>
                <w:szCs w:val="16"/>
              </w:rPr>
              <w:t>Número de declaratoria</w:t>
            </w:r>
          </w:p>
        </w:tc>
        <w:tc>
          <w:tcPr>
            <w:tcW w:w="617" w:type="pct"/>
          </w:tcPr>
          <w:p w:rsidR="00A91BB1" w:rsidRPr="00F4234A" w:rsidRDefault="00A91BB1" w:rsidP="00042719">
            <w:pPr>
              <w:jc w:val="center"/>
              <w:rPr>
                <w:sz w:val="16"/>
                <w:szCs w:val="16"/>
              </w:rPr>
            </w:pPr>
            <w:r w:rsidRPr="0018783A">
              <w:rPr>
                <w:bCs/>
                <w:sz w:val="16"/>
                <w:szCs w:val="16"/>
              </w:rPr>
              <w:t>Fecha de la declaratoria (día, mes, año)</w:t>
            </w:r>
          </w:p>
        </w:tc>
        <w:tc>
          <w:tcPr>
            <w:tcW w:w="932" w:type="pct"/>
          </w:tcPr>
          <w:p w:rsidR="00A91BB1" w:rsidRPr="0018783A" w:rsidRDefault="00A91BB1" w:rsidP="00042719">
            <w:pPr>
              <w:jc w:val="center"/>
              <w:rPr>
                <w:bCs/>
                <w:sz w:val="16"/>
                <w:szCs w:val="16"/>
              </w:rPr>
            </w:pPr>
            <w:r w:rsidRPr="0018783A">
              <w:rPr>
                <w:bCs/>
                <w:sz w:val="16"/>
                <w:szCs w:val="16"/>
              </w:rPr>
              <w:t>Hipervínculo al documento de la declaratoria de pérdida de registro de un partido   político nacional o local</w:t>
            </w:r>
          </w:p>
          <w:p w:rsidR="00A91BB1" w:rsidRPr="00F4234A" w:rsidRDefault="00A91BB1" w:rsidP="00042719">
            <w:pPr>
              <w:jc w:val="center"/>
              <w:rPr>
                <w:sz w:val="16"/>
                <w:szCs w:val="16"/>
              </w:rPr>
            </w:pPr>
          </w:p>
        </w:tc>
      </w:tr>
      <w:tr w:rsidR="00A91BB1" w:rsidRPr="00F4234A" w:rsidTr="00042719">
        <w:trPr>
          <w:jc w:val="center"/>
        </w:trPr>
        <w:tc>
          <w:tcPr>
            <w:tcW w:w="377" w:type="pct"/>
            <w:vAlign w:val="center"/>
          </w:tcPr>
          <w:p w:rsidR="00A91BB1" w:rsidRPr="00F4234A" w:rsidRDefault="00A91BB1" w:rsidP="00042719">
            <w:pPr>
              <w:jc w:val="center"/>
              <w:rPr>
                <w:sz w:val="16"/>
                <w:szCs w:val="16"/>
              </w:rPr>
            </w:pPr>
          </w:p>
        </w:tc>
        <w:tc>
          <w:tcPr>
            <w:tcW w:w="431" w:type="pct"/>
            <w:vAlign w:val="center"/>
          </w:tcPr>
          <w:p w:rsidR="00A91BB1" w:rsidRPr="00F4234A" w:rsidRDefault="00A91BB1" w:rsidP="00042719">
            <w:pPr>
              <w:jc w:val="center"/>
              <w:rPr>
                <w:sz w:val="16"/>
                <w:szCs w:val="16"/>
              </w:rPr>
            </w:pPr>
          </w:p>
        </w:tc>
        <w:tc>
          <w:tcPr>
            <w:tcW w:w="463" w:type="pct"/>
          </w:tcPr>
          <w:p w:rsidR="00A91BB1" w:rsidRPr="00F4234A" w:rsidRDefault="00A91BB1" w:rsidP="00042719">
            <w:pPr>
              <w:jc w:val="center"/>
              <w:rPr>
                <w:sz w:val="16"/>
                <w:szCs w:val="16"/>
              </w:rPr>
            </w:pPr>
          </w:p>
        </w:tc>
        <w:tc>
          <w:tcPr>
            <w:tcW w:w="523" w:type="pct"/>
            <w:vAlign w:val="center"/>
          </w:tcPr>
          <w:p w:rsidR="00A91BB1" w:rsidRPr="00F4234A" w:rsidRDefault="00A91BB1" w:rsidP="00042719">
            <w:pPr>
              <w:jc w:val="center"/>
              <w:rPr>
                <w:sz w:val="16"/>
                <w:szCs w:val="16"/>
              </w:rPr>
            </w:pPr>
          </w:p>
        </w:tc>
        <w:tc>
          <w:tcPr>
            <w:tcW w:w="1098" w:type="pct"/>
          </w:tcPr>
          <w:p w:rsidR="00A91BB1" w:rsidRPr="00F4234A" w:rsidRDefault="00A91BB1" w:rsidP="00042719">
            <w:pPr>
              <w:jc w:val="center"/>
              <w:rPr>
                <w:sz w:val="16"/>
                <w:szCs w:val="16"/>
              </w:rPr>
            </w:pPr>
          </w:p>
        </w:tc>
        <w:tc>
          <w:tcPr>
            <w:tcW w:w="560" w:type="pct"/>
            <w:vAlign w:val="center"/>
          </w:tcPr>
          <w:p w:rsidR="00A91BB1" w:rsidRPr="00F4234A" w:rsidRDefault="00A91BB1" w:rsidP="00042719">
            <w:pPr>
              <w:jc w:val="center"/>
              <w:rPr>
                <w:sz w:val="16"/>
                <w:szCs w:val="16"/>
              </w:rPr>
            </w:pPr>
          </w:p>
        </w:tc>
        <w:tc>
          <w:tcPr>
            <w:tcW w:w="617" w:type="pct"/>
          </w:tcPr>
          <w:p w:rsidR="00A91BB1" w:rsidRPr="00F4234A" w:rsidRDefault="00A91BB1" w:rsidP="00042719">
            <w:pPr>
              <w:jc w:val="center"/>
              <w:rPr>
                <w:sz w:val="16"/>
                <w:szCs w:val="16"/>
              </w:rPr>
            </w:pPr>
          </w:p>
        </w:tc>
        <w:tc>
          <w:tcPr>
            <w:tcW w:w="932" w:type="pct"/>
          </w:tcPr>
          <w:p w:rsidR="00A91BB1" w:rsidRPr="00F4234A" w:rsidRDefault="00A91BB1" w:rsidP="00042719">
            <w:pPr>
              <w:jc w:val="center"/>
              <w:rPr>
                <w:sz w:val="16"/>
                <w:szCs w:val="16"/>
              </w:rPr>
            </w:pPr>
          </w:p>
        </w:tc>
      </w:tr>
    </w:tbl>
    <w:p w:rsidR="00A91BB1" w:rsidRDefault="00A91BB1" w:rsidP="00A91BB1">
      <w:pPr>
        <w:spacing w:after="0" w:line="240" w:lineRule="auto"/>
        <w:jc w:val="both"/>
        <w:rPr>
          <w:sz w:val="16"/>
          <w:szCs w:val="16"/>
        </w:rPr>
      </w:pPr>
    </w:p>
    <w:p w:rsidR="00A91BB1" w:rsidRDefault="00A91BB1" w:rsidP="00A91BB1">
      <w:pPr>
        <w:spacing w:after="0" w:line="240" w:lineRule="auto"/>
        <w:jc w:val="both"/>
        <w:rPr>
          <w:sz w:val="16"/>
          <w:szCs w:val="16"/>
        </w:rPr>
      </w:pPr>
    </w:p>
    <w:p w:rsidR="00A91BB1" w:rsidRDefault="00A91BB1" w:rsidP="00A91BB1">
      <w:pPr>
        <w:spacing w:after="0" w:line="240" w:lineRule="auto"/>
        <w:jc w:val="both"/>
        <w:rPr>
          <w:sz w:val="16"/>
          <w:szCs w:val="16"/>
        </w:rPr>
      </w:pPr>
    </w:p>
    <w:tbl>
      <w:tblPr>
        <w:tblStyle w:val="Tablaconcuadrcula"/>
        <w:tblpPr w:leftFromText="141" w:rightFromText="141" w:vertAnchor="text" w:horzAnchor="margin" w:tblpXSpec="center" w:tblpY="5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
        <w:gridCol w:w="1031"/>
        <w:gridCol w:w="2558"/>
        <w:gridCol w:w="1024"/>
        <w:gridCol w:w="1363"/>
        <w:gridCol w:w="2196"/>
      </w:tblGrid>
      <w:tr w:rsidR="00A91BB1" w:rsidRPr="00F4234A" w:rsidTr="00042719">
        <w:tc>
          <w:tcPr>
            <w:tcW w:w="0" w:type="auto"/>
            <w:gridSpan w:val="3"/>
            <w:vAlign w:val="center"/>
          </w:tcPr>
          <w:p w:rsidR="00A91BB1" w:rsidRPr="00FF2886" w:rsidRDefault="00A91BB1" w:rsidP="00042719">
            <w:pPr>
              <w:jc w:val="center"/>
              <w:rPr>
                <w:bCs/>
                <w:sz w:val="16"/>
                <w:szCs w:val="16"/>
              </w:rPr>
            </w:pPr>
            <w:r w:rsidRPr="00FF2886">
              <w:rPr>
                <w:bCs/>
                <w:sz w:val="16"/>
                <w:szCs w:val="16"/>
              </w:rPr>
              <w:t xml:space="preserve">En relación al documento del </w:t>
            </w:r>
            <w:r w:rsidRPr="00FF2886">
              <w:rPr>
                <w:b/>
                <w:bCs/>
                <w:sz w:val="16"/>
                <w:szCs w:val="16"/>
              </w:rPr>
              <w:t>acuerdo</w:t>
            </w:r>
            <w:r w:rsidRPr="00FF2886">
              <w:rPr>
                <w:bCs/>
                <w:sz w:val="16"/>
                <w:szCs w:val="16"/>
              </w:rPr>
              <w:t xml:space="preserve"> del INE/OPLE por el que se realiza la </w:t>
            </w:r>
            <w:r w:rsidRPr="000443F6">
              <w:rPr>
                <w:b/>
                <w:bCs/>
                <w:sz w:val="16"/>
                <w:szCs w:val="16"/>
              </w:rPr>
              <w:t xml:space="preserve">declaratoria de pérdida de registro </w:t>
            </w:r>
            <w:r w:rsidRPr="00FF2886">
              <w:rPr>
                <w:bCs/>
                <w:sz w:val="16"/>
                <w:szCs w:val="16"/>
              </w:rPr>
              <w:t xml:space="preserve">de un partido político nacional o local, se publicarán los siguientes datos: </w:t>
            </w:r>
          </w:p>
          <w:p w:rsidR="00A91BB1" w:rsidRPr="00731CA1" w:rsidRDefault="00A91BB1" w:rsidP="00042719">
            <w:pPr>
              <w:jc w:val="center"/>
              <w:rPr>
                <w:bCs/>
                <w:sz w:val="16"/>
                <w:szCs w:val="16"/>
              </w:rPr>
            </w:pPr>
          </w:p>
        </w:tc>
        <w:tc>
          <w:tcPr>
            <w:tcW w:w="0" w:type="auto"/>
            <w:gridSpan w:val="3"/>
            <w:vAlign w:val="center"/>
          </w:tcPr>
          <w:p w:rsidR="00A91BB1" w:rsidRPr="00FF2886" w:rsidRDefault="00A91BB1" w:rsidP="00042719">
            <w:pPr>
              <w:jc w:val="center"/>
              <w:rPr>
                <w:bCs/>
                <w:sz w:val="16"/>
                <w:szCs w:val="16"/>
              </w:rPr>
            </w:pPr>
            <w:r w:rsidRPr="00FF2886">
              <w:rPr>
                <w:bCs/>
                <w:sz w:val="16"/>
                <w:szCs w:val="16"/>
              </w:rPr>
              <w:t xml:space="preserve">Relativo al documento de la </w:t>
            </w:r>
            <w:r w:rsidRPr="00FF2886">
              <w:rPr>
                <w:b/>
                <w:bCs/>
                <w:sz w:val="16"/>
                <w:szCs w:val="16"/>
              </w:rPr>
              <w:t>resolución</w:t>
            </w:r>
            <w:r w:rsidRPr="00FF2886">
              <w:rPr>
                <w:bCs/>
                <w:sz w:val="16"/>
                <w:szCs w:val="16"/>
              </w:rPr>
              <w:t xml:space="preserve"> del INE/OPLE sobre la </w:t>
            </w:r>
            <w:r w:rsidRPr="00FF2886">
              <w:rPr>
                <w:b/>
                <w:bCs/>
                <w:sz w:val="16"/>
                <w:szCs w:val="16"/>
              </w:rPr>
              <w:t>cancelación</w:t>
            </w:r>
            <w:r w:rsidRPr="00FF2886">
              <w:rPr>
                <w:bCs/>
                <w:sz w:val="16"/>
                <w:szCs w:val="16"/>
              </w:rPr>
              <w:t xml:space="preserve"> de registro legal de un partido político nacional o local, se publicarán los siguientes datos:</w:t>
            </w:r>
          </w:p>
          <w:p w:rsidR="00A91BB1" w:rsidRPr="00731CA1" w:rsidRDefault="00A91BB1" w:rsidP="00042719">
            <w:pPr>
              <w:jc w:val="center"/>
              <w:rPr>
                <w:bCs/>
                <w:sz w:val="16"/>
                <w:szCs w:val="16"/>
              </w:rPr>
            </w:pPr>
          </w:p>
        </w:tc>
      </w:tr>
      <w:tr w:rsidR="00A91BB1" w:rsidRPr="00F4234A" w:rsidTr="00042719">
        <w:tc>
          <w:tcPr>
            <w:tcW w:w="0" w:type="auto"/>
          </w:tcPr>
          <w:p w:rsidR="00A91BB1" w:rsidRPr="00F4234A" w:rsidRDefault="00A91BB1" w:rsidP="00042719">
            <w:pPr>
              <w:jc w:val="center"/>
              <w:rPr>
                <w:sz w:val="16"/>
                <w:szCs w:val="16"/>
              </w:rPr>
            </w:pPr>
            <w:r w:rsidRPr="00FF2886">
              <w:rPr>
                <w:bCs/>
                <w:sz w:val="16"/>
                <w:szCs w:val="16"/>
              </w:rPr>
              <w:t>Número de acuerdo</w:t>
            </w:r>
          </w:p>
        </w:tc>
        <w:tc>
          <w:tcPr>
            <w:tcW w:w="0" w:type="auto"/>
          </w:tcPr>
          <w:p w:rsidR="00A91BB1" w:rsidRPr="00F4234A" w:rsidRDefault="00A91BB1" w:rsidP="00042719">
            <w:pPr>
              <w:jc w:val="center"/>
              <w:rPr>
                <w:sz w:val="16"/>
                <w:szCs w:val="16"/>
              </w:rPr>
            </w:pPr>
            <w:r w:rsidRPr="00FF2886">
              <w:rPr>
                <w:bCs/>
                <w:sz w:val="16"/>
                <w:szCs w:val="16"/>
              </w:rPr>
              <w:t>Fecha del acuerdo (día, mes, año)</w:t>
            </w:r>
          </w:p>
        </w:tc>
        <w:tc>
          <w:tcPr>
            <w:tcW w:w="0" w:type="auto"/>
          </w:tcPr>
          <w:p w:rsidR="00A91BB1" w:rsidRPr="00F4234A" w:rsidRDefault="00A91BB1" w:rsidP="00042719">
            <w:pPr>
              <w:jc w:val="center"/>
              <w:rPr>
                <w:sz w:val="16"/>
                <w:szCs w:val="16"/>
              </w:rPr>
            </w:pPr>
            <w:r w:rsidRPr="00FF2886">
              <w:rPr>
                <w:sz w:val="16"/>
                <w:szCs w:val="16"/>
              </w:rPr>
              <w:t>Hipervínculo al documento del acuerdo del INE/OPLE por el que se realiza la declaratoria de pérdida de registro de un partido político nacional o local</w:t>
            </w:r>
          </w:p>
        </w:tc>
        <w:tc>
          <w:tcPr>
            <w:tcW w:w="0" w:type="auto"/>
          </w:tcPr>
          <w:p w:rsidR="00A91BB1" w:rsidRPr="00F4234A" w:rsidRDefault="00A91BB1" w:rsidP="00042719">
            <w:pPr>
              <w:jc w:val="center"/>
              <w:rPr>
                <w:sz w:val="16"/>
                <w:szCs w:val="16"/>
              </w:rPr>
            </w:pPr>
            <w:r w:rsidRPr="00FF2886">
              <w:rPr>
                <w:bCs/>
                <w:sz w:val="16"/>
                <w:szCs w:val="16"/>
              </w:rPr>
              <w:t>Número de resolución</w:t>
            </w:r>
          </w:p>
        </w:tc>
        <w:tc>
          <w:tcPr>
            <w:tcW w:w="0" w:type="auto"/>
          </w:tcPr>
          <w:p w:rsidR="00A91BB1" w:rsidRPr="00F4234A" w:rsidRDefault="00A91BB1" w:rsidP="00042719">
            <w:pPr>
              <w:jc w:val="center"/>
              <w:rPr>
                <w:sz w:val="16"/>
                <w:szCs w:val="16"/>
              </w:rPr>
            </w:pPr>
            <w:r w:rsidRPr="00FF2886">
              <w:rPr>
                <w:bCs/>
                <w:sz w:val="16"/>
                <w:szCs w:val="16"/>
              </w:rPr>
              <w:t>Fecha de la resolución con el formato (día, mes, año)</w:t>
            </w:r>
          </w:p>
        </w:tc>
        <w:tc>
          <w:tcPr>
            <w:tcW w:w="0" w:type="auto"/>
          </w:tcPr>
          <w:p w:rsidR="00A91BB1" w:rsidRPr="00FF2886" w:rsidRDefault="00A91BB1" w:rsidP="00042719">
            <w:pPr>
              <w:jc w:val="center"/>
              <w:rPr>
                <w:bCs/>
                <w:sz w:val="16"/>
                <w:szCs w:val="16"/>
              </w:rPr>
            </w:pPr>
            <w:r w:rsidRPr="00FF2886">
              <w:rPr>
                <w:bCs/>
                <w:sz w:val="16"/>
                <w:szCs w:val="16"/>
              </w:rPr>
              <w:t>Hipervínculo a la resolución del INE/OPLE sobre la cancelación de registro legal de un partido político nacional o local</w:t>
            </w:r>
          </w:p>
          <w:p w:rsidR="00A91BB1" w:rsidRPr="00F4234A" w:rsidRDefault="00A91BB1" w:rsidP="00042719">
            <w:pPr>
              <w:jc w:val="center"/>
              <w:rPr>
                <w:sz w:val="16"/>
                <w:szCs w:val="16"/>
              </w:rPr>
            </w:pPr>
          </w:p>
        </w:tc>
      </w:tr>
      <w:tr w:rsidR="00A91BB1" w:rsidRPr="00F4234A" w:rsidTr="00042719">
        <w:tc>
          <w:tcPr>
            <w:tcW w:w="0" w:type="auto"/>
            <w:vAlign w:val="center"/>
          </w:tcPr>
          <w:p w:rsidR="00A91BB1" w:rsidRPr="00F4234A" w:rsidRDefault="00A91BB1" w:rsidP="00042719">
            <w:pPr>
              <w:jc w:val="center"/>
              <w:rPr>
                <w:sz w:val="16"/>
                <w:szCs w:val="16"/>
              </w:rPr>
            </w:pPr>
          </w:p>
        </w:tc>
        <w:tc>
          <w:tcPr>
            <w:tcW w:w="0" w:type="auto"/>
          </w:tcPr>
          <w:p w:rsidR="00A91BB1" w:rsidRPr="00F4234A" w:rsidRDefault="00A91BB1" w:rsidP="00042719">
            <w:pPr>
              <w:jc w:val="center"/>
              <w:rPr>
                <w:sz w:val="16"/>
                <w:szCs w:val="16"/>
              </w:rPr>
            </w:pPr>
          </w:p>
        </w:tc>
        <w:tc>
          <w:tcPr>
            <w:tcW w:w="0" w:type="auto"/>
          </w:tcPr>
          <w:p w:rsidR="00A91BB1" w:rsidRPr="00F4234A" w:rsidRDefault="00A91BB1" w:rsidP="00042719">
            <w:pPr>
              <w:jc w:val="center"/>
              <w:rPr>
                <w:sz w:val="16"/>
                <w:szCs w:val="16"/>
              </w:rPr>
            </w:pPr>
          </w:p>
        </w:tc>
        <w:tc>
          <w:tcPr>
            <w:tcW w:w="0" w:type="auto"/>
          </w:tcPr>
          <w:p w:rsidR="00A91BB1" w:rsidRPr="00F4234A" w:rsidRDefault="00A91BB1" w:rsidP="00042719">
            <w:pPr>
              <w:jc w:val="center"/>
              <w:rPr>
                <w:sz w:val="16"/>
                <w:szCs w:val="16"/>
              </w:rPr>
            </w:pPr>
          </w:p>
        </w:tc>
        <w:tc>
          <w:tcPr>
            <w:tcW w:w="0" w:type="auto"/>
          </w:tcPr>
          <w:p w:rsidR="00A91BB1" w:rsidRPr="00F4234A" w:rsidRDefault="00A91BB1" w:rsidP="00042719">
            <w:pPr>
              <w:jc w:val="center"/>
              <w:rPr>
                <w:sz w:val="16"/>
                <w:szCs w:val="16"/>
              </w:rPr>
            </w:pPr>
          </w:p>
        </w:tc>
        <w:tc>
          <w:tcPr>
            <w:tcW w:w="0" w:type="auto"/>
          </w:tcPr>
          <w:p w:rsidR="00A91BB1" w:rsidRPr="00F4234A" w:rsidRDefault="00A91BB1" w:rsidP="00042719">
            <w:pPr>
              <w:jc w:val="center"/>
              <w:rPr>
                <w:sz w:val="16"/>
                <w:szCs w:val="16"/>
              </w:rPr>
            </w:pPr>
          </w:p>
        </w:tc>
      </w:tr>
    </w:tbl>
    <w:p w:rsidR="00A91BB1" w:rsidRDefault="00A91BB1" w:rsidP="00A91BB1">
      <w:pPr>
        <w:spacing w:after="0" w:line="240" w:lineRule="auto"/>
        <w:jc w:val="both"/>
        <w:rPr>
          <w:sz w:val="16"/>
          <w:szCs w:val="16"/>
        </w:rPr>
      </w:pPr>
    </w:p>
    <w:p w:rsidR="00A91BB1" w:rsidRDefault="00A91BB1" w:rsidP="00A91BB1">
      <w:pPr>
        <w:spacing w:after="0" w:line="240" w:lineRule="auto"/>
        <w:jc w:val="both"/>
        <w:rPr>
          <w:sz w:val="16"/>
          <w:szCs w:val="16"/>
        </w:rPr>
      </w:pP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
        <w:gridCol w:w="1096"/>
        <w:gridCol w:w="3975"/>
        <w:gridCol w:w="947"/>
        <w:gridCol w:w="2166"/>
      </w:tblGrid>
      <w:tr w:rsidR="00A91BB1" w:rsidRPr="00F4234A" w:rsidTr="00042719">
        <w:tc>
          <w:tcPr>
            <w:tcW w:w="3281" w:type="pct"/>
            <w:gridSpan w:val="3"/>
          </w:tcPr>
          <w:p w:rsidR="00A91BB1" w:rsidRPr="00731CA1" w:rsidRDefault="00A91BB1" w:rsidP="00042719">
            <w:pPr>
              <w:jc w:val="center"/>
              <w:rPr>
                <w:bCs/>
                <w:sz w:val="16"/>
                <w:szCs w:val="16"/>
              </w:rPr>
            </w:pPr>
            <w:r w:rsidRPr="000443F6">
              <w:rPr>
                <w:bCs/>
                <w:sz w:val="16"/>
                <w:szCs w:val="16"/>
              </w:rPr>
              <w:t xml:space="preserve">En relación al </w:t>
            </w:r>
            <w:r w:rsidRPr="000443F6">
              <w:rPr>
                <w:b/>
                <w:bCs/>
                <w:sz w:val="16"/>
                <w:szCs w:val="16"/>
              </w:rPr>
              <w:t>acuerdo</w:t>
            </w:r>
            <w:r w:rsidRPr="000443F6">
              <w:rPr>
                <w:bCs/>
                <w:sz w:val="16"/>
                <w:szCs w:val="16"/>
              </w:rPr>
              <w:t xml:space="preserve"> por el que se designan a los interventores responsables del control y vigilancia directos del uso y destino de los recursos y bienes del partido de que se trate se publicarán los siguientes datos</w:t>
            </w:r>
            <w:r>
              <w:rPr>
                <w:bCs/>
                <w:sz w:val="16"/>
                <w:szCs w:val="16"/>
              </w:rPr>
              <w:t>:</w:t>
            </w:r>
          </w:p>
        </w:tc>
        <w:tc>
          <w:tcPr>
            <w:tcW w:w="1719" w:type="pct"/>
            <w:gridSpan w:val="2"/>
            <w:vAlign w:val="center"/>
          </w:tcPr>
          <w:p w:rsidR="00A91BB1" w:rsidRPr="000443F6" w:rsidRDefault="00A91BB1" w:rsidP="00042719">
            <w:pPr>
              <w:jc w:val="center"/>
              <w:rPr>
                <w:bCs/>
                <w:sz w:val="16"/>
                <w:szCs w:val="16"/>
              </w:rPr>
            </w:pPr>
            <w:r w:rsidRPr="000443F6">
              <w:rPr>
                <w:bCs/>
                <w:sz w:val="16"/>
                <w:szCs w:val="16"/>
              </w:rPr>
              <w:t xml:space="preserve">De los  </w:t>
            </w:r>
            <w:r w:rsidRPr="000443F6">
              <w:rPr>
                <w:b/>
                <w:bCs/>
                <w:sz w:val="16"/>
                <w:szCs w:val="16"/>
              </w:rPr>
              <w:t xml:space="preserve">avisos </w:t>
            </w:r>
            <w:r w:rsidRPr="000443F6">
              <w:rPr>
                <w:bCs/>
                <w:sz w:val="16"/>
                <w:szCs w:val="16"/>
              </w:rPr>
              <w:t>de liquidación del partido político nacional o local se publicará:</w:t>
            </w:r>
          </w:p>
          <w:p w:rsidR="00A91BB1" w:rsidRPr="000443F6" w:rsidRDefault="00A91BB1" w:rsidP="00042719">
            <w:pPr>
              <w:jc w:val="center"/>
              <w:rPr>
                <w:bCs/>
                <w:sz w:val="16"/>
                <w:szCs w:val="16"/>
              </w:rPr>
            </w:pPr>
          </w:p>
        </w:tc>
      </w:tr>
      <w:tr w:rsidR="00A91BB1" w:rsidRPr="00F4234A" w:rsidTr="00042719">
        <w:tc>
          <w:tcPr>
            <w:tcW w:w="481" w:type="pct"/>
          </w:tcPr>
          <w:p w:rsidR="00A91BB1" w:rsidRPr="00F4234A" w:rsidRDefault="00A91BB1" w:rsidP="00042719">
            <w:pPr>
              <w:jc w:val="center"/>
              <w:rPr>
                <w:sz w:val="16"/>
                <w:szCs w:val="16"/>
              </w:rPr>
            </w:pPr>
            <w:r w:rsidRPr="000443F6">
              <w:rPr>
                <w:bCs/>
                <w:sz w:val="16"/>
                <w:szCs w:val="16"/>
              </w:rPr>
              <w:t>Número de acuerdo</w:t>
            </w:r>
          </w:p>
        </w:tc>
        <w:tc>
          <w:tcPr>
            <w:tcW w:w="605" w:type="pct"/>
          </w:tcPr>
          <w:p w:rsidR="00A91BB1" w:rsidRPr="00F4234A" w:rsidRDefault="00A91BB1" w:rsidP="00042719">
            <w:pPr>
              <w:jc w:val="center"/>
              <w:rPr>
                <w:sz w:val="16"/>
                <w:szCs w:val="16"/>
              </w:rPr>
            </w:pPr>
            <w:r w:rsidRPr="000443F6">
              <w:rPr>
                <w:bCs/>
                <w:sz w:val="16"/>
                <w:szCs w:val="16"/>
              </w:rPr>
              <w:t>Fecha del acuerdo (día, mes, año)</w:t>
            </w:r>
          </w:p>
        </w:tc>
        <w:tc>
          <w:tcPr>
            <w:tcW w:w="2195" w:type="pct"/>
          </w:tcPr>
          <w:p w:rsidR="00A91BB1" w:rsidRPr="000443F6" w:rsidRDefault="00A91BB1" w:rsidP="00042719">
            <w:pPr>
              <w:jc w:val="center"/>
              <w:rPr>
                <w:b/>
                <w:bCs/>
                <w:sz w:val="16"/>
                <w:szCs w:val="16"/>
              </w:rPr>
            </w:pPr>
            <w:r w:rsidRPr="000443F6">
              <w:rPr>
                <w:bCs/>
                <w:sz w:val="16"/>
                <w:szCs w:val="16"/>
              </w:rPr>
              <w:t>Hipervínculo al acuerdo del INE/OPLE por el que se designan a los interventores responsables del control y vigilancia directos del uso y destino de los recursos y bienes del partido de que se trate</w:t>
            </w:r>
          </w:p>
          <w:p w:rsidR="00A91BB1" w:rsidRPr="00F4234A" w:rsidRDefault="00A91BB1" w:rsidP="00042719">
            <w:pPr>
              <w:jc w:val="center"/>
              <w:rPr>
                <w:sz w:val="16"/>
                <w:szCs w:val="16"/>
              </w:rPr>
            </w:pPr>
          </w:p>
        </w:tc>
        <w:tc>
          <w:tcPr>
            <w:tcW w:w="523" w:type="pct"/>
          </w:tcPr>
          <w:p w:rsidR="00A91BB1" w:rsidRPr="00F4234A" w:rsidRDefault="00A91BB1" w:rsidP="00042719">
            <w:pPr>
              <w:jc w:val="center"/>
              <w:rPr>
                <w:sz w:val="16"/>
                <w:szCs w:val="16"/>
              </w:rPr>
            </w:pPr>
            <w:r w:rsidRPr="000443F6">
              <w:rPr>
                <w:bCs/>
                <w:sz w:val="16"/>
                <w:szCs w:val="16"/>
              </w:rPr>
              <w:t>Fecha del aviso (día, mes, año)</w:t>
            </w:r>
          </w:p>
        </w:tc>
        <w:tc>
          <w:tcPr>
            <w:tcW w:w="1196" w:type="pct"/>
          </w:tcPr>
          <w:p w:rsidR="00A91BB1" w:rsidRPr="00F4234A" w:rsidRDefault="00A91BB1" w:rsidP="00042719">
            <w:pPr>
              <w:jc w:val="center"/>
              <w:rPr>
                <w:sz w:val="16"/>
                <w:szCs w:val="16"/>
              </w:rPr>
            </w:pPr>
            <w:r w:rsidRPr="000443F6">
              <w:rPr>
                <w:bCs/>
                <w:sz w:val="16"/>
                <w:szCs w:val="16"/>
              </w:rPr>
              <w:t>Hipervínculo al aviso de liquidación del partido político nacional o local del que se trate</w:t>
            </w:r>
          </w:p>
        </w:tc>
      </w:tr>
      <w:tr w:rsidR="00A91BB1" w:rsidRPr="00F4234A" w:rsidTr="00042719">
        <w:tc>
          <w:tcPr>
            <w:tcW w:w="481" w:type="pct"/>
          </w:tcPr>
          <w:p w:rsidR="00A91BB1" w:rsidRPr="00F4234A" w:rsidRDefault="00A91BB1" w:rsidP="00042719">
            <w:pPr>
              <w:jc w:val="center"/>
              <w:rPr>
                <w:sz w:val="16"/>
                <w:szCs w:val="16"/>
              </w:rPr>
            </w:pPr>
          </w:p>
        </w:tc>
        <w:tc>
          <w:tcPr>
            <w:tcW w:w="605" w:type="pct"/>
          </w:tcPr>
          <w:p w:rsidR="00A91BB1" w:rsidRPr="00F4234A" w:rsidRDefault="00A91BB1" w:rsidP="00042719">
            <w:pPr>
              <w:jc w:val="center"/>
              <w:rPr>
                <w:sz w:val="16"/>
                <w:szCs w:val="16"/>
              </w:rPr>
            </w:pPr>
          </w:p>
        </w:tc>
        <w:tc>
          <w:tcPr>
            <w:tcW w:w="2195" w:type="pct"/>
          </w:tcPr>
          <w:p w:rsidR="00A91BB1" w:rsidRPr="00F4234A" w:rsidRDefault="00A91BB1" w:rsidP="00042719">
            <w:pPr>
              <w:jc w:val="center"/>
              <w:rPr>
                <w:sz w:val="16"/>
                <w:szCs w:val="16"/>
              </w:rPr>
            </w:pPr>
          </w:p>
        </w:tc>
        <w:tc>
          <w:tcPr>
            <w:tcW w:w="523" w:type="pct"/>
            <w:vAlign w:val="center"/>
          </w:tcPr>
          <w:p w:rsidR="00A91BB1" w:rsidRPr="00F4234A" w:rsidRDefault="00A91BB1" w:rsidP="00042719">
            <w:pPr>
              <w:jc w:val="center"/>
              <w:rPr>
                <w:sz w:val="16"/>
                <w:szCs w:val="16"/>
              </w:rPr>
            </w:pPr>
          </w:p>
        </w:tc>
        <w:tc>
          <w:tcPr>
            <w:tcW w:w="1196" w:type="pct"/>
          </w:tcPr>
          <w:p w:rsidR="00A91BB1" w:rsidRPr="00F4234A" w:rsidRDefault="00A91BB1" w:rsidP="00042719">
            <w:pPr>
              <w:jc w:val="center"/>
              <w:rPr>
                <w:sz w:val="16"/>
                <w:szCs w:val="16"/>
              </w:rPr>
            </w:pPr>
          </w:p>
        </w:tc>
      </w:tr>
    </w:tbl>
    <w:p w:rsidR="00A91BB1" w:rsidRDefault="00A91BB1" w:rsidP="00A91BB1">
      <w:pPr>
        <w:spacing w:after="0" w:line="240" w:lineRule="auto"/>
        <w:jc w:val="both"/>
        <w:rPr>
          <w:sz w:val="16"/>
          <w:szCs w:val="16"/>
        </w:rPr>
      </w:pPr>
    </w:p>
    <w:p w:rsidR="00A91BB1" w:rsidRDefault="00A91BB1" w:rsidP="00A91BB1">
      <w:pPr>
        <w:spacing w:after="0" w:line="240" w:lineRule="auto"/>
        <w:jc w:val="both"/>
        <w:rPr>
          <w:sz w:val="16"/>
          <w:szCs w:val="16"/>
        </w:rPr>
      </w:pP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9"/>
        <w:gridCol w:w="1172"/>
        <w:gridCol w:w="2915"/>
        <w:gridCol w:w="3008"/>
      </w:tblGrid>
      <w:tr w:rsidR="00A91BB1" w:rsidRPr="00F4234A" w:rsidTr="00042719">
        <w:tc>
          <w:tcPr>
            <w:tcW w:w="5000" w:type="pct"/>
            <w:gridSpan w:val="4"/>
            <w:vAlign w:val="center"/>
          </w:tcPr>
          <w:p w:rsidR="00A91BB1" w:rsidRPr="001C79E2" w:rsidRDefault="00A91BB1" w:rsidP="00042719">
            <w:pPr>
              <w:jc w:val="center"/>
              <w:rPr>
                <w:bCs/>
                <w:sz w:val="16"/>
                <w:szCs w:val="16"/>
              </w:rPr>
            </w:pPr>
            <w:r w:rsidRPr="001C79E2">
              <w:rPr>
                <w:bCs/>
                <w:sz w:val="16"/>
                <w:szCs w:val="16"/>
              </w:rPr>
              <w:t xml:space="preserve">Respecto a los </w:t>
            </w:r>
            <w:r w:rsidRPr="001C79E2">
              <w:rPr>
                <w:b/>
                <w:bCs/>
                <w:sz w:val="16"/>
                <w:szCs w:val="16"/>
              </w:rPr>
              <w:t xml:space="preserve">informes </w:t>
            </w:r>
            <w:r w:rsidRPr="001C79E2">
              <w:rPr>
                <w:bCs/>
                <w:sz w:val="16"/>
                <w:szCs w:val="16"/>
              </w:rPr>
              <w:t>de balance de bienes y recursos remanentes se publicarán:</w:t>
            </w:r>
          </w:p>
          <w:p w:rsidR="00A91BB1" w:rsidRPr="00731CA1" w:rsidRDefault="00A91BB1" w:rsidP="00042719">
            <w:pPr>
              <w:jc w:val="center"/>
              <w:rPr>
                <w:bCs/>
                <w:sz w:val="16"/>
                <w:szCs w:val="16"/>
              </w:rPr>
            </w:pPr>
          </w:p>
        </w:tc>
      </w:tr>
      <w:tr w:rsidR="00A91BB1" w:rsidRPr="00F4234A" w:rsidTr="00042719">
        <w:tc>
          <w:tcPr>
            <w:tcW w:w="1082" w:type="pct"/>
          </w:tcPr>
          <w:p w:rsidR="00A91BB1" w:rsidRPr="00F4234A" w:rsidRDefault="00A91BB1" w:rsidP="00042719">
            <w:pPr>
              <w:jc w:val="center"/>
              <w:rPr>
                <w:sz w:val="16"/>
                <w:szCs w:val="16"/>
              </w:rPr>
            </w:pPr>
            <w:r w:rsidRPr="001C79E2">
              <w:rPr>
                <w:bCs/>
                <w:sz w:val="16"/>
                <w:szCs w:val="16"/>
              </w:rPr>
              <w:t>Número de acuerdo por el que se aprueba el informe del balance de bienes y recursos remanentes</w:t>
            </w:r>
          </w:p>
        </w:tc>
        <w:tc>
          <w:tcPr>
            <w:tcW w:w="647" w:type="pct"/>
          </w:tcPr>
          <w:p w:rsidR="00A91BB1" w:rsidRPr="00F4234A" w:rsidRDefault="00A91BB1" w:rsidP="00042719">
            <w:pPr>
              <w:jc w:val="center"/>
              <w:rPr>
                <w:sz w:val="16"/>
                <w:szCs w:val="16"/>
              </w:rPr>
            </w:pPr>
            <w:r w:rsidRPr="001C79E2">
              <w:rPr>
                <w:bCs/>
                <w:sz w:val="16"/>
                <w:szCs w:val="16"/>
              </w:rPr>
              <w:t>Fecha del acuerdo con el formato (día, mes, año)</w:t>
            </w:r>
          </w:p>
        </w:tc>
        <w:tc>
          <w:tcPr>
            <w:tcW w:w="1610" w:type="pct"/>
          </w:tcPr>
          <w:p w:rsidR="00A91BB1" w:rsidRPr="00F4234A" w:rsidRDefault="00A91BB1" w:rsidP="00042719">
            <w:pPr>
              <w:jc w:val="center"/>
              <w:rPr>
                <w:sz w:val="16"/>
                <w:szCs w:val="16"/>
              </w:rPr>
            </w:pPr>
            <w:r w:rsidRPr="001C79E2">
              <w:rPr>
                <w:bCs/>
                <w:sz w:val="16"/>
                <w:szCs w:val="16"/>
              </w:rPr>
              <w:t>Hipervínculo al acuerdo del INE/OPLE por el que se aprueba el informe del balance de bienes y recursos remanentes presentados por el interventor</w:t>
            </w:r>
            <w:r>
              <w:rPr>
                <w:bCs/>
                <w:sz w:val="16"/>
                <w:szCs w:val="16"/>
              </w:rPr>
              <w:t xml:space="preserve"> ante la autoridad electoral</w:t>
            </w:r>
          </w:p>
        </w:tc>
        <w:tc>
          <w:tcPr>
            <w:tcW w:w="1661" w:type="pct"/>
          </w:tcPr>
          <w:p w:rsidR="00A91BB1" w:rsidRPr="00F4234A" w:rsidRDefault="00A91BB1" w:rsidP="00042719">
            <w:pPr>
              <w:jc w:val="center"/>
              <w:rPr>
                <w:sz w:val="16"/>
                <w:szCs w:val="16"/>
              </w:rPr>
            </w:pPr>
            <w:r w:rsidRPr="004C71E0">
              <w:rPr>
                <w:bCs/>
                <w:sz w:val="16"/>
                <w:szCs w:val="16"/>
              </w:rPr>
              <w:t>Descripción de los bienes o recursos remanentes que serán adjudicados a la tesorería de la federación o a las tesorerías de las entidades federativas en caso de partidos políticos locales</w:t>
            </w:r>
          </w:p>
        </w:tc>
      </w:tr>
      <w:tr w:rsidR="00A91BB1" w:rsidRPr="00F4234A" w:rsidTr="00042719">
        <w:tc>
          <w:tcPr>
            <w:tcW w:w="1082" w:type="pct"/>
            <w:vAlign w:val="center"/>
          </w:tcPr>
          <w:p w:rsidR="00A91BB1" w:rsidRPr="00F4234A" w:rsidRDefault="00A91BB1" w:rsidP="00042719">
            <w:pPr>
              <w:jc w:val="center"/>
              <w:rPr>
                <w:sz w:val="16"/>
                <w:szCs w:val="16"/>
              </w:rPr>
            </w:pPr>
          </w:p>
        </w:tc>
        <w:tc>
          <w:tcPr>
            <w:tcW w:w="647" w:type="pct"/>
          </w:tcPr>
          <w:p w:rsidR="00A91BB1" w:rsidRPr="00F4234A" w:rsidRDefault="00A91BB1" w:rsidP="00042719">
            <w:pPr>
              <w:jc w:val="center"/>
              <w:rPr>
                <w:sz w:val="16"/>
                <w:szCs w:val="16"/>
              </w:rPr>
            </w:pPr>
          </w:p>
        </w:tc>
        <w:tc>
          <w:tcPr>
            <w:tcW w:w="1610" w:type="pct"/>
          </w:tcPr>
          <w:p w:rsidR="00A91BB1" w:rsidRPr="00F4234A" w:rsidRDefault="00A91BB1" w:rsidP="00042719">
            <w:pPr>
              <w:jc w:val="center"/>
              <w:rPr>
                <w:sz w:val="16"/>
                <w:szCs w:val="16"/>
              </w:rPr>
            </w:pPr>
          </w:p>
        </w:tc>
        <w:tc>
          <w:tcPr>
            <w:tcW w:w="1661" w:type="pct"/>
          </w:tcPr>
          <w:p w:rsidR="00A91BB1" w:rsidRPr="00F4234A" w:rsidRDefault="00A91BB1" w:rsidP="00042719">
            <w:pPr>
              <w:jc w:val="center"/>
              <w:rPr>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Pr="00E26BC6" w:rsidRDefault="00A91BB1" w:rsidP="00A91BB1">
      <w:pPr>
        <w:autoSpaceDE w:val="0"/>
        <w:autoSpaceDN w:val="0"/>
        <w:adjustRightInd w:val="0"/>
        <w:rPr>
          <w:sz w:val="16"/>
          <w:szCs w:val="16"/>
        </w:rPr>
      </w:pPr>
      <w:r w:rsidRPr="00CB6E19">
        <w:rPr>
          <w:sz w:val="16"/>
          <w:szCs w:val="16"/>
        </w:rPr>
        <w:t>Área(s) o unidad(es) administrativa(s) responsable(s) de la información</w:t>
      </w:r>
      <w:r>
        <w:rPr>
          <w:b/>
          <w:i/>
          <w:sz w:val="24"/>
          <w:szCs w:val="24"/>
        </w:rPr>
        <w:br w:type="page"/>
      </w:r>
    </w:p>
    <w:p w:rsidR="00A91BB1" w:rsidRPr="001452D2" w:rsidRDefault="00A91BB1" w:rsidP="00A91BB1">
      <w:pPr>
        <w:ind w:left="360"/>
        <w:jc w:val="both"/>
        <w:rPr>
          <w:b/>
          <w:i/>
          <w:sz w:val="24"/>
          <w:szCs w:val="24"/>
        </w:rPr>
      </w:pPr>
    </w:p>
    <w:p w:rsidR="00A91BB1" w:rsidRPr="003924C9" w:rsidRDefault="00A91BB1" w:rsidP="00B142BC">
      <w:pPr>
        <w:pStyle w:val="Ttulo4"/>
        <w:numPr>
          <w:ilvl w:val="0"/>
          <w:numId w:val="41"/>
        </w:numPr>
        <w:rPr>
          <w:lang w:val="es-ES"/>
        </w:rPr>
      </w:pPr>
      <w:bookmarkStart w:id="18" w:name="_Toc440652033"/>
      <w:r w:rsidRPr="003924C9">
        <w:rPr>
          <w:lang w:val="es-ES"/>
        </w:rPr>
        <w:t>El monitoreo de medios</w:t>
      </w:r>
      <w:bookmarkEnd w:id="18"/>
    </w:p>
    <w:p w:rsidR="00A91BB1" w:rsidRPr="003924C9" w:rsidRDefault="00A91BB1" w:rsidP="00A91BB1">
      <w:pPr>
        <w:jc w:val="both"/>
      </w:pPr>
      <w:r w:rsidRPr="003924C9">
        <w:t>El monitoreo a medios de comunicación es una atribución que tienen conferida tanto el Instituto Nacional Electoral como los organismos públicos locales electorales para verificar el cumplimiento de las pautas de transmisión, en las señales radiodifundidas y en las señales de televisión, así como de las normas aplicables en la materia y respecto a la propaganda electoral que se difunda por partidos políticos y candidatos independientes.</w:t>
      </w:r>
    </w:p>
    <w:p w:rsidR="00A91BB1" w:rsidRPr="003924C9" w:rsidRDefault="00A91BB1" w:rsidP="00A91BB1">
      <w:pPr>
        <w:jc w:val="both"/>
      </w:pPr>
      <w:r w:rsidRPr="003924C9">
        <w:t xml:space="preserve">Asimismo se monitorean los programas en radio y televisión que difunden noticias con el objeto de hacer del conocimiento público la cobertura informativa de los contenidos noticiosos de las precampañas, </w:t>
      </w:r>
      <w:proofErr w:type="spellStart"/>
      <w:r w:rsidRPr="003924C9">
        <w:t>intercampañas</w:t>
      </w:r>
      <w:proofErr w:type="spellEnd"/>
      <w:r w:rsidRPr="003924C9">
        <w:t xml:space="preserve"> y campañas electorales.</w:t>
      </w:r>
    </w:p>
    <w:p w:rsidR="00A91BB1" w:rsidRPr="003924C9" w:rsidRDefault="00A91BB1" w:rsidP="00A91BB1">
      <w:pPr>
        <w:jc w:val="both"/>
      </w:pPr>
      <w:r w:rsidRPr="003924C9">
        <w:t xml:space="preserve">En este sentido se deberán publicar los resultados del monitoreo realizado, que contengan las gráficas, así como la información detallada por periodo de campaña, precampaña o </w:t>
      </w:r>
      <w:proofErr w:type="spellStart"/>
      <w:r w:rsidRPr="003924C9">
        <w:t>intercampaña</w:t>
      </w:r>
      <w:proofErr w:type="spellEnd"/>
      <w:r w:rsidRPr="003924C9">
        <w:t>, el medio que se monitorea radio, televisión o cualquier otro medio de comunicación, los programas o estaciones de radio que difunden noticias y que son monitoreados, los tiempos en la transmisión, el género periodístico, la valoración de la información y opinión, los recursos técnicos utilizados  para presentar la información y las bases de datos.</w:t>
      </w:r>
    </w:p>
    <w:p w:rsidR="00A91BB1" w:rsidRPr="003924C9" w:rsidRDefault="00A91BB1" w:rsidP="00A91BB1">
      <w:pPr>
        <w:jc w:val="both"/>
      </w:pPr>
      <w:r w:rsidRPr="003924C9">
        <w:t>De igual manera se deberá publicar los informes quincenales de monitoreo así como los informes acumulados o finales del monitoreo presentados por la empresa o institución pública encargada de realizar el monitoreo, el contrato/convenio de prestación de servicios y los datos de la empresa o institución pública, en el que se incluya el costo a pagar por la autoridad electoral por la prestación del servicio.</w:t>
      </w:r>
    </w:p>
    <w:p w:rsidR="00A91BB1" w:rsidRPr="003924C9" w:rsidRDefault="00A91BB1" w:rsidP="00A91BB1">
      <w:pPr>
        <w:jc w:val="both"/>
      </w:pPr>
      <w:r w:rsidRPr="003924C9">
        <w:t xml:space="preserve">Se deberá publicar el Acuerdo de la autoridad electoral por el que se aprueba la realización de los </w:t>
      </w:r>
      <w:proofErr w:type="spellStart"/>
      <w:r w:rsidRPr="003924C9">
        <w:t>monitoreos</w:t>
      </w:r>
      <w:proofErr w:type="spellEnd"/>
      <w:r w:rsidRPr="003924C9">
        <w:t xml:space="preserve">, la metodología y el catálogo para el monitoreo de transmisiones sobre las precampañas, </w:t>
      </w:r>
      <w:proofErr w:type="spellStart"/>
      <w:r w:rsidRPr="003924C9">
        <w:t>intercampañas</w:t>
      </w:r>
      <w:proofErr w:type="spellEnd"/>
      <w:r w:rsidRPr="003924C9">
        <w:t xml:space="preserve"> y campañas electorales en los programas que difundan noticias en radio y televisión, así como cualquier otro medio de comunicación que sea objeto de monitoreo.</w:t>
      </w:r>
    </w:p>
    <w:p w:rsidR="00A91BB1" w:rsidRPr="003924C9" w:rsidRDefault="00A91BB1" w:rsidP="00A91BB1">
      <w:pPr>
        <w:jc w:val="both"/>
        <w:rPr>
          <w:rFonts w:cs="Arial"/>
          <w:color w:val="95B3D7" w:themeColor="accent1" w:themeTint="99"/>
        </w:rPr>
      </w:pPr>
      <w:r w:rsidRPr="003924C9">
        <w:rPr>
          <w:rFonts w:cs="Arial"/>
          <w:color w:val="95B3D7" w:themeColor="accent1" w:themeTint="99"/>
        </w:rPr>
        <w:t>______________________________________________________________________</w:t>
      </w:r>
    </w:p>
    <w:p w:rsidR="00A91BB1" w:rsidRPr="003924C9" w:rsidRDefault="00A91BB1" w:rsidP="00A91BB1">
      <w:pPr>
        <w:spacing w:after="0"/>
        <w:ind w:left="360"/>
        <w:jc w:val="both"/>
      </w:pPr>
      <w:r w:rsidRPr="003924C9">
        <w:rPr>
          <w:b/>
        </w:rPr>
        <w:t xml:space="preserve">Periodo de actualización: </w:t>
      </w:r>
      <w:r w:rsidRPr="003924C9">
        <w:t>trianual o sexenal dependiendo del proceso electoral del que se trate.</w:t>
      </w:r>
    </w:p>
    <w:p w:rsidR="00A91BB1" w:rsidRPr="003924C9" w:rsidRDefault="00A91BB1" w:rsidP="00A91BB1">
      <w:pPr>
        <w:spacing w:after="0"/>
        <w:ind w:left="360"/>
        <w:jc w:val="both"/>
        <w:rPr>
          <w:b/>
        </w:rPr>
      </w:pPr>
      <w:r w:rsidRPr="003924C9">
        <w:rPr>
          <w:b/>
        </w:rPr>
        <w:t>Conservar en el portal de transparencia</w:t>
      </w:r>
      <w:r w:rsidRPr="003924C9">
        <w:t>: Información vigente y de por lo menos el proceso electoral anterior.</w:t>
      </w:r>
    </w:p>
    <w:p w:rsidR="00A91BB1" w:rsidRPr="003924C9" w:rsidRDefault="00A91BB1" w:rsidP="00A91BB1">
      <w:pPr>
        <w:spacing w:after="0"/>
        <w:ind w:firstLine="360"/>
        <w:jc w:val="both"/>
        <w:rPr>
          <w:b/>
        </w:rPr>
      </w:pPr>
      <w:r w:rsidRPr="003924C9">
        <w:rPr>
          <w:b/>
        </w:rPr>
        <w:t xml:space="preserve">Aplica: </w:t>
      </w:r>
      <w:r w:rsidRPr="003924C9">
        <w:t>INE/OPLE</w:t>
      </w:r>
    </w:p>
    <w:p w:rsidR="00A91BB1" w:rsidRPr="003924C9" w:rsidRDefault="00A91BB1" w:rsidP="00A91BB1">
      <w:pPr>
        <w:jc w:val="both"/>
        <w:rPr>
          <w:rFonts w:cs="Arial"/>
          <w:color w:val="95B3D7" w:themeColor="accent1" w:themeTint="99"/>
        </w:rPr>
      </w:pPr>
      <w:r w:rsidRPr="003924C9">
        <w:rPr>
          <w:rFonts w:cs="Arial"/>
          <w:color w:val="95B3D7" w:themeColor="accent1" w:themeTint="99"/>
        </w:rPr>
        <w:t>______________________________________________________________________</w:t>
      </w:r>
    </w:p>
    <w:p w:rsidR="00A91BB1" w:rsidRPr="003924C9" w:rsidRDefault="00A91BB1" w:rsidP="00A91BB1">
      <w:pPr>
        <w:spacing w:after="0"/>
        <w:jc w:val="both"/>
        <w:rPr>
          <w:b/>
        </w:rPr>
      </w:pPr>
      <w:r w:rsidRPr="003924C9">
        <w:rPr>
          <w:b/>
        </w:rPr>
        <w:t>Criterios sustantivos de contenido:</w:t>
      </w:r>
    </w:p>
    <w:p w:rsidR="00A91BB1" w:rsidRPr="003924C9" w:rsidRDefault="00A91BB1" w:rsidP="00A91BB1">
      <w:pPr>
        <w:pStyle w:val="Prrafodelista"/>
        <w:ind w:left="0"/>
        <w:jc w:val="both"/>
      </w:pPr>
      <w:r w:rsidRPr="003924C9">
        <w:t>Respecto al monitoreo de medios se publicarán los siguientes datos:</w:t>
      </w:r>
    </w:p>
    <w:p w:rsidR="00A91BB1" w:rsidRPr="003924C9" w:rsidRDefault="00A91BB1" w:rsidP="00A91BB1">
      <w:pPr>
        <w:autoSpaceDE w:val="0"/>
        <w:autoSpaceDN w:val="0"/>
        <w:adjustRightInd w:val="0"/>
        <w:spacing w:after="0"/>
        <w:ind w:left="1701" w:hanging="1134"/>
        <w:jc w:val="both"/>
        <w:rPr>
          <w:rFonts w:cs="Arial"/>
          <w:b/>
          <w:bCs/>
        </w:rPr>
      </w:pPr>
      <w:r w:rsidRPr="003924C9">
        <w:rPr>
          <w:rFonts w:cs="Arial"/>
          <w:b/>
          <w:bCs/>
        </w:rPr>
        <w:t xml:space="preserve">Criterio 1 </w:t>
      </w:r>
      <w:r w:rsidRPr="003924C9">
        <w:rPr>
          <w:rFonts w:cs="Arial"/>
          <w:bCs/>
        </w:rPr>
        <w:t xml:space="preserve">Ejercicio </w:t>
      </w:r>
    </w:p>
    <w:p w:rsidR="00A91BB1" w:rsidRDefault="00A91BB1" w:rsidP="00A91BB1">
      <w:pPr>
        <w:autoSpaceDE w:val="0"/>
        <w:autoSpaceDN w:val="0"/>
        <w:adjustRightInd w:val="0"/>
        <w:spacing w:after="0"/>
        <w:ind w:left="1701" w:hanging="1134"/>
        <w:jc w:val="both"/>
        <w:rPr>
          <w:rFonts w:cs="Arial"/>
          <w:bCs/>
        </w:rPr>
      </w:pPr>
      <w:r w:rsidRPr="003924C9">
        <w:rPr>
          <w:rFonts w:cs="Arial"/>
          <w:b/>
          <w:bCs/>
        </w:rPr>
        <w:t xml:space="preserve">Criterio 2 </w:t>
      </w:r>
      <w:r w:rsidRPr="003924C9">
        <w:rPr>
          <w:rFonts w:cs="Arial"/>
          <w:bCs/>
        </w:rPr>
        <w:t>Periodo que se informa</w:t>
      </w:r>
    </w:p>
    <w:p w:rsidR="00A91BB1" w:rsidRDefault="00A91BB1" w:rsidP="00A91BB1">
      <w:pPr>
        <w:autoSpaceDE w:val="0"/>
        <w:autoSpaceDN w:val="0"/>
        <w:adjustRightInd w:val="0"/>
        <w:spacing w:after="0"/>
        <w:ind w:left="1560" w:hanging="993"/>
        <w:jc w:val="both"/>
      </w:pPr>
      <w:r>
        <w:rPr>
          <w:rFonts w:cs="Arial"/>
          <w:b/>
          <w:bCs/>
        </w:rPr>
        <w:t xml:space="preserve">Criterio 3 </w:t>
      </w:r>
      <w:r w:rsidRPr="006F642F">
        <w:rPr>
          <w:rFonts w:cs="Arial"/>
          <w:bCs/>
        </w:rPr>
        <w:t>Tipo de m</w:t>
      </w:r>
      <w:r>
        <w:rPr>
          <w:rFonts w:cs="Arial"/>
          <w:bCs/>
        </w:rPr>
        <w:t>edio monitoreado (</w:t>
      </w:r>
      <w:r w:rsidRPr="003924C9">
        <w:t>radio, telev</w:t>
      </w:r>
      <w:r>
        <w:t xml:space="preserve">isión o cualquier otro medio de </w:t>
      </w:r>
      <w:r w:rsidRPr="003924C9">
        <w:t>comunicación</w:t>
      </w:r>
      <w:r>
        <w:t>)</w:t>
      </w:r>
    </w:p>
    <w:p w:rsidR="00A91BB1" w:rsidRDefault="00A91BB1" w:rsidP="00A91BB1">
      <w:pPr>
        <w:autoSpaceDE w:val="0"/>
        <w:autoSpaceDN w:val="0"/>
        <w:adjustRightInd w:val="0"/>
        <w:spacing w:after="0"/>
        <w:ind w:left="1701" w:hanging="1134"/>
        <w:jc w:val="both"/>
        <w:rPr>
          <w:rFonts w:cs="Arial"/>
          <w:b/>
          <w:bCs/>
        </w:rPr>
      </w:pPr>
      <w:r>
        <w:rPr>
          <w:rFonts w:cs="Arial"/>
          <w:b/>
          <w:bCs/>
        </w:rPr>
        <w:t xml:space="preserve">Criterio 4 </w:t>
      </w:r>
      <w:r w:rsidRPr="003924C9">
        <w:rPr>
          <w:rFonts w:cs="Arial"/>
          <w:bCs/>
        </w:rPr>
        <w:t>Denominación de los programas o estaciones de radio que son monitoreados</w:t>
      </w:r>
      <w:r>
        <w:rPr>
          <w:rFonts w:cs="Arial"/>
          <w:b/>
          <w:bCs/>
        </w:rPr>
        <w:t xml:space="preserve"> </w:t>
      </w:r>
    </w:p>
    <w:p w:rsidR="00A91BB1" w:rsidRDefault="00A91BB1" w:rsidP="00A91BB1">
      <w:pPr>
        <w:autoSpaceDE w:val="0"/>
        <w:autoSpaceDN w:val="0"/>
        <w:adjustRightInd w:val="0"/>
        <w:spacing w:after="0"/>
        <w:ind w:left="1701" w:hanging="1134"/>
        <w:jc w:val="both"/>
        <w:rPr>
          <w:rFonts w:cs="Arial"/>
          <w:bCs/>
        </w:rPr>
      </w:pPr>
      <w:r>
        <w:rPr>
          <w:rFonts w:cs="Arial"/>
          <w:b/>
          <w:bCs/>
        </w:rPr>
        <w:t xml:space="preserve">Criterio 5 </w:t>
      </w:r>
      <w:r w:rsidRPr="00DF7578">
        <w:rPr>
          <w:rFonts w:cs="Arial"/>
          <w:bCs/>
        </w:rPr>
        <w:t>Tiempos que dura la transmisión</w:t>
      </w:r>
      <w:r>
        <w:rPr>
          <w:rFonts w:cs="Arial"/>
          <w:bCs/>
        </w:rPr>
        <w:t xml:space="preserve">, </w:t>
      </w:r>
    </w:p>
    <w:p w:rsidR="00A91BB1" w:rsidRDefault="00A91BB1" w:rsidP="00A91BB1">
      <w:pPr>
        <w:autoSpaceDE w:val="0"/>
        <w:autoSpaceDN w:val="0"/>
        <w:adjustRightInd w:val="0"/>
        <w:spacing w:after="0"/>
        <w:ind w:left="1701" w:hanging="1134"/>
        <w:jc w:val="both"/>
        <w:rPr>
          <w:rFonts w:cs="Arial"/>
          <w:bCs/>
        </w:rPr>
      </w:pPr>
      <w:r>
        <w:rPr>
          <w:rFonts w:cs="Arial"/>
          <w:b/>
          <w:bCs/>
        </w:rPr>
        <w:t xml:space="preserve">Criterio 6 </w:t>
      </w:r>
      <w:r w:rsidRPr="00DF7578">
        <w:rPr>
          <w:rFonts w:cs="Arial"/>
          <w:bCs/>
        </w:rPr>
        <w:t xml:space="preserve">Género periodístico </w:t>
      </w:r>
    </w:p>
    <w:p w:rsidR="00A91BB1" w:rsidRDefault="00A91BB1" w:rsidP="00A91BB1">
      <w:pPr>
        <w:autoSpaceDE w:val="0"/>
        <w:autoSpaceDN w:val="0"/>
        <w:adjustRightInd w:val="0"/>
        <w:spacing w:after="0"/>
        <w:ind w:left="1701" w:hanging="1134"/>
        <w:jc w:val="both"/>
        <w:rPr>
          <w:rFonts w:cs="Arial"/>
          <w:bCs/>
        </w:rPr>
      </w:pPr>
      <w:r>
        <w:rPr>
          <w:rFonts w:cs="Arial"/>
          <w:b/>
          <w:bCs/>
        </w:rPr>
        <w:t xml:space="preserve">Criterio 7 </w:t>
      </w:r>
      <w:r>
        <w:rPr>
          <w:rFonts w:cs="Arial"/>
          <w:bCs/>
        </w:rPr>
        <w:t>V</w:t>
      </w:r>
      <w:r w:rsidRPr="00DF7578">
        <w:rPr>
          <w:rFonts w:cs="Arial"/>
          <w:bCs/>
        </w:rPr>
        <w:t>aloración de la información y opinión</w:t>
      </w:r>
    </w:p>
    <w:p w:rsidR="00A91BB1" w:rsidRDefault="00A91BB1" w:rsidP="00A91BB1">
      <w:pPr>
        <w:autoSpaceDE w:val="0"/>
        <w:autoSpaceDN w:val="0"/>
        <w:adjustRightInd w:val="0"/>
        <w:spacing w:after="0"/>
        <w:ind w:left="1701" w:hanging="1134"/>
        <w:jc w:val="both"/>
        <w:rPr>
          <w:rFonts w:cs="Arial"/>
          <w:bCs/>
        </w:rPr>
      </w:pPr>
      <w:r>
        <w:rPr>
          <w:rFonts w:cs="Arial"/>
          <w:b/>
          <w:bCs/>
        </w:rPr>
        <w:t xml:space="preserve">Criterio 8 </w:t>
      </w:r>
      <w:r w:rsidRPr="00340EC8">
        <w:rPr>
          <w:rFonts w:cs="Arial"/>
          <w:bCs/>
        </w:rPr>
        <w:t>Recursos técnicos utilizados  para presentar la información</w:t>
      </w:r>
    </w:p>
    <w:p w:rsidR="00A91BB1" w:rsidRPr="003924C9" w:rsidRDefault="00A91BB1" w:rsidP="00A91BB1">
      <w:pPr>
        <w:autoSpaceDE w:val="0"/>
        <w:autoSpaceDN w:val="0"/>
        <w:adjustRightInd w:val="0"/>
        <w:spacing w:after="0"/>
        <w:ind w:left="1701" w:hanging="1134"/>
        <w:jc w:val="both"/>
        <w:rPr>
          <w:rFonts w:cs="Arial"/>
          <w:bCs/>
        </w:rPr>
      </w:pPr>
      <w:r>
        <w:rPr>
          <w:rFonts w:cs="Arial"/>
          <w:b/>
          <w:bCs/>
        </w:rPr>
        <w:t xml:space="preserve">Criterio 9 </w:t>
      </w:r>
      <w:r w:rsidRPr="00340EC8">
        <w:rPr>
          <w:rFonts w:cs="Arial"/>
          <w:bCs/>
        </w:rPr>
        <w:t>Hipervínculo a las bases de datos</w:t>
      </w:r>
    </w:p>
    <w:p w:rsidR="00A91BB1" w:rsidRPr="003924C9" w:rsidRDefault="00A91BB1" w:rsidP="00A91BB1">
      <w:pPr>
        <w:pStyle w:val="Prrafodelista"/>
        <w:ind w:left="0"/>
        <w:jc w:val="both"/>
      </w:pPr>
      <w:r w:rsidRPr="003924C9">
        <w:t>Respecto a</w:t>
      </w:r>
      <w:r>
        <w:t xml:space="preserve"> </w:t>
      </w:r>
      <w:r w:rsidRPr="003924C9">
        <w:t>l</w:t>
      </w:r>
      <w:r>
        <w:t>os informes, convenios, contratos y datos de la empresa encargada del</w:t>
      </w:r>
      <w:r w:rsidRPr="003924C9">
        <w:t xml:space="preserve"> monitoreo de medios</w:t>
      </w:r>
      <w:r>
        <w:t>,</w:t>
      </w:r>
      <w:r w:rsidRPr="003924C9">
        <w:t xml:space="preserve"> se publicarán los siguientes datos:</w:t>
      </w:r>
    </w:p>
    <w:p w:rsidR="00A91BB1" w:rsidRPr="003924C9" w:rsidRDefault="00A91BB1" w:rsidP="00A91BB1">
      <w:pPr>
        <w:autoSpaceDE w:val="0"/>
        <w:autoSpaceDN w:val="0"/>
        <w:adjustRightInd w:val="0"/>
        <w:spacing w:after="0"/>
        <w:ind w:left="1701" w:hanging="1134"/>
        <w:jc w:val="both"/>
        <w:rPr>
          <w:rFonts w:cs="Arial"/>
          <w:bCs/>
        </w:rPr>
      </w:pPr>
      <w:r w:rsidRPr="003924C9">
        <w:rPr>
          <w:rFonts w:cs="Arial"/>
          <w:b/>
          <w:bCs/>
        </w:rPr>
        <w:t xml:space="preserve">Criterio </w:t>
      </w:r>
      <w:r>
        <w:rPr>
          <w:rFonts w:cs="Arial"/>
          <w:b/>
          <w:bCs/>
        </w:rPr>
        <w:t>10</w:t>
      </w:r>
      <w:r w:rsidRPr="003924C9">
        <w:rPr>
          <w:rFonts w:cs="Arial"/>
          <w:b/>
          <w:bCs/>
        </w:rPr>
        <w:t xml:space="preserve"> </w:t>
      </w:r>
      <w:r w:rsidRPr="00340EC8">
        <w:rPr>
          <w:rFonts w:cs="Arial"/>
          <w:bCs/>
        </w:rPr>
        <w:t>Hipervínculo a los informes quincenales de monitoreo</w:t>
      </w:r>
    </w:p>
    <w:p w:rsidR="00A91BB1" w:rsidRDefault="00A91BB1" w:rsidP="00A91BB1">
      <w:pPr>
        <w:autoSpaceDE w:val="0"/>
        <w:autoSpaceDN w:val="0"/>
        <w:adjustRightInd w:val="0"/>
        <w:spacing w:after="0"/>
        <w:ind w:left="1701" w:hanging="1134"/>
        <w:jc w:val="both"/>
        <w:rPr>
          <w:rFonts w:cs="Arial"/>
          <w:bCs/>
        </w:rPr>
      </w:pPr>
      <w:r w:rsidRPr="003924C9">
        <w:rPr>
          <w:rFonts w:cs="Arial"/>
          <w:b/>
          <w:bCs/>
        </w:rPr>
        <w:t xml:space="preserve">Criterio </w:t>
      </w:r>
      <w:r>
        <w:rPr>
          <w:rFonts w:cs="Arial"/>
          <w:b/>
          <w:bCs/>
        </w:rPr>
        <w:t xml:space="preserve">11 </w:t>
      </w:r>
      <w:r>
        <w:rPr>
          <w:rFonts w:cs="Arial"/>
          <w:bCs/>
        </w:rPr>
        <w:t xml:space="preserve">Hipervínculo a los informes acumulados o finales </w:t>
      </w:r>
      <w:r w:rsidRPr="00C92EFE">
        <w:rPr>
          <w:rFonts w:cs="Arial"/>
          <w:bCs/>
        </w:rPr>
        <w:t>del monitoreo presentados por la empresa o institución pública encargada de realizar el monitoreo</w:t>
      </w:r>
    </w:p>
    <w:p w:rsidR="00A91BB1" w:rsidRPr="003924C9" w:rsidRDefault="00A91BB1" w:rsidP="00A91BB1">
      <w:pPr>
        <w:autoSpaceDE w:val="0"/>
        <w:autoSpaceDN w:val="0"/>
        <w:adjustRightInd w:val="0"/>
        <w:spacing w:after="0"/>
        <w:ind w:left="1701" w:hanging="1134"/>
        <w:jc w:val="both"/>
        <w:rPr>
          <w:rFonts w:cs="Arial"/>
          <w:b/>
          <w:bCs/>
        </w:rPr>
      </w:pPr>
      <w:r>
        <w:rPr>
          <w:rFonts w:cs="Arial"/>
          <w:b/>
          <w:bCs/>
        </w:rPr>
        <w:t xml:space="preserve">Criterio 12 </w:t>
      </w:r>
      <w:r w:rsidRPr="00B53E42">
        <w:rPr>
          <w:rFonts w:cs="Arial"/>
          <w:bCs/>
        </w:rPr>
        <w:t>Fecha de firma del contrato o convenio con el formato (día,</w:t>
      </w:r>
      <w:r>
        <w:rPr>
          <w:rFonts w:cs="Arial"/>
          <w:bCs/>
        </w:rPr>
        <w:t xml:space="preserve"> </w:t>
      </w:r>
      <w:r w:rsidRPr="00B53E42">
        <w:rPr>
          <w:rFonts w:cs="Arial"/>
          <w:bCs/>
        </w:rPr>
        <w:t>mes,</w:t>
      </w:r>
      <w:r>
        <w:rPr>
          <w:rFonts w:cs="Arial"/>
          <w:bCs/>
        </w:rPr>
        <w:t xml:space="preserve"> </w:t>
      </w:r>
      <w:r w:rsidRPr="00B53E42">
        <w:rPr>
          <w:rFonts w:cs="Arial"/>
          <w:bCs/>
        </w:rPr>
        <w:t>año)</w:t>
      </w:r>
      <w:r w:rsidRPr="003924C9">
        <w:rPr>
          <w:rFonts w:cs="Arial"/>
          <w:bCs/>
        </w:rPr>
        <w:t xml:space="preserve"> </w:t>
      </w:r>
    </w:p>
    <w:p w:rsidR="00A91BB1" w:rsidRDefault="00A91BB1" w:rsidP="00A91BB1">
      <w:pPr>
        <w:autoSpaceDE w:val="0"/>
        <w:autoSpaceDN w:val="0"/>
        <w:adjustRightInd w:val="0"/>
        <w:spacing w:after="0"/>
        <w:ind w:left="1701" w:hanging="1134"/>
        <w:jc w:val="both"/>
        <w:rPr>
          <w:rFonts w:cs="Arial"/>
          <w:bCs/>
        </w:rPr>
      </w:pPr>
      <w:r w:rsidRPr="003924C9">
        <w:rPr>
          <w:rFonts w:cs="Arial"/>
          <w:b/>
          <w:bCs/>
        </w:rPr>
        <w:t xml:space="preserve">Criterio </w:t>
      </w:r>
      <w:r>
        <w:rPr>
          <w:rFonts w:cs="Arial"/>
          <w:b/>
          <w:bCs/>
        </w:rPr>
        <w:t>13</w:t>
      </w:r>
      <w:r w:rsidRPr="003924C9">
        <w:rPr>
          <w:rFonts w:cs="Arial"/>
          <w:b/>
          <w:bCs/>
        </w:rPr>
        <w:t xml:space="preserve"> </w:t>
      </w:r>
      <w:r w:rsidRPr="006A59EA">
        <w:rPr>
          <w:rFonts w:cs="Arial"/>
          <w:bCs/>
        </w:rPr>
        <w:t xml:space="preserve">Número </w:t>
      </w:r>
      <w:r>
        <w:rPr>
          <w:rFonts w:cs="Arial"/>
          <w:bCs/>
        </w:rPr>
        <w:t xml:space="preserve">o nomenclatura </w:t>
      </w:r>
      <w:r w:rsidRPr="006A59EA">
        <w:rPr>
          <w:rFonts w:cs="Arial"/>
          <w:bCs/>
        </w:rPr>
        <w:t>de</w:t>
      </w:r>
      <w:r>
        <w:rPr>
          <w:rFonts w:cs="Arial"/>
          <w:bCs/>
        </w:rPr>
        <w:t>l</w:t>
      </w:r>
      <w:r w:rsidRPr="006A59EA">
        <w:rPr>
          <w:rFonts w:cs="Arial"/>
          <w:bCs/>
        </w:rPr>
        <w:t xml:space="preserve"> contrato/convenio</w:t>
      </w:r>
    </w:p>
    <w:p w:rsidR="00A91BB1" w:rsidRDefault="00A91BB1" w:rsidP="00A91BB1">
      <w:pPr>
        <w:autoSpaceDE w:val="0"/>
        <w:autoSpaceDN w:val="0"/>
        <w:adjustRightInd w:val="0"/>
        <w:spacing w:after="0"/>
        <w:ind w:left="1560" w:hanging="993"/>
        <w:jc w:val="both"/>
        <w:rPr>
          <w:rFonts w:cs="Arial"/>
          <w:b/>
          <w:bCs/>
        </w:rPr>
      </w:pPr>
      <w:r>
        <w:rPr>
          <w:rFonts w:cs="Arial"/>
          <w:b/>
          <w:bCs/>
        </w:rPr>
        <w:t xml:space="preserve">Criterio 14 </w:t>
      </w:r>
      <w:r w:rsidRPr="004A24C0">
        <w:rPr>
          <w:rFonts w:cs="Arial"/>
          <w:bCs/>
        </w:rPr>
        <w:t>Monto total del contrato o convenio</w:t>
      </w:r>
      <w:r>
        <w:rPr>
          <w:rFonts w:cs="Arial"/>
          <w:b/>
          <w:bCs/>
        </w:rPr>
        <w:t xml:space="preserve"> </w:t>
      </w:r>
    </w:p>
    <w:p w:rsidR="00A91BB1" w:rsidRPr="004A24C0" w:rsidRDefault="00A91BB1" w:rsidP="00A91BB1">
      <w:pPr>
        <w:autoSpaceDE w:val="0"/>
        <w:autoSpaceDN w:val="0"/>
        <w:adjustRightInd w:val="0"/>
        <w:spacing w:after="0"/>
        <w:ind w:left="1560" w:hanging="993"/>
        <w:jc w:val="both"/>
        <w:rPr>
          <w:rFonts w:cs="Arial"/>
          <w:bCs/>
        </w:rPr>
      </w:pPr>
      <w:r>
        <w:rPr>
          <w:rFonts w:cs="Arial"/>
          <w:b/>
          <w:bCs/>
        </w:rPr>
        <w:t xml:space="preserve">Criterio 15 </w:t>
      </w:r>
      <w:r w:rsidRPr="004A24C0">
        <w:rPr>
          <w:rFonts w:cs="Arial"/>
          <w:bCs/>
        </w:rPr>
        <w:t xml:space="preserve">Denominación de la </w:t>
      </w:r>
      <w:r>
        <w:rPr>
          <w:rFonts w:cs="Arial"/>
          <w:bCs/>
        </w:rPr>
        <w:t xml:space="preserve">empresa o </w:t>
      </w:r>
      <w:r w:rsidRPr="004A24C0">
        <w:rPr>
          <w:rFonts w:cs="Arial"/>
          <w:bCs/>
        </w:rPr>
        <w:t>institución pública</w:t>
      </w:r>
      <w:r>
        <w:rPr>
          <w:rFonts w:cs="Arial"/>
          <w:bCs/>
        </w:rPr>
        <w:t xml:space="preserve"> </w:t>
      </w:r>
      <w:r w:rsidRPr="007E0BED">
        <w:rPr>
          <w:rFonts w:cs="Arial"/>
          <w:bCs/>
        </w:rPr>
        <w:t>encargada de realizar el monitoreo</w:t>
      </w:r>
    </w:p>
    <w:p w:rsidR="00A91BB1" w:rsidRDefault="00A91BB1" w:rsidP="00A91BB1">
      <w:pPr>
        <w:tabs>
          <w:tab w:val="left" w:pos="1701"/>
        </w:tabs>
        <w:autoSpaceDE w:val="0"/>
        <w:autoSpaceDN w:val="0"/>
        <w:adjustRightInd w:val="0"/>
        <w:spacing w:after="0"/>
        <w:ind w:left="1560" w:hanging="993"/>
        <w:jc w:val="both"/>
        <w:rPr>
          <w:rFonts w:cs="Arial"/>
          <w:bCs/>
        </w:rPr>
      </w:pPr>
      <w:r w:rsidRPr="003924C9">
        <w:rPr>
          <w:rFonts w:cs="Arial"/>
          <w:b/>
          <w:bCs/>
        </w:rPr>
        <w:t xml:space="preserve">Criterio </w:t>
      </w:r>
      <w:r>
        <w:rPr>
          <w:rFonts w:cs="Arial"/>
          <w:b/>
          <w:bCs/>
        </w:rPr>
        <w:t>16</w:t>
      </w:r>
      <w:r w:rsidRPr="003924C9">
        <w:rPr>
          <w:rFonts w:cs="Arial"/>
          <w:b/>
          <w:bCs/>
        </w:rPr>
        <w:t xml:space="preserve"> </w:t>
      </w:r>
      <w:r>
        <w:rPr>
          <w:rFonts w:cs="Arial"/>
          <w:bCs/>
        </w:rPr>
        <w:t>Hipervínculo al</w:t>
      </w:r>
      <w:r w:rsidRPr="00CC1D59">
        <w:rPr>
          <w:rFonts w:cs="Arial"/>
          <w:bCs/>
        </w:rPr>
        <w:t xml:space="preserve"> contrato/convenio de prestación de servicios</w:t>
      </w:r>
      <w:r>
        <w:rPr>
          <w:rFonts w:cs="Arial"/>
          <w:bCs/>
        </w:rPr>
        <w:t xml:space="preserve"> con </w:t>
      </w:r>
      <w:r w:rsidRPr="00CC1D59">
        <w:rPr>
          <w:rFonts w:cs="Arial"/>
          <w:bCs/>
        </w:rPr>
        <w:t xml:space="preserve">la empresa o </w:t>
      </w:r>
      <w:r>
        <w:rPr>
          <w:rFonts w:cs="Arial"/>
          <w:bCs/>
        </w:rPr>
        <w:t xml:space="preserve">    </w:t>
      </w:r>
      <w:r w:rsidRPr="00CC1D59">
        <w:rPr>
          <w:rFonts w:cs="Arial"/>
          <w:bCs/>
        </w:rPr>
        <w:t>institución pública encargada de realizar el monitoreo</w:t>
      </w:r>
    </w:p>
    <w:p w:rsidR="00A91BB1" w:rsidRPr="009845DE" w:rsidRDefault="00A91BB1" w:rsidP="00A91BB1">
      <w:pPr>
        <w:tabs>
          <w:tab w:val="left" w:pos="8505"/>
        </w:tabs>
        <w:spacing w:after="0"/>
        <w:ind w:left="1701" w:hanging="1134"/>
        <w:jc w:val="both"/>
      </w:pPr>
      <w:r w:rsidRPr="009845DE">
        <w:rPr>
          <w:b/>
        </w:rPr>
        <w:t xml:space="preserve">Criterio </w:t>
      </w:r>
      <w:r>
        <w:rPr>
          <w:b/>
        </w:rPr>
        <w:t xml:space="preserve">17 </w:t>
      </w:r>
      <w:r w:rsidRPr="009845DE">
        <w:t xml:space="preserve">Domicilio </w:t>
      </w:r>
      <w:r>
        <w:t xml:space="preserve">de la </w:t>
      </w:r>
      <w:r w:rsidRPr="004A24C0">
        <w:rPr>
          <w:bCs/>
        </w:rPr>
        <w:t>empresa o     institución pública encargada de realizar el monitoreo</w:t>
      </w:r>
      <w:r w:rsidRPr="004A24C0">
        <w:t xml:space="preserve"> </w:t>
      </w:r>
      <w:r w:rsidRPr="009845DE">
        <w:t xml:space="preserve">(calle, número exterior, código postal, colonia, municipio </w:t>
      </w:r>
      <w:r>
        <w:t>o delegación, ciudad y estado)</w:t>
      </w:r>
    </w:p>
    <w:p w:rsidR="00A91BB1" w:rsidRPr="009845DE" w:rsidRDefault="00A91BB1" w:rsidP="00A91BB1">
      <w:pPr>
        <w:spacing w:after="0"/>
        <w:ind w:left="1701" w:hanging="1134"/>
        <w:jc w:val="both"/>
      </w:pPr>
      <w:r w:rsidRPr="009845DE">
        <w:rPr>
          <w:b/>
        </w:rPr>
        <w:t xml:space="preserve">Criterio </w:t>
      </w:r>
      <w:r>
        <w:rPr>
          <w:b/>
        </w:rPr>
        <w:t xml:space="preserve">18 </w:t>
      </w:r>
      <w:r w:rsidRPr="009845DE">
        <w:t xml:space="preserve">Dirección electrónica de la página web </w:t>
      </w:r>
      <w:r w:rsidRPr="004A24C0">
        <w:t xml:space="preserve">de la </w:t>
      </w:r>
      <w:r w:rsidRPr="004A24C0">
        <w:rPr>
          <w:bCs/>
        </w:rPr>
        <w:t>empresa o institución pública</w:t>
      </w:r>
    </w:p>
    <w:p w:rsidR="00A91BB1" w:rsidRDefault="00A91BB1" w:rsidP="00A91BB1">
      <w:pPr>
        <w:ind w:left="1701" w:hanging="1134"/>
        <w:contextualSpacing/>
        <w:jc w:val="both"/>
        <w:rPr>
          <w:bCs/>
        </w:rPr>
      </w:pPr>
      <w:r w:rsidRPr="009845DE">
        <w:rPr>
          <w:b/>
        </w:rPr>
        <w:t xml:space="preserve">Criterio </w:t>
      </w:r>
      <w:r>
        <w:rPr>
          <w:b/>
        </w:rPr>
        <w:t xml:space="preserve">19 </w:t>
      </w:r>
      <w:r w:rsidRPr="009845DE">
        <w:t>Teléfono oficial de</w:t>
      </w:r>
      <w:r>
        <w:t xml:space="preserve"> </w:t>
      </w:r>
      <w:r w:rsidRPr="009845DE">
        <w:t>l</w:t>
      </w:r>
      <w:r>
        <w:t>a</w:t>
      </w:r>
      <w:r w:rsidRPr="009845DE">
        <w:t xml:space="preserve"> </w:t>
      </w:r>
      <w:r w:rsidRPr="004A24C0">
        <w:t xml:space="preserve">de la </w:t>
      </w:r>
      <w:r>
        <w:rPr>
          <w:bCs/>
        </w:rPr>
        <w:t xml:space="preserve">empresa o </w:t>
      </w:r>
      <w:r w:rsidRPr="004A24C0">
        <w:rPr>
          <w:bCs/>
        </w:rPr>
        <w:t xml:space="preserve">institución pública </w:t>
      </w:r>
    </w:p>
    <w:p w:rsidR="00A91BB1" w:rsidRDefault="00A91BB1" w:rsidP="00A91BB1">
      <w:pPr>
        <w:ind w:left="1701" w:hanging="1134"/>
        <w:contextualSpacing/>
        <w:jc w:val="both"/>
        <w:rPr>
          <w:bCs/>
        </w:rPr>
      </w:pPr>
      <w:r w:rsidRPr="009845DE">
        <w:rPr>
          <w:b/>
        </w:rPr>
        <w:t xml:space="preserve">Criterio </w:t>
      </w:r>
      <w:r>
        <w:rPr>
          <w:b/>
        </w:rPr>
        <w:t xml:space="preserve">20 </w:t>
      </w:r>
      <w:r w:rsidRPr="009845DE">
        <w:t>Correo electrónico comercial de</w:t>
      </w:r>
      <w:r>
        <w:t xml:space="preserve"> </w:t>
      </w:r>
      <w:r w:rsidRPr="009845DE">
        <w:t>l</w:t>
      </w:r>
      <w:r>
        <w:t xml:space="preserve">a </w:t>
      </w:r>
      <w:r w:rsidRPr="009845DE">
        <w:t xml:space="preserve"> </w:t>
      </w:r>
      <w:r>
        <w:t xml:space="preserve">de la </w:t>
      </w:r>
      <w:r w:rsidRPr="004A24C0">
        <w:rPr>
          <w:bCs/>
        </w:rPr>
        <w:t xml:space="preserve">empresa o institución pública </w:t>
      </w:r>
    </w:p>
    <w:p w:rsidR="00A91BB1" w:rsidRDefault="00A91BB1" w:rsidP="00A91BB1">
      <w:pPr>
        <w:tabs>
          <w:tab w:val="left" w:pos="8789"/>
        </w:tabs>
        <w:contextualSpacing/>
        <w:jc w:val="both"/>
      </w:pPr>
      <w:r w:rsidRPr="003924C9">
        <w:t>Respecto a</w:t>
      </w:r>
      <w:r>
        <w:t xml:space="preserve"> </w:t>
      </w:r>
      <w:r w:rsidRPr="003924C9">
        <w:t>l</w:t>
      </w:r>
      <w:r>
        <w:t xml:space="preserve">os resultados, la metodología y el </w:t>
      </w:r>
      <w:r w:rsidRPr="003924C9">
        <w:t xml:space="preserve">catálogo para el monitoreo de transmisiones sobre las precampañas, </w:t>
      </w:r>
      <w:proofErr w:type="spellStart"/>
      <w:r w:rsidRPr="003924C9">
        <w:t>intercampañas</w:t>
      </w:r>
      <w:proofErr w:type="spellEnd"/>
      <w:r w:rsidRPr="003924C9">
        <w:t xml:space="preserve"> y campañas electorales</w:t>
      </w:r>
      <w:r>
        <w:t xml:space="preserve">  </w:t>
      </w:r>
      <w:r w:rsidRPr="003924C9">
        <w:t xml:space="preserve"> se publicarán los siguientes datos:</w:t>
      </w:r>
    </w:p>
    <w:p w:rsidR="00A91BB1" w:rsidRPr="003924C9" w:rsidRDefault="00A91BB1" w:rsidP="00A91BB1">
      <w:pPr>
        <w:contextualSpacing/>
        <w:jc w:val="both"/>
      </w:pPr>
    </w:p>
    <w:p w:rsidR="00A91BB1" w:rsidRPr="009845DE" w:rsidRDefault="00A91BB1" w:rsidP="00A91BB1">
      <w:pPr>
        <w:spacing w:after="0"/>
        <w:ind w:left="1701" w:hanging="1134"/>
        <w:jc w:val="both"/>
      </w:pPr>
      <w:r w:rsidRPr="009845DE">
        <w:rPr>
          <w:b/>
        </w:rPr>
        <w:t xml:space="preserve">Criterio </w:t>
      </w:r>
      <w:r>
        <w:rPr>
          <w:b/>
        </w:rPr>
        <w:t xml:space="preserve">21 </w:t>
      </w:r>
      <w:r w:rsidRPr="009A3FBA">
        <w:t>Hipervínculo a los r</w:t>
      </w:r>
      <w:r w:rsidRPr="003924C9">
        <w:t>esultados del monitoreo a medios durante el periodo de campaña</w:t>
      </w:r>
    </w:p>
    <w:p w:rsidR="00A91BB1" w:rsidRDefault="00A91BB1" w:rsidP="00A91BB1">
      <w:pPr>
        <w:ind w:left="1701" w:hanging="1134"/>
        <w:contextualSpacing/>
        <w:jc w:val="both"/>
        <w:rPr>
          <w:bCs/>
        </w:rPr>
      </w:pPr>
      <w:r w:rsidRPr="009845DE">
        <w:rPr>
          <w:b/>
        </w:rPr>
        <w:t xml:space="preserve">Criterio </w:t>
      </w:r>
      <w:r>
        <w:rPr>
          <w:b/>
        </w:rPr>
        <w:t xml:space="preserve">22 </w:t>
      </w:r>
      <w:r>
        <w:t>Hipervínculo a los r</w:t>
      </w:r>
      <w:r w:rsidRPr="003924C9">
        <w:t>esultados del monitoreo a medios durante el periodo de precampaña</w:t>
      </w:r>
      <w:r w:rsidRPr="004A24C0">
        <w:rPr>
          <w:bCs/>
        </w:rPr>
        <w:t xml:space="preserve"> </w:t>
      </w:r>
    </w:p>
    <w:p w:rsidR="00A91BB1" w:rsidRDefault="00A91BB1" w:rsidP="00A91BB1">
      <w:pPr>
        <w:ind w:left="1701" w:hanging="1134"/>
        <w:contextualSpacing/>
        <w:jc w:val="both"/>
      </w:pPr>
      <w:r w:rsidRPr="009845DE">
        <w:rPr>
          <w:b/>
        </w:rPr>
        <w:t xml:space="preserve">Criterio </w:t>
      </w:r>
      <w:r>
        <w:rPr>
          <w:b/>
        </w:rPr>
        <w:t xml:space="preserve">23 </w:t>
      </w:r>
      <w:r w:rsidRPr="00AF55D9">
        <w:t>Hipervínculo a los re</w:t>
      </w:r>
      <w:r w:rsidRPr="009A3FBA">
        <w:t xml:space="preserve">sultados del </w:t>
      </w:r>
      <w:r>
        <w:t>m</w:t>
      </w:r>
      <w:r w:rsidRPr="009A3FBA">
        <w:t xml:space="preserve">onitoreo durante el periodo de </w:t>
      </w:r>
      <w:proofErr w:type="spellStart"/>
      <w:r w:rsidRPr="009A3FBA">
        <w:t>intercampaña</w:t>
      </w:r>
      <w:proofErr w:type="spellEnd"/>
    </w:p>
    <w:p w:rsidR="00A91BB1" w:rsidRDefault="00A91BB1" w:rsidP="00A91BB1">
      <w:pPr>
        <w:ind w:left="1701" w:hanging="1134"/>
        <w:contextualSpacing/>
        <w:jc w:val="both"/>
      </w:pPr>
      <w:r>
        <w:rPr>
          <w:b/>
        </w:rPr>
        <w:t xml:space="preserve">Criterio 24 </w:t>
      </w:r>
      <w:r w:rsidRPr="008B444F">
        <w:t xml:space="preserve">Hipervínculo al </w:t>
      </w:r>
      <w:r>
        <w:t>a</w:t>
      </w:r>
      <w:r w:rsidRPr="008B444F">
        <w:t>cuerdo por el que se aprueba la realización del monitoreo</w:t>
      </w:r>
    </w:p>
    <w:p w:rsidR="00A91BB1" w:rsidRDefault="00A91BB1" w:rsidP="00A91BB1">
      <w:pPr>
        <w:ind w:left="1560" w:hanging="993"/>
        <w:contextualSpacing/>
        <w:jc w:val="both"/>
      </w:pPr>
      <w:r>
        <w:rPr>
          <w:b/>
        </w:rPr>
        <w:t xml:space="preserve">Criterio 25 </w:t>
      </w:r>
      <w:r w:rsidRPr="008B444F">
        <w:t xml:space="preserve">Hipervínculo al </w:t>
      </w:r>
      <w:r>
        <w:t>a</w:t>
      </w:r>
      <w:r w:rsidRPr="003924C9">
        <w:t xml:space="preserve">cuerdo por el que se aprueba la metodología de transmisiones sobre las precampañas, </w:t>
      </w:r>
      <w:proofErr w:type="spellStart"/>
      <w:r w:rsidRPr="003924C9">
        <w:t>intercampañas</w:t>
      </w:r>
      <w:proofErr w:type="spellEnd"/>
      <w:r w:rsidRPr="003924C9">
        <w:t xml:space="preserve"> y campañas electorales en los programas que difundan noticias en radio y televisión o cualquier otro medio de comunicación</w:t>
      </w:r>
    </w:p>
    <w:p w:rsidR="00A91BB1" w:rsidRDefault="00A91BB1" w:rsidP="00A91BB1">
      <w:pPr>
        <w:ind w:left="1560" w:hanging="993"/>
        <w:contextualSpacing/>
        <w:jc w:val="both"/>
      </w:pPr>
      <w:r>
        <w:rPr>
          <w:b/>
        </w:rPr>
        <w:t xml:space="preserve">Criterio 26 </w:t>
      </w:r>
      <w:r w:rsidRPr="00BE7E58">
        <w:t>Hipervínculo al acuerdo</w:t>
      </w:r>
      <w:r w:rsidRPr="003924C9">
        <w:t xml:space="preserve"> por el que se aprueba el catálogo para el monitoreo de transmisiones sobre las precampañas, </w:t>
      </w:r>
      <w:proofErr w:type="spellStart"/>
      <w:r w:rsidRPr="003924C9">
        <w:t>intercampañas</w:t>
      </w:r>
      <w:proofErr w:type="spellEnd"/>
      <w:r w:rsidRPr="003924C9">
        <w:t xml:space="preserve"> y campañas electorales en los programas que difundan noticias en radio y televisión o cualquier otro medio de comunicación</w:t>
      </w:r>
    </w:p>
    <w:p w:rsidR="00A91BB1" w:rsidRDefault="00A91BB1" w:rsidP="00A91BB1">
      <w:pPr>
        <w:ind w:left="1560" w:hanging="993"/>
        <w:contextualSpacing/>
        <w:jc w:val="both"/>
      </w:pPr>
      <w:r>
        <w:rPr>
          <w:b/>
        </w:rPr>
        <w:t xml:space="preserve">Criterio 27 </w:t>
      </w:r>
      <w:r w:rsidRPr="00BE7E58">
        <w:t xml:space="preserve">Hipervínculo al documento </w:t>
      </w:r>
      <w:r>
        <w:t>de</w:t>
      </w:r>
      <w:r w:rsidRPr="00BE7E58">
        <w:t xml:space="preserve"> la metodología</w:t>
      </w:r>
      <w:r w:rsidRPr="003924C9">
        <w:t xml:space="preserve"> para el monitoreo de transmisiones sobre las precampañas, </w:t>
      </w:r>
      <w:proofErr w:type="spellStart"/>
      <w:r w:rsidRPr="003924C9">
        <w:t>intercampañas</w:t>
      </w:r>
      <w:proofErr w:type="spellEnd"/>
      <w:r w:rsidRPr="003924C9">
        <w:t xml:space="preserve"> y campañas electorales en los programas que difundan noticias en radio y televisión o cualquier otro medio de comunicación</w:t>
      </w:r>
    </w:p>
    <w:p w:rsidR="00A91BB1" w:rsidRDefault="00A91BB1" w:rsidP="00A91BB1">
      <w:pPr>
        <w:ind w:left="1560" w:hanging="993"/>
        <w:contextualSpacing/>
        <w:jc w:val="both"/>
      </w:pPr>
      <w:r>
        <w:rPr>
          <w:b/>
        </w:rPr>
        <w:t xml:space="preserve">Criterio 28 </w:t>
      </w:r>
      <w:r w:rsidRPr="003924C9">
        <w:t xml:space="preserve">Catálogo para el monitoreo de transmisiones sobre las precampañas, </w:t>
      </w:r>
      <w:proofErr w:type="spellStart"/>
      <w:r w:rsidRPr="003924C9">
        <w:t>intercampañas</w:t>
      </w:r>
      <w:proofErr w:type="spellEnd"/>
      <w:r w:rsidRPr="003924C9">
        <w:t xml:space="preserve"> y campañas electorales en los programas que difundan noticias en radio y televisión o cualquier otro medio de comunicación</w:t>
      </w:r>
    </w:p>
    <w:p w:rsidR="00A91BB1" w:rsidRPr="00391534" w:rsidRDefault="00A91BB1" w:rsidP="00A91BB1">
      <w:pPr>
        <w:ind w:left="1560" w:hanging="993"/>
        <w:jc w:val="both"/>
      </w:pPr>
      <w:r>
        <w:rPr>
          <w:b/>
        </w:rPr>
        <w:t xml:space="preserve">Criterio 29 </w:t>
      </w:r>
      <w:r w:rsidRPr="00391534">
        <w:t xml:space="preserve">Hipervínculo a las gráficas de los </w:t>
      </w:r>
      <w:proofErr w:type="spellStart"/>
      <w:r w:rsidRPr="00391534">
        <w:t>monitoreos</w:t>
      </w:r>
      <w:proofErr w:type="spellEnd"/>
    </w:p>
    <w:p w:rsidR="00A91BB1" w:rsidRPr="001C1E96" w:rsidRDefault="00A91BB1" w:rsidP="00A91BB1">
      <w:pPr>
        <w:tabs>
          <w:tab w:val="left" w:pos="8505"/>
        </w:tabs>
        <w:spacing w:after="0"/>
        <w:contextualSpacing/>
        <w:jc w:val="both"/>
        <w:rPr>
          <w:b/>
        </w:rPr>
      </w:pPr>
      <w:r w:rsidRPr="001C1E96">
        <w:rPr>
          <w:b/>
        </w:rPr>
        <w:t>Criterios adjetivos de actualización</w:t>
      </w:r>
    </w:p>
    <w:p w:rsidR="00A91BB1" w:rsidRPr="001C1E96" w:rsidRDefault="00A91BB1" w:rsidP="00A91BB1">
      <w:pPr>
        <w:ind w:left="1701" w:hanging="1134"/>
        <w:contextualSpacing/>
        <w:jc w:val="both"/>
      </w:pPr>
      <w:r>
        <w:rPr>
          <w:b/>
        </w:rPr>
        <w:t>Criterio 30</w:t>
      </w:r>
      <w:r w:rsidRPr="001C1E96">
        <w:tab/>
      </w:r>
      <w:r>
        <w:t>P</w:t>
      </w:r>
      <w:r w:rsidRPr="001C1E96">
        <w:t>eriodo de actualización de la información</w:t>
      </w:r>
      <w:r>
        <w:t xml:space="preserve"> </w:t>
      </w:r>
      <w:r w:rsidRPr="00871FD4">
        <w:rPr>
          <w:rFonts w:ascii="Calibri" w:eastAsia="Times New Roman" w:hAnsi="Calibri"/>
          <w:lang w:eastAsia="es-MX"/>
        </w:rPr>
        <w:t>(quincenal, mensual, bimestral, trimestral,  semestral, anual, bianual, etc.)</w:t>
      </w:r>
    </w:p>
    <w:p w:rsidR="00A91BB1" w:rsidRPr="001C1E96" w:rsidRDefault="00A91BB1" w:rsidP="00A91BB1">
      <w:pPr>
        <w:tabs>
          <w:tab w:val="left" w:pos="8505"/>
          <w:tab w:val="left" w:pos="9072"/>
        </w:tabs>
        <w:ind w:left="1701" w:hanging="1134"/>
        <w:contextualSpacing/>
        <w:jc w:val="both"/>
      </w:pPr>
      <w:r>
        <w:rPr>
          <w:b/>
        </w:rPr>
        <w:t>Criterio 31</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A91BB1" w:rsidRPr="001C1E96" w:rsidRDefault="00A91BB1" w:rsidP="00A91BB1">
      <w:pPr>
        <w:tabs>
          <w:tab w:val="left" w:pos="8505"/>
          <w:tab w:val="left" w:pos="9072"/>
        </w:tabs>
        <w:ind w:left="1701" w:hanging="1134"/>
        <w:contextualSpacing/>
        <w:jc w:val="both"/>
      </w:pPr>
      <w:r>
        <w:rPr>
          <w:b/>
        </w:rPr>
        <w:t>Criterio 32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A91BB1" w:rsidRPr="001C1E96" w:rsidRDefault="00A91BB1" w:rsidP="00A91BB1">
      <w:pPr>
        <w:tabs>
          <w:tab w:val="left" w:pos="9072"/>
        </w:tabs>
        <w:contextualSpacing/>
        <w:jc w:val="both"/>
        <w:rPr>
          <w:b/>
        </w:rPr>
      </w:pPr>
      <w:r w:rsidRPr="001C1E96">
        <w:rPr>
          <w:b/>
        </w:rPr>
        <w:t>Criterios adjetivos de confiabilidad</w:t>
      </w:r>
    </w:p>
    <w:p w:rsidR="00A91BB1" w:rsidRPr="001C1E96" w:rsidRDefault="00A91BB1" w:rsidP="00A91BB1">
      <w:pPr>
        <w:tabs>
          <w:tab w:val="left" w:pos="9072"/>
        </w:tabs>
        <w:ind w:left="1701" w:hanging="1134"/>
        <w:contextualSpacing/>
        <w:jc w:val="both"/>
      </w:pPr>
      <w:r>
        <w:rPr>
          <w:b/>
        </w:rPr>
        <w:t>Criterio 33</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A91BB1" w:rsidRPr="001C1E96" w:rsidRDefault="00A91BB1" w:rsidP="00A91BB1">
      <w:pPr>
        <w:tabs>
          <w:tab w:val="left" w:pos="9072"/>
        </w:tabs>
        <w:ind w:left="1701" w:hanging="1134"/>
        <w:contextualSpacing/>
        <w:jc w:val="both"/>
      </w:pPr>
      <w:r>
        <w:rPr>
          <w:b/>
        </w:rPr>
        <w:t>Criterio 34</w:t>
      </w:r>
      <w:r w:rsidRPr="001C1E96">
        <w:rPr>
          <w:b/>
        </w:rPr>
        <w:tab/>
      </w:r>
      <w:r>
        <w:t>F</w:t>
      </w:r>
      <w:r w:rsidRPr="001C1E96">
        <w:t xml:space="preserve">echa de actualización de la información publicada con el formato día/mes/año (por ej. 31/Marzo/2015) </w:t>
      </w:r>
    </w:p>
    <w:p w:rsidR="00A91BB1" w:rsidRPr="001C1E96" w:rsidRDefault="00A91BB1" w:rsidP="00A91BB1">
      <w:pPr>
        <w:tabs>
          <w:tab w:val="left" w:pos="9072"/>
        </w:tabs>
        <w:ind w:left="1701" w:hanging="1134"/>
        <w:contextualSpacing/>
        <w:jc w:val="both"/>
        <w:rPr>
          <w:b/>
        </w:rPr>
      </w:pPr>
      <w:r>
        <w:rPr>
          <w:b/>
        </w:rPr>
        <w:t>Criterio 35</w:t>
      </w:r>
      <w:r w:rsidRPr="001C1E96">
        <w:rPr>
          <w:b/>
        </w:rPr>
        <w:tab/>
      </w:r>
      <w:r>
        <w:t>F</w:t>
      </w:r>
      <w:r w:rsidRPr="001C1E96">
        <w:t>echa de validación de la información publicada con el formato día/mes/año (por ej. 31/Marzo/2015)</w:t>
      </w:r>
    </w:p>
    <w:p w:rsidR="00A91BB1" w:rsidRPr="001C1E96" w:rsidRDefault="00A91BB1" w:rsidP="00A91BB1">
      <w:pPr>
        <w:contextualSpacing/>
        <w:jc w:val="both"/>
        <w:rPr>
          <w:b/>
        </w:rPr>
      </w:pPr>
      <w:r w:rsidRPr="001C1E96">
        <w:rPr>
          <w:b/>
        </w:rPr>
        <w:t>Criterios adjetivos de formato</w:t>
      </w:r>
    </w:p>
    <w:p w:rsidR="00A91BB1" w:rsidRPr="001C1E96" w:rsidRDefault="00A91BB1" w:rsidP="00A91BB1">
      <w:pPr>
        <w:ind w:left="1701" w:hanging="1134"/>
        <w:contextualSpacing/>
        <w:jc w:val="both"/>
      </w:pPr>
      <w:r>
        <w:rPr>
          <w:b/>
        </w:rPr>
        <w:t>Criterio 36</w:t>
      </w:r>
      <w:r w:rsidRPr="001C1E96">
        <w:rPr>
          <w:b/>
        </w:rPr>
        <w:tab/>
      </w:r>
      <w:r w:rsidRPr="001C1E96">
        <w:t xml:space="preserve">La información </w:t>
      </w:r>
      <w:r>
        <w:t>publicada se organiza mediante el</w:t>
      </w:r>
      <w:r w:rsidRPr="001C1E96">
        <w:t xml:space="preserve"> formato </w:t>
      </w:r>
      <w:r>
        <w:t xml:space="preserve">21 </w:t>
      </w:r>
      <w:r w:rsidRPr="001C1E96">
        <w:t xml:space="preserve">en </w:t>
      </w:r>
      <w:r>
        <w:t>los</w:t>
      </w:r>
      <w:r w:rsidRPr="001C1E96">
        <w:t xml:space="preserve"> que se incluyen todos los campos especificados en los criterios sustantivos de contenido </w:t>
      </w:r>
    </w:p>
    <w:p w:rsidR="00A91BB1" w:rsidRPr="001C1E96" w:rsidRDefault="00A91BB1" w:rsidP="00A91BB1">
      <w:pPr>
        <w:ind w:left="1701" w:hanging="1134"/>
        <w:contextualSpacing/>
        <w:jc w:val="both"/>
      </w:pPr>
      <w:r>
        <w:rPr>
          <w:b/>
        </w:rPr>
        <w:t>Criterio 37</w:t>
      </w:r>
      <w:r w:rsidRPr="001C1E96">
        <w:rPr>
          <w:b/>
        </w:rPr>
        <w:tab/>
      </w:r>
      <w:r w:rsidRPr="001C1E96">
        <w:t>El soporte de la información permite su reutilización</w:t>
      </w:r>
    </w:p>
    <w:p w:rsidR="00A91BB1" w:rsidRPr="006C6FD8" w:rsidRDefault="00A91BB1" w:rsidP="00A91BB1">
      <w:pPr>
        <w:rPr>
          <w:b/>
          <w:lang w:val="es-ES"/>
        </w:rPr>
      </w:pPr>
      <w:r w:rsidRPr="006C6FD8">
        <w:rPr>
          <w:b/>
          <w:lang w:val="es-ES"/>
        </w:rPr>
        <w:br w:type="page"/>
      </w:r>
    </w:p>
    <w:p w:rsidR="00A91BB1" w:rsidRPr="006C6FD8" w:rsidRDefault="00A91BB1" w:rsidP="00A91BB1">
      <w:pPr>
        <w:jc w:val="both"/>
        <w:rPr>
          <w:b/>
          <w:lang w:val="es-ES"/>
        </w:rPr>
      </w:pPr>
    </w:p>
    <w:p w:rsidR="00A91BB1" w:rsidRPr="003924C9" w:rsidRDefault="00A91BB1" w:rsidP="00A91BB1">
      <w:pPr>
        <w:jc w:val="both"/>
        <w:rPr>
          <w:b/>
          <w:lang w:val="en-US"/>
        </w:rPr>
      </w:pPr>
      <w:r w:rsidRPr="003924C9">
        <w:rPr>
          <w:b/>
          <w:lang w:val="en-US"/>
        </w:rPr>
        <w:t>Formato 21_LGT_ART_74_Fr_I_inciso_n</w:t>
      </w:r>
    </w:p>
    <w:p w:rsidR="00A91BB1" w:rsidRPr="00B724CC" w:rsidRDefault="00A91BB1" w:rsidP="00A91BB1">
      <w:pPr>
        <w:jc w:val="center"/>
        <w:rPr>
          <w:b/>
          <w:bCs/>
          <w:iCs/>
          <w:sz w:val="18"/>
          <w:szCs w:val="18"/>
        </w:rPr>
      </w:pPr>
      <w:r w:rsidRPr="009307D5">
        <w:rPr>
          <w:b/>
          <w:sz w:val="18"/>
          <w:szCs w:val="18"/>
        </w:rPr>
        <w:t>Monitoreo a medios de comunicación</w:t>
      </w:r>
      <w:r>
        <w:rPr>
          <w:b/>
          <w:sz w:val="18"/>
          <w:szCs w:val="18"/>
        </w:rPr>
        <w:t xml:space="preserve"> </w:t>
      </w:r>
      <w:r w:rsidRPr="00B724CC">
        <w:rPr>
          <w:b/>
          <w:bCs/>
          <w:sz w:val="18"/>
          <w:szCs w:val="18"/>
        </w:rPr>
        <w:t xml:space="preserve">de </w:t>
      </w:r>
      <w:r w:rsidRPr="00B724CC">
        <w:rPr>
          <w:b/>
          <w:bCs/>
          <w:iCs/>
          <w:sz w:val="18"/>
          <w:szCs w:val="18"/>
        </w:rPr>
        <w:t>&lt;&lt;sujeto obligado&gt;&gt;</w:t>
      </w:r>
    </w:p>
    <w:tbl>
      <w:tblPr>
        <w:tblStyle w:val="Tablaconcuadrcula"/>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731"/>
        <w:gridCol w:w="1167"/>
        <w:gridCol w:w="1537"/>
        <w:gridCol w:w="1106"/>
        <w:gridCol w:w="1031"/>
        <w:gridCol w:w="1162"/>
        <w:gridCol w:w="1283"/>
        <w:gridCol w:w="1160"/>
      </w:tblGrid>
      <w:tr w:rsidR="00A91BB1" w:rsidRPr="004731B0" w:rsidTr="00042719">
        <w:tc>
          <w:tcPr>
            <w:tcW w:w="9939" w:type="dxa"/>
            <w:gridSpan w:val="9"/>
            <w:vAlign w:val="center"/>
          </w:tcPr>
          <w:p w:rsidR="00A91BB1" w:rsidRPr="004731B0" w:rsidRDefault="00A91BB1" w:rsidP="00042719">
            <w:pPr>
              <w:jc w:val="center"/>
              <w:rPr>
                <w:sz w:val="16"/>
                <w:szCs w:val="16"/>
              </w:rPr>
            </w:pPr>
            <w:r w:rsidRPr="006F642F">
              <w:rPr>
                <w:sz w:val="16"/>
                <w:szCs w:val="16"/>
              </w:rPr>
              <w:t>Respecto al monitoreo de medios se publicarán los siguientes datos</w:t>
            </w:r>
            <w:r>
              <w:rPr>
                <w:sz w:val="16"/>
                <w:szCs w:val="16"/>
              </w:rPr>
              <w:t>:</w:t>
            </w:r>
          </w:p>
        </w:tc>
      </w:tr>
      <w:tr w:rsidR="00A91BB1" w:rsidRPr="004731B0" w:rsidTr="00042719">
        <w:tc>
          <w:tcPr>
            <w:tcW w:w="710" w:type="dxa"/>
            <w:vAlign w:val="center"/>
          </w:tcPr>
          <w:p w:rsidR="00A91BB1" w:rsidRPr="004731B0" w:rsidRDefault="00A91BB1" w:rsidP="00042719">
            <w:pPr>
              <w:jc w:val="center"/>
              <w:rPr>
                <w:sz w:val="16"/>
                <w:szCs w:val="16"/>
              </w:rPr>
            </w:pPr>
            <w:r w:rsidRPr="006F642F">
              <w:rPr>
                <w:bCs/>
                <w:sz w:val="16"/>
                <w:szCs w:val="16"/>
              </w:rPr>
              <w:t>Ejercicio</w:t>
            </w:r>
          </w:p>
        </w:tc>
        <w:tc>
          <w:tcPr>
            <w:tcW w:w="683" w:type="dxa"/>
            <w:vAlign w:val="center"/>
          </w:tcPr>
          <w:p w:rsidR="00A91BB1" w:rsidRPr="006F642F" w:rsidRDefault="00A91BB1" w:rsidP="00042719">
            <w:pPr>
              <w:jc w:val="center"/>
              <w:rPr>
                <w:bCs/>
                <w:sz w:val="16"/>
                <w:szCs w:val="16"/>
              </w:rPr>
            </w:pPr>
            <w:r w:rsidRPr="006F642F">
              <w:rPr>
                <w:bCs/>
                <w:sz w:val="16"/>
                <w:szCs w:val="16"/>
              </w:rPr>
              <w:t>Periodo que se informa</w:t>
            </w:r>
          </w:p>
          <w:p w:rsidR="00A91BB1" w:rsidRPr="004731B0" w:rsidRDefault="00A91BB1" w:rsidP="00042719">
            <w:pPr>
              <w:jc w:val="center"/>
              <w:rPr>
                <w:sz w:val="16"/>
                <w:szCs w:val="16"/>
              </w:rPr>
            </w:pPr>
          </w:p>
        </w:tc>
        <w:tc>
          <w:tcPr>
            <w:tcW w:w="1078" w:type="dxa"/>
            <w:vAlign w:val="center"/>
          </w:tcPr>
          <w:p w:rsidR="00A91BB1" w:rsidRPr="006C6EFA" w:rsidRDefault="00A91BB1" w:rsidP="00042719">
            <w:pPr>
              <w:jc w:val="center"/>
              <w:rPr>
                <w:sz w:val="16"/>
                <w:szCs w:val="16"/>
              </w:rPr>
            </w:pPr>
            <w:r w:rsidRPr="006C6EFA">
              <w:rPr>
                <w:bCs/>
                <w:sz w:val="16"/>
                <w:szCs w:val="16"/>
              </w:rPr>
              <w:t>Tipo de medio monitoreado (</w:t>
            </w:r>
            <w:r w:rsidRPr="006C6EFA">
              <w:rPr>
                <w:sz w:val="16"/>
                <w:szCs w:val="16"/>
              </w:rPr>
              <w:t>radio, televisión o cualquier otro medio de comunicación)</w:t>
            </w:r>
          </w:p>
          <w:p w:rsidR="00A91BB1" w:rsidRPr="004731B0" w:rsidRDefault="00A91BB1" w:rsidP="00042719">
            <w:pPr>
              <w:jc w:val="center"/>
              <w:rPr>
                <w:sz w:val="16"/>
                <w:szCs w:val="16"/>
              </w:rPr>
            </w:pPr>
          </w:p>
        </w:tc>
        <w:tc>
          <w:tcPr>
            <w:tcW w:w="0" w:type="auto"/>
            <w:vAlign w:val="center"/>
          </w:tcPr>
          <w:p w:rsidR="00A91BB1" w:rsidRPr="004731B0" w:rsidRDefault="00A91BB1" w:rsidP="00042719">
            <w:pPr>
              <w:jc w:val="center"/>
              <w:rPr>
                <w:sz w:val="16"/>
                <w:szCs w:val="16"/>
              </w:rPr>
            </w:pPr>
            <w:r w:rsidRPr="006C6EFA">
              <w:rPr>
                <w:bCs/>
                <w:sz w:val="16"/>
                <w:szCs w:val="16"/>
              </w:rPr>
              <w:t>Denominación de los programas o estaciones de radio que son monitoreados</w:t>
            </w:r>
          </w:p>
        </w:tc>
        <w:tc>
          <w:tcPr>
            <w:tcW w:w="0" w:type="auto"/>
            <w:vAlign w:val="center"/>
          </w:tcPr>
          <w:p w:rsidR="00A91BB1" w:rsidRPr="004731B0" w:rsidRDefault="00A91BB1" w:rsidP="00042719">
            <w:pPr>
              <w:jc w:val="center"/>
              <w:rPr>
                <w:sz w:val="16"/>
                <w:szCs w:val="16"/>
              </w:rPr>
            </w:pPr>
            <w:r w:rsidRPr="006C6EFA">
              <w:rPr>
                <w:bCs/>
                <w:sz w:val="16"/>
                <w:szCs w:val="16"/>
              </w:rPr>
              <w:t>Tiempos que dura la transmisión</w:t>
            </w:r>
          </w:p>
        </w:tc>
        <w:tc>
          <w:tcPr>
            <w:tcW w:w="0" w:type="auto"/>
            <w:vAlign w:val="center"/>
          </w:tcPr>
          <w:p w:rsidR="00A91BB1" w:rsidRPr="004731B0" w:rsidRDefault="00A91BB1" w:rsidP="00042719">
            <w:pPr>
              <w:jc w:val="center"/>
              <w:rPr>
                <w:sz w:val="16"/>
                <w:szCs w:val="16"/>
              </w:rPr>
            </w:pPr>
            <w:r w:rsidRPr="006C6EFA">
              <w:rPr>
                <w:bCs/>
                <w:sz w:val="16"/>
                <w:szCs w:val="16"/>
              </w:rPr>
              <w:t>Género periodístico</w:t>
            </w:r>
          </w:p>
        </w:tc>
        <w:tc>
          <w:tcPr>
            <w:tcW w:w="0" w:type="auto"/>
            <w:vAlign w:val="center"/>
          </w:tcPr>
          <w:p w:rsidR="00A91BB1" w:rsidRPr="004731B0" w:rsidRDefault="00A91BB1" w:rsidP="00042719">
            <w:pPr>
              <w:jc w:val="center"/>
              <w:rPr>
                <w:sz w:val="16"/>
                <w:szCs w:val="16"/>
              </w:rPr>
            </w:pPr>
            <w:r w:rsidRPr="006C6EFA">
              <w:rPr>
                <w:bCs/>
                <w:sz w:val="16"/>
                <w:szCs w:val="16"/>
              </w:rPr>
              <w:t>Valoración de la información y opinión</w:t>
            </w:r>
          </w:p>
        </w:tc>
        <w:tc>
          <w:tcPr>
            <w:tcW w:w="0" w:type="auto"/>
            <w:vAlign w:val="center"/>
          </w:tcPr>
          <w:p w:rsidR="00A91BB1" w:rsidRPr="004731B0" w:rsidRDefault="00A91BB1" w:rsidP="00042719">
            <w:pPr>
              <w:jc w:val="center"/>
              <w:rPr>
                <w:sz w:val="16"/>
                <w:szCs w:val="16"/>
              </w:rPr>
            </w:pPr>
            <w:r w:rsidRPr="006C6EFA">
              <w:rPr>
                <w:bCs/>
                <w:sz w:val="16"/>
                <w:szCs w:val="16"/>
              </w:rPr>
              <w:t>Recursos técnicos utilizados  para presentar la información</w:t>
            </w:r>
          </w:p>
        </w:tc>
        <w:tc>
          <w:tcPr>
            <w:tcW w:w="0" w:type="auto"/>
            <w:vAlign w:val="center"/>
          </w:tcPr>
          <w:p w:rsidR="00A91BB1" w:rsidRPr="004731B0" w:rsidRDefault="00A91BB1" w:rsidP="00042719">
            <w:pPr>
              <w:jc w:val="center"/>
              <w:rPr>
                <w:sz w:val="16"/>
                <w:szCs w:val="16"/>
              </w:rPr>
            </w:pPr>
            <w:r w:rsidRPr="006C6EFA">
              <w:rPr>
                <w:bCs/>
                <w:sz w:val="16"/>
                <w:szCs w:val="16"/>
              </w:rPr>
              <w:t>Hipervínculo a las bases de datos</w:t>
            </w:r>
          </w:p>
        </w:tc>
      </w:tr>
      <w:tr w:rsidR="00A91BB1" w:rsidRPr="004731B0" w:rsidTr="00042719">
        <w:tc>
          <w:tcPr>
            <w:tcW w:w="710" w:type="dxa"/>
            <w:vAlign w:val="center"/>
          </w:tcPr>
          <w:p w:rsidR="00A91BB1" w:rsidRPr="006F642F" w:rsidRDefault="00A91BB1" w:rsidP="00042719">
            <w:pPr>
              <w:jc w:val="center"/>
              <w:rPr>
                <w:bCs/>
                <w:sz w:val="16"/>
                <w:szCs w:val="16"/>
              </w:rPr>
            </w:pPr>
          </w:p>
        </w:tc>
        <w:tc>
          <w:tcPr>
            <w:tcW w:w="683" w:type="dxa"/>
            <w:vAlign w:val="center"/>
          </w:tcPr>
          <w:p w:rsidR="00A91BB1" w:rsidRPr="006F642F" w:rsidRDefault="00A91BB1" w:rsidP="00042719">
            <w:pPr>
              <w:jc w:val="center"/>
              <w:rPr>
                <w:bCs/>
                <w:sz w:val="16"/>
                <w:szCs w:val="16"/>
              </w:rPr>
            </w:pPr>
          </w:p>
        </w:tc>
        <w:tc>
          <w:tcPr>
            <w:tcW w:w="1078" w:type="dxa"/>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r>
    </w:tbl>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tbl>
      <w:tblPr>
        <w:tblStyle w:val="Tablaconcuadrcula"/>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9"/>
        <w:gridCol w:w="1336"/>
        <w:gridCol w:w="1071"/>
        <w:gridCol w:w="1600"/>
        <w:gridCol w:w="969"/>
        <w:gridCol w:w="1575"/>
        <w:gridCol w:w="2109"/>
      </w:tblGrid>
      <w:tr w:rsidR="00A91BB1" w:rsidRPr="004731B0" w:rsidTr="00042719">
        <w:tc>
          <w:tcPr>
            <w:tcW w:w="0" w:type="auto"/>
            <w:gridSpan w:val="7"/>
            <w:vAlign w:val="center"/>
          </w:tcPr>
          <w:p w:rsidR="00A91BB1" w:rsidRPr="006C6EFA" w:rsidRDefault="00A91BB1" w:rsidP="00042719">
            <w:pPr>
              <w:jc w:val="center"/>
              <w:rPr>
                <w:sz w:val="16"/>
                <w:szCs w:val="16"/>
              </w:rPr>
            </w:pPr>
            <w:r w:rsidRPr="006C6EFA">
              <w:rPr>
                <w:sz w:val="16"/>
                <w:szCs w:val="16"/>
              </w:rPr>
              <w:t xml:space="preserve">Respecto a </w:t>
            </w:r>
            <w:r w:rsidRPr="00C47621">
              <w:rPr>
                <w:b/>
                <w:sz w:val="16"/>
                <w:szCs w:val="16"/>
              </w:rPr>
              <w:t>los informes, convenios, contratos y datos de la empresa</w:t>
            </w:r>
            <w:r w:rsidRPr="006C6EFA">
              <w:rPr>
                <w:sz w:val="16"/>
                <w:szCs w:val="16"/>
              </w:rPr>
              <w:t xml:space="preserve"> encargada del monitoreo de medios, se publicarán los siguientes datos:</w:t>
            </w:r>
          </w:p>
          <w:p w:rsidR="00A91BB1" w:rsidRPr="004731B0" w:rsidRDefault="00A91BB1" w:rsidP="00042719">
            <w:pPr>
              <w:jc w:val="center"/>
              <w:rPr>
                <w:sz w:val="16"/>
                <w:szCs w:val="16"/>
              </w:rPr>
            </w:pPr>
          </w:p>
        </w:tc>
      </w:tr>
      <w:tr w:rsidR="00A91BB1" w:rsidRPr="004731B0" w:rsidTr="00042719">
        <w:tc>
          <w:tcPr>
            <w:tcW w:w="0" w:type="auto"/>
            <w:vAlign w:val="center"/>
          </w:tcPr>
          <w:p w:rsidR="00A91BB1" w:rsidRPr="004731B0" w:rsidRDefault="00A91BB1" w:rsidP="00042719">
            <w:pPr>
              <w:jc w:val="center"/>
              <w:rPr>
                <w:sz w:val="16"/>
                <w:szCs w:val="16"/>
              </w:rPr>
            </w:pPr>
            <w:r w:rsidRPr="006C6EFA">
              <w:rPr>
                <w:bCs/>
                <w:sz w:val="16"/>
                <w:szCs w:val="16"/>
              </w:rPr>
              <w:t>Hipervínculo a los informes quincenales de monitoreo</w:t>
            </w:r>
          </w:p>
        </w:tc>
        <w:tc>
          <w:tcPr>
            <w:tcW w:w="0" w:type="auto"/>
            <w:vAlign w:val="center"/>
          </w:tcPr>
          <w:p w:rsidR="00A91BB1" w:rsidRPr="004731B0" w:rsidRDefault="00A91BB1" w:rsidP="00042719">
            <w:pPr>
              <w:jc w:val="center"/>
              <w:rPr>
                <w:sz w:val="16"/>
                <w:szCs w:val="16"/>
              </w:rPr>
            </w:pPr>
            <w:r w:rsidRPr="006C6EFA">
              <w:rPr>
                <w:bCs/>
                <w:sz w:val="16"/>
                <w:szCs w:val="16"/>
              </w:rPr>
              <w:t xml:space="preserve">Hipervínculo a los informes acumulados o finales del monitoreo </w:t>
            </w:r>
          </w:p>
        </w:tc>
        <w:tc>
          <w:tcPr>
            <w:tcW w:w="0" w:type="auto"/>
            <w:vAlign w:val="center"/>
          </w:tcPr>
          <w:p w:rsidR="00A91BB1" w:rsidRPr="004731B0" w:rsidRDefault="00A91BB1" w:rsidP="00042719">
            <w:pPr>
              <w:jc w:val="center"/>
              <w:rPr>
                <w:sz w:val="16"/>
                <w:szCs w:val="16"/>
              </w:rPr>
            </w:pPr>
            <w:r w:rsidRPr="006C6EFA">
              <w:rPr>
                <w:bCs/>
                <w:sz w:val="16"/>
                <w:szCs w:val="16"/>
              </w:rPr>
              <w:t xml:space="preserve">Fecha de firma del contrato o convenio día, mes, año) </w:t>
            </w:r>
          </w:p>
        </w:tc>
        <w:tc>
          <w:tcPr>
            <w:tcW w:w="0" w:type="auto"/>
            <w:vAlign w:val="center"/>
          </w:tcPr>
          <w:p w:rsidR="00A91BB1" w:rsidRPr="004731B0" w:rsidRDefault="00A91BB1" w:rsidP="00042719">
            <w:pPr>
              <w:jc w:val="center"/>
              <w:rPr>
                <w:sz w:val="16"/>
                <w:szCs w:val="16"/>
              </w:rPr>
            </w:pPr>
            <w:r w:rsidRPr="006C6EFA">
              <w:rPr>
                <w:bCs/>
                <w:sz w:val="16"/>
                <w:szCs w:val="16"/>
              </w:rPr>
              <w:t>Número o nomenclatura del contrato/convenio</w:t>
            </w:r>
          </w:p>
        </w:tc>
        <w:tc>
          <w:tcPr>
            <w:tcW w:w="0" w:type="auto"/>
            <w:vAlign w:val="center"/>
          </w:tcPr>
          <w:p w:rsidR="00A91BB1" w:rsidRPr="004731B0" w:rsidRDefault="00A91BB1" w:rsidP="00042719">
            <w:pPr>
              <w:jc w:val="center"/>
              <w:rPr>
                <w:sz w:val="16"/>
                <w:szCs w:val="16"/>
              </w:rPr>
            </w:pPr>
            <w:r w:rsidRPr="00797DEA">
              <w:rPr>
                <w:bCs/>
                <w:sz w:val="16"/>
                <w:szCs w:val="16"/>
              </w:rPr>
              <w:t>Monto total del contrato o convenio</w:t>
            </w:r>
          </w:p>
        </w:tc>
        <w:tc>
          <w:tcPr>
            <w:tcW w:w="0" w:type="auto"/>
            <w:vAlign w:val="center"/>
          </w:tcPr>
          <w:p w:rsidR="00A91BB1" w:rsidRPr="004731B0" w:rsidRDefault="00A91BB1" w:rsidP="00042719">
            <w:pPr>
              <w:jc w:val="center"/>
              <w:rPr>
                <w:sz w:val="16"/>
                <w:szCs w:val="16"/>
              </w:rPr>
            </w:pPr>
            <w:r w:rsidRPr="00797DEA">
              <w:rPr>
                <w:bCs/>
                <w:sz w:val="16"/>
                <w:szCs w:val="16"/>
              </w:rPr>
              <w:t>Denominación de la empresa o institución pública encargada de realizar el monitoreo</w:t>
            </w:r>
          </w:p>
        </w:tc>
        <w:tc>
          <w:tcPr>
            <w:tcW w:w="0" w:type="auto"/>
            <w:vAlign w:val="center"/>
          </w:tcPr>
          <w:p w:rsidR="00A91BB1" w:rsidRPr="004731B0" w:rsidRDefault="00A91BB1" w:rsidP="00042719">
            <w:pPr>
              <w:jc w:val="center"/>
              <w:rPr>
                <w:sz w:val="16"/>
                <w:szCs w:val="16"/>
              </w:rPr>
            </w:pPr>
            <w:r w:rsidRPr="00797DEA">
              <w:rPr>
                <w:bCs/>
                <w:sz w:val="16"/>
                <w:szCs w:val="16"/>
              </w:rPr>
              <w:t>Hipervínculo al contrato/convenio de prestación de servicios con la empresa o     institución pública encargada de realizar el monitoreo</w:t>
            </w:r>
          </w:p>
        </w:tc>
      </w:tr>
      <w:tr w:rsidR="00A91BB1" w:rsidRPr="004731B0" w:rsidTr="00042719">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797DEA" w:rsidRDefault="00A91BB1" w:rsidP="00042719">
            <w:pPr>
              <w:jc w:val="center"/>
              <w:rPr>
                <w:bCs/>
                <w:sz w:val="16"/>
                <w:szCs w:val="16"/>
              </w:rPr>
            </w:pPr>
          </w:p>
        </w:tc>
        <w:tc>
          <w:tcPr>
            <w:tcW w:w="0" w:type="auto"/>
            <w:vAlign w:val="center"/>
          </w:tcPr>
          <w:p w:rsidR="00A91BB1" w:rsidRPr="00797DEA" w:rsidRDefault="00A91BB1" w:rsidP="00042719">
            <w:pPr>
              <w:jc w:val="center"/>
              <w:rPr>
                <w:bCs/>
                <w:sz w:val="16"/>
                <w:szCs w:val="16"/>
              </w:rPr>
            </w:pPr>
          </w:p>
        </w:tc>
        <w:tc>
          <w:tcPr>
            <w:tcW w:w="0" w:type="auto"/>
            <w:vAlign w:val="center"/>
          </w:tcPr>
          <w:p w:rsidR="00A91BB1" w:rsidRPr="00797DEA" w:rsidRDefault="00A91BB1" w:rsidP="00042719">
            <w:pPr>
              <w:jc w:val="center"/>
              <w:rPr>
                <w:bCs/>
                <w:sz w:val="16"/>
                <w:szCs w:val="16"/>
              </w:rPr>
            </w:pPr>
          </w:p>
        </w:tc>
      </w:tr>
    </w:tbl>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tbl>
      <w:tblPr>
        <w:tblStyle w:val="Tablaconcuadrcula"/>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2"/>
        <w:gridCol w:w="950"/>
        <w:gridCol w:w="830"/>
        <w:gridCol w:w="759"/>
        <w:gridCol w:w="1200"/>
        <w:gridCol w:w="869"/>
        <w:gridCol w:w="1679"/>
        <w:gridCol w:w="1438"/>
        <w:gridCol w:w="1642"/>
      </w:tblGrid>
      <w:tr w:rsidR="00A91BB1" w:rsidRPr="004731B0" w:rsidTr="00042719">
        <w:tc>
          <w:tcPr>
            <w:tcW w:w="0" w:type="auto"/>
            <w:gridSpan w:val="6"/>
          </w:tcPr>
          <w:p w:rsidR="00A91BB1" w:rsidRPr="004731B0" w:rsidRDefault="00A91BB1" w:rsidP="00042719">
            <w:pPr>
              <w:jc w:val="center"/>
              <w:rPr>
                <w:sz w:val="16"/>
                <w:szCs w:val="16"/>
              </w:rPr>
            </w:pPr>
            <w:r w:rsidRPr="006C6EFA">
              <w:rPr>
                <w:sz w:val="16"/>
                <w:szCs w:val="16"/>
              </w:rPr>
              <w:t xml:space="preserve">Respecto a </w:t>
            </w:r>
            <w:r w:rsidRPr="00C47621">
              <w:rPr>
                <w:b/>
                <w:sz w:val="16"/>
                <w:szCs w:val="16"/>
              </w:rPr>
              <w:t>los informes, convenios, contratos y datos de la empresa</w:t>
            </w:r>
            <w:r w:rsidRPr="006C6EFA">
              <w:rPr>
                <w:sz w:val="16"/>
                <w:szCs w:val="16"/>
              </w:rPr>
              <w:t xml:space="preserve"> encargada del monitoreo de medios, se publicarán los siguientes datos:</w:t>
            </w:r>
          </w:p>
        </w:tc>
        <w:tc>
          <w:tcPr>
            <w:tcW w:w="0" w:type="auto"/>
            <w:vMerge w:val="restart"/>
          </w:tcPr>
          <w:p w:rsidR="00A91BB1" w:rsidRPr="00797DEA" w:rsidRDefault="00A91BB1" w:rsidP="00042719">
            <w:pPr>
              <w:jc w:val="center"/>
              <w:rPr>
                <w:sz w:val="16"/>
                <w:szCs w:val="16"/>
              </w:rPr>
            </w:pPr>
            <w:r w:rsidRPr="00797DEA">
              <w:rPr>
                <w:sz w:val="16"/>
                <w:szCs w:val="16"/>
              </w:rPr>
              <w:t xml:space="preserve">Dirección electrónica de la página web de la </w:t>
            </w:r>
            <w:r w:rsidRPr="00797DEA">
              <w:rPr>
                <w:bCs/>
                <w:sz w:val="16"/>
                <w:szCs w:val="16"/>
              </w:rPr>
              <w:t>empresa o institución pública</w:t>
            </w:r>
          </w:p>
          <w:p w:rsidR="00A91BB1" w:rsidRPr="006C6EFA" w:rsidRDefault="00A91BB1" w:rsidP="00042719">
            <w:pPr>
              <w:jc w:val="center"/>
              <w:rPr>
                <w:sz w:val="16"/>
                <w:szCs w:val="16"/>
              </w:rPr>
            </w:pPr>
          </w:p>
        </w:tc>
        <w:tc>
          <w:tcPr>
            <w:tcW w:w="0" w:type="auto"/>
            <w:vMerge w:val="restart"/>
          </w:tcPr>
          <w:p w:rsidR="00A91BB1" w:rsidRPr="006C6EFA" w:rsidRDefault="00A91BB1" w:rsidP="00042719">
            <w:pPr>
              <w:jc w:val="center"/>
              <w:rPr>
                <w:sz w:val="16"/>
                <w:szCs w:val="16"/>
              </w:rPr>
            </w:pPr>
            <w:r w:rsidRPr="00797DEA">
              <w:rPr>
                <w:sz w:val="16"/>
                <w:szCs w:val="16"/>
              </w:rPr>
              <w:t xml:space="preserve">Teléfono oficial de la de la </w:t>
            </w:r>
            <w:r w:rsidRPr="00797DEA">
              <w:rPr>
                <w:bCs/>
                <w:sz w:val="16"/>
                <w:szCs w:val="16"/>
              </w:rPr>
              <w:t>empresa o institución pública</w:t>
            </w:r>
          </w:p>
        </w:tc>
        <w:tc>
          <w:tcPr>
            <w:tcW w:w="0" w:type="auto"/>
            <w:vMerge w:val="restart"/>
          </w:tcPr>
          <w:p w:rsidR="00A91BB1" w:rsidRPr="006C6EFA" w:rsidRDefault="00A91BB1" w:rsidP="00042719">
            <w:pPr>
              <w:jc w:val="center"/>
              <w:rPr>
                <w:sz w:val="16"/>
                <w:szCs w:val="16"/>
              </w:rPr>
            </w:pPr>
            <w:r w:rsidRPr="00E23264">
              <w:rPr>
                <w:sz w:val="16"/>
                <w:szCs w:val="16"/>
              </w:rPr>
              <w:t xml:space="preserve">Correo electrónico comercial de la  de la </w:t>
            </w:r>
            <w:r w:rsidRPr="00E23264">
              <w:rPr>
                <w:bCs/>
                <w:sz w:val="16"/>
                <w:szCs w:val="16"/>
              </w:rPr>
              <w:t>empresa o institución pública</w:t>
            </w:r>
          </w:p>
        </w:tc>
      </w:tr>
      <w:tr w:rsidR="00A91BB1" w:rsidRPr="004731B0" w:rsidTr="00042719">
        <w:tc>
          <w:tcPr>
            <w:tcW w:w="0" w:type="auto"/>
            <w:gridSpan w:val="6"/>
          </w:tcPr>
          <w:p w:rsidR="00A91BB1" w:rsidRPr="004731B0" w:rsidRDefault="00A91BB1" w:rsidP="00042719">
            <w:pPr>
              <w:jc w:val="center"/>
              <w:rPr>
                <w:sz w:val="16"/>
                <w:szCs w:val="16"/>
              </w:rPr>
            </w:pPr>
            <w:r w:rsidRPr="00797DEA">
              <w:rPr>
                <w:sz w:val="16"/>
                <w:szCs w:val="16"/>
              </w:rPr>
              <w:t xml:space="preserve">Domicilio de la </w:t>
            </w:r>
            <w:r w:rsidRPr="00797DEA">
              <w:rPr>
                <w:bCs/>
                <w:sz w:val="16"/>
                <w:szCs w:val="16"/>
              </w:rPr>
              <w:t xml:space="preserve">empresa o </w:t>
            </w:r>
            <w:r>
              <w:rPr>
                <w:bCs/>
                <w:sz w:val="16"/>
                <w:szCs w:val="16"/>
              </w:rPr>
              <w:t>I</w:t>
            </w:r>
            <w:r w:rsidRPr="00797DEA">
              <w:rPr>
                <w:bCs/>
                <w:sz w:val="16"/>
                <w:szCs w:val="16"/>
              </w:rPr>
              <w:t>nstitución pública encargada de realizar el monitoreo</w:t>
            </w:r>
          </w:p>
        </w:tc>
        <w:tc>
          <w:tcPr>
            <w:tcW w:w="0" w:type="auto"/>
            <w:vMerge/>
          </w:tcPr>
          <w:p w:rsidR="00A91BB1" w:rsidRPr="00797DEA" w:rsidRDefault="00A91BB1" w:rsidP="00042719">
            <w:pPr>
              <w:jc w:val="center"/>
              <w:rPr>
                <w:sz w:val="16"/>
                <w:szCs w:val="16"/>
              </w:rPr>
            </w:pPr>
          </w:p>
        </w:tc>
        <w:tc>
          <w:tcPr>
            <w:tcW w:w="0" w:type="auto"/>
            <w:vMerge/>
          </w:tcPr>
          <w:p w:rsidR="00A91BB1" w:rsidRPr="00797DEA" w:rsidRDefault="00A91BB1" w:rsidP="00042719">
            <w:pPr>
              <w:jc w:val="center"/>
              <w:rPr>
                <w:sz w:val="16"/>
                <w:szCs w:val="16"/>
              </w:rPr>
            </w:pPr>
          </w:p>
        </w:tc>
        <w:tc>
          <w:tcPr>
            <w:tcW w:w="0" w:type="auto"/>
            <w:vMerge/>
          </w:tcPr>
          <w:p w:rsidR="00A91BB1" w:rsidRPr="00797DEA" w:rsidRDefault="00A91BB1" w:rsidP="00042719">
            <w:pPr>
              <w:jc w:val="center"/>
              <w:rPr>
                <w:sz w:val="16"/>
                <w:szCs w:val="16"/>
              </w:rPr>
            </w:pPr>
          </w:p>
        </w:tc>
      </w:tr>
      <w:tr w:rsidR="00A91BB1" w:rsidRPr="004731B0" w:rsidTr="00042719">
        <w:tc>
          <w:tcPr>
            <w:tcW w:w="0" w:type="auto"/>
          </w:tcPr>
          <w:p w:rsidR="00A91BB1" w:rsidRPr="004731B0" w:rsidRDefault="00A91BB1" w:rsidP="00042719">
            <w:pPr>
              <w:jc w:val="center"/>
              <w:rPr>
                <w:sz w:val="16"/>
                <w:szCs w:val="16"/>
              </w:rPr>
            </w:pPr>
            <w:r>
              <w:rPr>
                <w:sz w:val="16"/>
                <w:szCs w:val="16"/>
              </w:rPr>
              <w:t>Calle</w:t>
            </w:r>
          </w:p>
        </w:tc>
        <w:tc>
          <w:tcPr>
            <w:tcW w:w="0" w:type="auto"/>
          </w:tcPr>
          <w:p w:rsidR="00A91BB1" w:rsidRPr="004731B0" w:rsidRDefault="00A91BB1" w:rsidP="00042719">
            <w:pPr>
              <w:jc w:val="center"/>
              <w:rPr>
                <w:sz w:val="16"/>
                <w:szCs w:val="16"/>
              </w:rPr>
            </w:pPr>
            <w:r>
              <w:rPr>
                <w:sz w:val="16"/>
                <w:szCs w:val="16"/>
              </w:rPr>
              <w:t>N</w:t>
            </w:r>
            <w:r w:rsidRPr="00797DEA">
              <w:rPr>
                <w:sz w:val="16"/>
                <w:szCs w:val="16"/>
              </w:rPr>
              <w:t>úmero exterior</w:t>
            </w:r>
          </w:p>
        </w:tc>
        <w:tc>
          <w:tcPr>
            <w:tcW w:w="0" w:type="auto"/>
          </w:tcPr>
          <w:p w:rsidR="00A91BB1" w:rsidRPr="004731B0" w:rsidRDefault="00A91BB1" w:rsidP="00042719">
            <w:pPr>
              <w:jc w:val="center"/>
              <w:rPr>
                <w:sz w:val="16"/>
                <w:szCs w:val="16"/>
              </w:rPr>
            </w:pPr>
            <w:r>
              <w:rPr>
                <w:sz w:val="16"/>
                <w:szCs w:val="16"/>
              </w:rPr>
              <w:t>C</w:t>
            </w:r>
            <w:r w:rsidRPr="00797DEA">
              <w:rPr>
                <w:sz w:val="16"/>
                <w:szCs w:val="16"/>
              </w:rPr>
              <w:t>ódigo postal</w:t>
            </w:r>
          </w:p>
        </w:tc>
        <w:tc>
          <w:tcPr>
            <w:tcW w:w="0" w:type="auto"/>
          </w:tcPr>
          <w:p w:rsidR="00A91BB1" w:rsidRPr="004731B0" w:rsidRDefault="00A91BB1" w:rsidP="00042719">
            <w:pPr>
              <w:jc w:val="center"/>
              <w:rPr>
                <w:sz w:val="16"/>
                <w:szCs w:val="16"/>
              </w:rPr>
            </w:pPr>
            <w:r>
              <w:rPr>
                <w:sz w:val="16"/>
                <w:szCs w:val="16"/>
              </w:rPr>
              <w:t>C</w:t>
            </w:r>
            <w:r w:rsidRPr="00797DEA">
              <w:rPr>
                <w:sz w:val="16"/>
                <w:szCs w:val="16"/>
              </w:rPr>
              <w:t>olonia</w:t>
            </w:r>
          </w:p>
        </w:tc>
        <w:tc>
          <w:tcPr>
            <w:tcW w:w="0" w:type="auto"/>
          </w:tcPr>
          <w:p w:rsidR="00A91BB1" w:rsidRPr="004731B0" w:rsidRDefault="00A91BB1" w:rsidP="00042719">
            <w:pPr>
              <w:jc w:val="center"/>
              <w:rPr>
                <w:sz w:val="16"/>
                <w:szCs w:val="16"/>
              </w:rPr>
            </w:pPr>
            <w:r>
              <w:rPr>
                <w:sz w:val="16"/>
                <w:szCs w:val="16"/>
              </w:rPr>
              <w:t>M</w:t>
            </w:r>
            <w:r w:rsidRPr="00797DEA">
              <w:rPr>
                <w:sz w:val="16"/>
                <w:szCs w:val="16"/>
              </w:rPr>
              <w:t>unicipio o delegación</w:t>
            </w:r>
          </w:p>
        </w:tc>
        <w:tc>
          <w:tcPr>
            <w:tcW w:w="0" w:type="auto"/>
          </w:tcPr>
          <w:p w:rsidR="00A91BB1" w:rsidRPr="004731B0" w:rsidRDefault="00A91BB1" w:rsidP="00042719">
            <w:pPr>
              <w:jc w:val="center"/>
              <w:rPr>
                <w:sz w:val="16"/>
                <w:szCs w:val="16"/>
              </w:rPr>
            </w:pPr>
            <w:r>
              <w:rPr>
                <w:sz w:val="16"/>
                <w:szCs w:val="16"/>
              </w:rPr>
              <w:t>C</w:t>
            </w:r>
            <w:r w:rsidRPr="00797DEA">
              <w:rPr>
                <w:sz w:val="16"/>
                <w:szCs w:val="16"/>
              </w:rPr>
              <w:t>iudad y estado</w:t>
            </w: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r>
      <w:tr w:rsidR="00A91BB1" w:rsidRPr="004731B0" w:rsidTr="00042719">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c>
          <w:tcPr>
            <w:tcW w:w="0" w:type="auto"/>
          </w:tcPr>
          <w:p w:rsidR="00A91BB1" w:rsidRDefault="00A91BB1" w:rsidP="00042719">
            <w:pPr>
              <w:jc w:val="center"/>
              <w:rPr>
                <w:sz w:val="16"/>
                <w:szCs w:val="16"/>
              </w:rPr>
            </w:pPr>
          </w:p>
        </w:tc>
      </w:tr>
    </w:tbl>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tbl>
      <w:tblPr>
        <w:tblStyle w:val="Tablaconcuadrcula"/>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87"/>
        <w:gridCol w:w="1717"/>
        <w:gridCol w:w="1714"/>
        <w:gridCol w:w="1590"/>
        <w:gridCol w:w="3231"/>
      </w:tblGrid>
      <w:tr w:rsidR="00A91BB1" w:rsidRPr="004731B0" w:rsidTr="00042719">
        <w:tc>
          <w:tcPr>
            <w:tcW w:w="0" w:type="auto"/>
            <w:gridSpan w:val="5"/>
            <w:vAlign w:val="center"/>
          </w:tcPr>
          <w:p w:rsidR="00A91BB1" w:rsidRPr="004731B0" w:rsidRDefault="00A91BB1" w:rsidP="00042719">
            <w:pPr>
              <w:jc w:val="center"/>
              <w:rPr>
                <w:sz w:val="16"/>
                <w:szCs w:val="16"/>
              </w:rPr>
            </w:pPr>
            <w:r w:rsidRPr="00894A50">
              <w:rPr>
                <w:sz w:val="16"/>
                <w:szCs w:val="16"/>
              </w:rPr>
              <w:t xml:space="preserve">Respecto a los </w:t>
            </w:r>
            <w:r w:rsidRPr="00C47621">
              <w:rPr>
                <w:b/>
                <w:sz w:val="16"/>
                <w:szCs w:val="16"/>
              </w:rPr>
              <w:t>resultados, la metodología y el catálogo</w:t>
            </w:r>
            <w:r w:rsidRPr="00894A50">
              <w:rPr>
                <w:sz w:val="16"/>
                <w:szCs w:val="16"/>
              </w:rPr>
              <w:t xml:space="preserve"> para el monitoreo de transmisiones sobre las precampañas, </w:t>
            </w:r>
            <w:proofErr w:type="spellStart"/>
            <w:r w:rsidRPr="00894A50">
              <w:rPr>
                <w:sz w:val="16"/>
                <w:szCs w:val="16"/>
              </w:rPr>
              <w:t>intercampañas</w:t>
            </w:r>
            <w:proofErr w:type="spellEnd"/>
            <w:r w:rsidRPr="00894A50">
              <w:rPr>
                <w:sz w:val="16"/>
                <w:szCs w:val="16"/>
              </w:rPr>
              <w:t xml:space="preserve"> y campañas electorales   se publicarán los siguientes datos:</w:t>
            </w:r>
          </w:p>
        </w:tc>
      </w:tr>
      <w:tr w:rsidR="00A91BB1" w:rsidRPr="004731B0" w:rsidTr="00042719">
        <w:tc>
          <w:tcPr>
            <w:tcW w:w="0" w:type="auto"/>
            <w:vAlign w:val="center"/>
          </w:tcPr>
          <w:p w:rsidR="00A91BB1" w:rsidRPr="004731B0" w:rsidRDefault="00A91BB1" w:rsidP="00042719">
            <w:pPr>
              <w:jc w:val="center"/>
              <w:rPr>
                <w:sz w:val="16"/>
                <w:szCs w:val="16"/>
              </w:rPr>
            </w:pPr>
            <w:r w:rsidRPr="00894A50">
              <w:rPr>
                <w:bCs/>
                <w:sz w:val="16"/>
                <w:szCs w:val="16"/>
              </w:rPr>
              <w:t>Hipervínculo a los resultados del monitoreo a medios durante el periodo de campaña</w:t>
            </w:r>
          </w:p>
        </w:tc>
        <w:tc>
          <w:tcPr>
            <w:tcW w:w="0" w:type="auto"/>
            <w:vAlign w:val="center"/>
          </w:tcPr>
          <w:p w:rsidR="00A91BB1" w:rsidRPr="004731B0" w:rsidRDefault="00A91BB1" w:rsidP="00042719">
            <w:pPr>
              <w:jc w:val="center"/>
              <w:rPr>
                <w:sz w:val="16"/>
                <w:szCs w:val="16"/>
              </w:rPr>
            </w:pPr>
            <w:r w:rsidRPr="00894A50">
              <w:rPr>
                <w:sz w:val="16"/>
                <w:szCs w:val="16"/>
              </w:rPr>
              <w:t>Hipervínculo a los resultados del monitoreo a medios durante el periodo de precampaña</w:t>
            </w:r>
          </w:p>
        </w:tc>
        <w:tc>
          <w:tcPr>
            <w:tcW w:w="0" w:type="auto"/>
            <w:vAlign w:val="center"/>
          </w:tcPr>
          <w:p w:rsidR="00A91BB1" w:rsidRPr="004731B0" w:rsidRDefault="00A91BB1" w:rsidP="00042719">
            <w:pPr>
              <w:jc w:val="center"/>
              <w:rPr>
                <w:sz w:val="16"/>
                <w:szCs w:val="16"/>
              </w:rPr>
            </w:pPr>
            <w:r w:rsidRPr="00894A50">
              <w:rPr>
                <w:sz w:val="16"/>
                <w:szCs w:val="16"/>
              </w:rPr>
              <w:t xml:space="preserve">Hipervínculo a los resultados del monitoreo durante el periodo de </w:t>
            </w:r>
            <w:proofErr w:type="spellStart"/>
            <w:r w:rsidRPr="00894A50">
              <w:rPr>
                <w:sz w:val="16"/>
                <w:szCs w:val="16"/>
              </w:rPr>
              <w:t>intercampaña</w:t>
            </w:r>
            <w:proofErr w:type="spellEnd"/>
          </w:p>
        </w:tc>
        <w:tc>
          <w:tcPr>
            <w:tcW w:w="0" w:type="auto"/>
            <w:vAlign w:val="center"/>
          </w:tcPr>
          <w:p w:rsidR="00A91BB1" w:rsidRPr="004731B0" w:rsidRDefault="00A91BB1" w:rsidP="00042719">
            <w:pPr>
              <w:jc w:val="center"/>
              <w:rPr>
                <w:sz w:val="16"/>
                <w:szCs w:val="16"/>
              </w:rPr>
            </w:pPr>
            <w:r w:rsidRPr="00390F29">
              <w:rPr>
                <w:sz w:val="16"/>
                <w:szCs w:val="16"/>
              </w:rPr>
              <w:t>Hipervínculo al acuerdo por el que se aprueba la realización del monitoreo</w:t>
            </w:r>
          </w:p>
        </w:tc>
        <w:tc>
          <w:tcPr>
            <w:tcW w:w="0" w:type="auto"/>
            <w:vAlign w:val="center"/>
          </w:tcPr>
          <w:p w:rsidR="00A91BB1" w:rsidRPr="00390F29" w:rsidRDefault="00A91BB1" w:rsidP="00042719">
            <w:pPr>
              <w:jc w:val="center"/>
              <w:rPr>
                <w:sz w:val="16"/>
                <w:szCs w:val="16"/>
              </w:rPr>
            </w:pPr>
            <w:r w:rsidRPr="00390F29">
              <w:rPr>
                <w:sz w:val="16"/>
                <w:szCs w:val="16"/>
              </w:rPr>
              <w:t xml:space="preserve">Hipervínculo al acuerdo por el que se aprueba la metodología de transmisiones sobre las precampañas, </w:t>
            </w:r>
            <w:proofErr w:type="spellStart"/>
            <w:r w:rsidRPr="00390F29">
              <w:rPr>
                <w:sz w:val="16"/>
                <w:szCs w:val="16"/>
              </w:rPr>
              <w:t>intercampañas</w:t>
            </w:r>
            <w:proofErr w:type="spellEnd"/>
            <w:r w:rsidRPr="00390F29">
              <w:rPr>
                <w:sz w:val="16"/>
                <w:szCs w:val="16"/>
              </w:rPr>
              <w:t xml:space="preserve"> y campañas electorales en los programas que difundan noticias en radio y televisión o cualquier otro medio de comunicación</w:t>
            </w:r>
          </w:p>
          <w:p w:rsidR="00A91BB1" w:rsidRPr="004731B0" w:rsidRDefault="00A91BB1" w:rsidP="00042719">
            <w:pPr>
              <w:jc w:val="center"/>
              <w:rPr>
                <w:sz w:val="16"/>
                <w:szCs w:val="16"/>
              </w:rPr>
            </w:pPr>
          </w:p>
        </w:tc>
      </w:tr>
      <w:tr w:rsidR="00A91BB1" w:rsidRPr="004731B0" w:rsidTr="00042719">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6C6EFA" w:rsidRDefault="00A91BB1" w:rsidP="00042719">
            <w:pPr>
              <w:jc w:val="center"/>
              <w:rPr>
                <w:bCs/>
                <w:sz w:val="16"/>
                <w:szCs w:val="16"/>
              </w:rPr>
            </w:pPr>
          </w:p>
        </w:tc>
        <w:tc>
          <w:tcPr>
            <w:tcW w:w="0" w:type="auto"/>
            <w:vAlign w:val="center"/>
          </w:tcPr>
          <w:p w:rsidR="00A91BB1" w:rsidRPr="00797DEA" w:rsidRDefault="00A91BB1" w:rsidP="00042719">
            <w:pPr>
              <w:jc w:val="center"/>
              <w:rPr>
                <w:bCs/>
                <w:sz w:val="16"/>
                <w:szCs w:val="16"/>
              </w:rPr>
            </w:pPr>
          </w:p>
        </w:tc>
      </w:tr>
    </w:tbl>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p w:rsidR="00A91BB1" w:rsidRDefault="00A91BB1" w:rsidP="00A91BB1">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A91BB1" w:rsidRDefault="00A91BB1" w:rsidP="00A91BB1">
      <w:pPr>
        <w:tabs>
          <w:tab w:val="left" w:pos="4215"/>
          <w:tab w:val="left" w:pos="5675"/>
          <w:tab w:val="left" w:pos="7415"/>
        </w:tabs>
        <w:spacing w:after="0" w:line="240" w:lineRule="auto"/>
        <w:ind w:left="-1134"/>
        <w:jc w:val="both"/>
        <w:rPr>
          <w:rFonts w:ascii="Calibri" w:eastAsia="Times New Roman" w:hAnsi="Calibri" w:cs="Times New Roman"/>
          <w:sz w:val="18"/>
          <w:szCs w:val="18"/>
          <w:lang w:eastAsia="es-MX"/>
        </w:rPr>
      </w:pP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7"/>
        <w:gridCol w:w="3629"/>
        <w:gridCol w:w="1338"/>
      </w:tblGrid>
      <w:tr w:rsidR="00A91BB1" w:rsidRPr="004731B0" w:rsidTr="00042719">
        <w:trPr>
          <w:jc w:val="center"/>
        </w:trPr>
        <w:tc>
          <w:tcPr>
            <w:tcW w:w="5000" w:type="pct"/>
            <w:gridSpan w:val="3"/>
            <w:vAlign w:val="center"/>
          </w:tcPr>
          <w:p w:rsidR="00A91BB1" w:rsidRPr="004731B0" w:rsidRDefault="00A91BB1" w:rsidP="00042719">
            <w:pPr>
              <w:jc w:val="center"/>
              <w:rPr>
                <w:sz w:val="16"/>
                <w:szCs w:val="16"/>
              </w:rPr>
            </w:pPr>
            <w:r w:rsidRPr="00894A50">
              <w:rPr>
                <w:sz w:val="16"/>
                <w:szCs w:val="16"/>
              </w:rPr>
              <w:t xml:space="preserve">Respecto a los </w:t>
            </w:r>
            <w:r w:rsidRPr="00C47621">
              <w:rPr>
                <w:b/>
                <w:sz w:val="16"/>
                <w:szCs w:val="16"/>
              </w:rPr>
              <w:t xml:space="preserve">resultados, la metodología y el catálogo </w:t>
            </w:r>
            <w:r w:rsidRPr="00C47621">
              <w:rPr>
                <w:sz w:val="16"/>
                <w:szCs w:val="16"/>
              </w:rPr>
              <w:t>para el monitoreo</w:t>
            </w:r>
            <w:r w:rsidRPr="00894A50">
              <w:rPr>
                <w:sz w:val="16"/>
                <w:szCs w:val="16"/>
              </w:rPr>
              <w:t xml:space="preserve"> de transmisiones sobre las precampañas, </w:t>
            </w:r>
            <w:proofErr w:type="spellStart"/>
            <w:r w:rsidRPr="00894A50">
              <w:rPr>
                <w:sz w:val="16"/>
                <w:szCs w:val="16"/>
              </w:rPr>
              <w:t>intercampañas</w:t>
            </w:r>
            <w:proofErr w:type="spellEnd"/>
            <w:r w:rsidRPr="00894A50">
              <w:rPr>
                <w:sz w:val="16"/>
                <w:szCs w:val="16"/>
              </w:rPr>
              <w:t xml:space="preserve"> y campañas electorales   se publicarán los siguientes datos:</w:t>
            </w:r>
          </w:p>
        </w:tc>
      </w:tr>
      <w:tr w:rsidR="00A91BB1" w:rsidRPr="004731B0" w:rsidTr="00042719">
        <w:trPr>
          <w:jc w:val="center"/>
        </w:trPr>
        <w:tc>
          <w:tcPr>
            <w:tcW w:w="2257" w:type="pct"/>
            <w:vAlign w:val="center"/>
          </w:tcPr>
          <w:p w:rsidR="00A91BB1" w:rsidRPr="00390F29" w:rsidRDefault="00A91BB1" w:rsidP="00042719">
            <w:pPr>
              <w:jc w:val="center"/>
              <w:rPr>
                <w:sz w:val="16"/>
                <w:szCs w:val="16"/>
              </w:rPr>
            </w:pPr>
            <w:r w:rsidRPr="00390F29">
              <w:rPr>
                <w:sz w:val="16"/>
                <w:szCs w:val="16"/>
              </w:rPr>
              <w:t xml:space="preserve">Hipervínculo al acuerdo por el que se aprueba el catálogo para el monitoreo de transmisiones sobre las precampañas, </w:t>
            </w:r>
            <w:proofErr w:type="spellStart"/>
            <w:r w:rsidRPr="00390F29">
              <w:rPr>
                <w:sz w:val="16"/>
                <w:szCs w:val="16"/>
              </w:rPr>
              <w:t>intercampañas</w:t>
            </w:r>
            <w:proofErr w:type="spellEnd"/>
            <w:r w:rsidRPr="00390F29">
              <w:rPr>
                <w:sz w:val="16"/>
                <w:szCs w:val="16"/>
              </w:rPr>
              <w:t xml:space="preserve"> y campañas electorales en los programas que difundan noticias en radio y televisión o cualquier otro medio de comunicación</w:t>
            </w:r>
          </w:p>
          <w:p w:rsidR="00A91BB1" w:rsidRPr="004731B0" w:rsidRDefault="00A91BB1" w:rsidP="00042719">
            <w:pPr>
              <w:jc w:val="center"/>
              <w:rPr>
                <w:sz w:val="16"/>
                <w:szCs w:val="16"/>
              </w:rPr>
            </w:pPr>
          </w:p>
        </w:tc>
        <w:tc>
          <w:tcPr>
            <w:tcW w:w="2004" w:type="pct"/>
            <w:vAlign w:val="center"/>
          </w:tcPr>
          <w:p w:rsidR="00A91BB1" w:rsidRPr="004731B0" w:rsidRDefault="00A91BB1" w:rsidP="00042719">
            <w:pPr>
              <w:jc w:val="center"/>
              <w:rPr>
                <w:sz w:val="16"/>
                <w:szCs w:val="16"/>
              </w:rPr>
            </w:pPr>
            <w:r w:rsidRPr="00C47621">
              <w:rPr>
                <w:sz w:val="16"/>
                <w:szCs w:val="16"/>
              </w:rPr>
              <w:t xml:space="preserve">Catálogo para el monitoreo de transmisiones sobre las precampañas, </w:t>
            </w:r>
            <w:proofErr w:type="spellStart"/>
            <w:r w:rsidRPr="00C47621">
              <w:rPr>
                <w:sz w:val="16"/>
                <w:szCs w:val="16"/>
              </w:rPr>
              <w:t>intercampañas</w:t>
            </w:r>
            <w:proofErr w:type="spellEnd"/>
            <w:r w:rsidRPr="00C47621">
              <w:rPr>
                <w:sz w:val="16"/>
                <w:szCs w:val="16"/>
              </w:rPr>
              <w:t xml:space="preserve"> y campañas electorales en los programas que difundan noticias en radio y televisión o cualquier otro medio de comunicación</w:t>
            </w:r>
          </w:p>
        </w:tc>
        <w:tc>
          <w:tcPr>
            <w:tcW w:w="739" w:type="pct"/>
            <w:vAlign w:val="center"/>
          </w:tcPr>
          <w:p w:rsidR="00A91BB1" w:rsidRPr="004731B0" w:rsidRDefault="00A91BB1" w:rsidP="00042719">
            <w:pPr>
              <w:jc w:val="center"/>
              <w:rPr>
                <w:sz w:val="16"/>
                <w:szCs w:val="16"/>
              </w:rPr>
            </w:pPr>
            <w:r w:rsidRPr="00C47621">
              <w:rPr>
                <w:sz w:val="16"/>
                <w:szCs w:val="16"/>
              </w:rPr>
              <w:t xml:space="preserve">Hipervínculo a las gráficas de los </w:t>
            </w:r>
            <w:proofErr w:type="spellStart"/>
            <w:r w:rsidRPr="00C47621">
              <w:rPr>
                <w:sz w:val="16"/>
                <w:szCs w:val="16"/>
              </w:rPr>
              <w:t>monitoreos</w:t>
            </w:r>
            <w:proofErr w:type="spellEnd"/>
          </w:p>
        </w:tc>
      </w:tr>
      <w:tr w:rsidR="00A91BB1" w:rsidRPr="004731B0" w:rsidTr="00042719">
        <w:trPr>
          <w:jc w:val="center"/>
        </w:trPr>
        <w:tc>
          <w:tcPr>
            <w:tcW w:w="2257" w:type="pct"/>
            <w:vAlign w:val="center"/>
          </w:tcPr>
          <w:p w:rsidR="00A91BB1" w:rsidRPr="006C6EFA" w:rsidRDefault="00A91BB1" w:rsidP="00042719">
            <w:pPr>
              <w:jc w:val="center"/>
              <w:rPr>
                <w:bCs/>
                <w:sz w:val="16"/>
                <w:szCs w:val="16"/>
              </w:rPr>
            </w:pPr>
          </w:p>
        </w:tc>
        <w:tc>
          <w:tcPr>
            <w:tcW w:w="2004" w:type="pct"/>
            <w:vAlign w:val="center"/>
          </w:tcPr>
          <w:p w:rsidR="00A91BB1" w:rsidRPr="006C6EFA" w:rsidRDefault="00A91BB1" w:rsidP="00042719">
            <w:pPr>
              <w:jc w:val="center"/>
              <w:rPr>
                <w:bCs/>
                <w:sz w:val="16"/>
                <w:szCs w:val="16"/>
              </w:rPr>
            </w:pPr>
          </w:p>
        </w:tc>
        <w:tc>
          <w:tcPr>
            <w:tcW w:w="739" w:type="pct"/>
            <w:vAlign w:val="center"/>
          </w:tcPr>
          <w:p w:rsidR="00A91BB1" w:rsidRPr="00797DEA" w:rsidRDefault="00A91BB1" w:rsidP="00042719">
            <w:pPr>
              <w:jc w:val="center"/>
              <w:rPr>
                <w:bCs/>
                <w:sz w:val="16"/>
                <w:szCs w:val="16"/>
              </w:rPr>
            </w:pPr>
          </w:p>
        </w:tc>
      </w:tr>
    </w:tbl>
    <w:p w:rsidR="00A91BB1" w:rsidRDefault="00A91BB1" w:rsidP="00A91BB1">
      <w:pPr>
        <w:spacing w:after="0" w:line="240" w:lineRule="auto"/>
        <w:jc w:val="both"/>
        <w:rPr>
          <w:sz w:val="16"/>
          <w:szCs w:val="16"/>
        </w:rPr>
      </w:pPr>
      <w:r w:rsidRPr="0064430F">
        <w:rPr>
          <w:rFonts w:eastAsia="Times New Roman"/>
          <w:sz w:val="16"/>
          <w:szCs w:val="18"/>
          <w:lang w:eastAsia="es-MX"/>
        </w:rPr>
        <w:t>Periodo de actualización de la información: (quincenal, mensual, bimestral, trimestral,  semestral, anual, bianual, etc.)</w:t>
      </w:r>
    </w:p>
    <w:p w:rsidR="00A91BB1" w:rsidRPr="00CB6E19" w:rsidRDefault="00A91BB1" w:rsidP="00A91BB1">
      <w:pPr>
        <w:spacing w:after="0" w:line="240" w:lineRule="auto"/>
        <w:jc w:val="both"/>
        <w:rPr>
          <w:sz w:val="16"/>
          <w:szCs w:val="16"/>
        </w:rPr>
      </w:pPr>
      <w:r w:rsidRPr="00CB6E19">
        <w:rPr>
          <w:sz w:val="16"/>
          <w:szCs w:val="16"/>
        </w:rPr>
        <w:t>Fecha de actualización: día/mes/año</w:t>
      </w:r>
    </w:p>
    <w:p w:rsidR="00A91BB1" w:rsidRPr="00CB6E19" w:rsidRDefault="00A91BB1" w:rsidP="00A91BB1">
      <w:pPr>
        <w:spacing w:after="0" w:line="240" w:lineRule="auto"/>
        <w:jc w:val="both"/>
        <w:rPr>
          <w:sz w:val="16"/>
          <w:szCs w:val="16"/>
        </w:rPr>
      </w:pPr>
      <w:r w:rsidRPr="00CB6E19">
        <w:rPr>
          <w:sz w:val="16"/>
          <w:szCs w:val="16"/>
        </w:rPr>
        <w:t>Fecha de validación: día/mes/año</w:t>
      </w:r>
    </w:p>
    <w:p w:rsidR="00A91BB1" w:rsidRDefault="00A91BB1" w:rsidP="00A91BB1">
      <w:pPr>
        <w:autoSpaceDE w:val="0"/>
        <w:autoSpaceDN w:val="0"/>
        <w:adjustRightInd w:val="0"/>
        <w:rPr>
          <w:sz w:val="16"/>
          <w:szCs w:val="16"/>
        </w:rPr>
      </w:pPr>
      <w:r w:rsidRPr="00CB6E19">
        <w:rPr>
          <w:sz w:val="16"/>
          <w:szCs w:val="16"/>
        </w:rPr>
        <w:t>Área(s) o unidad(es) administrativa(s) responsable(s) de la información</w:t>
      </w:r>
    </w:p>
    <w:p w:rsidR="007D6D53" w:rsidRDefault="007D6D53">
      <w:pPr>
        <w:rPr>
          <w:b/>
        </w:rPr>
      </w:pPr>
      <w:r>
        <w:rPr>
          <w:b/>
        </w:rPr>
        <w:br w:type="page"/>
      </w:r>
    </w:p>
    <w:p w:rsidR="00D80EA9" w:rsidRPr="004731B0" w:rsidRDefault="00D80EA9" w:rsidP="00B142BC">
      <w:pPr>
        <w:pStyle w:val="Ttulo3"/>
      </w:pPr>
      <w:bookmarkStart w:id="19" w:name="_Toc440652034"/>
      <w:r w:rsidRPr="004731B0">
        <w:t>Glosario de Términos</w:t>
      </w:r>
      <w:bookmarkEnd w:id="19"/>
    </w:p>
    <w:p w:rsidR="00B142BC" w:rsidRPr="00B142BC" w:rsidRDefault="00B142BC" w:rsidP="00B142BC">
      <w:pPr>
        <w:pStyle w:val="Prrafodelista"/>
        <w:spacing w:after="0"/>
        <w:jc w:val="both"/>
        <w:rPr>
          <w:i/>
        </w:rPr>
      </w:pPr>
    </w:p>
    <w:p w:rsidR="00D80EA9" w:rsidRPr="004731B0" w:rsidRDefault="00D80EA9" w:rsidP="004731B0">
      <w:pPr>
        <w:pStyle w:val="Prrafodelista"/>
        <w:numPr>
          <w:ilvl w:val="0"/>
          <w:numId w:val="5"/>
        </w:numPr>
        <w:spacing w:after="0"/>
        <w:jc w:val="both"/>
        <w:rPr>
          <w:i/>
        </w:rPr>
      </w:pPr>
      <w:r w:rsidRPr="004731B0">
        <w:rPr>
          <w:b/>
        </w:rPr>
        <w:t>Acta de Escrutinio y Cómputo.</w:t>
      </w:r>
      <w:r w:rsidRPr="004731B0">
        <w:t xml:space="preserve"> “</w:t>
      </w:r>
      <w:r w:rsidRPr="004731B0">
        <w:rPr>
          <w:i/>
        </w:rPr>
        <w:t>Es el documento que levantan los funcionarios de casilla al concluir el escrutinio y cómputo de cada una de las elecciones , la cual contiene, por lo menos:</w:t>
      </w:r>
    </w:p>
    <w:p w:rsidR="00D80EA9" w:rsidRPr="004731B0" w:rsidRDefault="00D80EA9" w:rsidP="004731B0">
      <w:pPr>
        <w:pStyle w:val="Prrafodelista"/>
        <w:numPr>
          <w:ilvl w:val="0"/>
          <w:numId w:val="6"/>
        </w:numPr>
        <w:spacing w:after="0"/>
        <w:jc w:val="both"/>
        <w:rPr>
          <w:i/>
        </w:rPr>
      </w:pPr>
      <w:r w:rsidRPr="004731B0">
        <w:rPr>
          <w:i/>
        </w:rPr>
        <w:t>El número de votos emitidos a favor de cada partido político o ciudadano.</w:t>
      </w:r>
    </w:p>
    <w:p w:rsidR="00D80EA9" w:rsidRPr="004731B0" w:rsidRDefault="00D80EA9" w:rsidP="004731B0">
      <w:pPr>
        <w:pStyle w:val="Prrafodelista"/>
        <w:numPr>
          <w:ilvl w:val="0"/>
          <w:numId w:val="6"/>
        </w:numPr>
        <w:spacing w:after="0"/>
        <w:jc w:val="both"/>
        <w:rPr>
          <w:i/>
        </w:rPr>
      </w:pPr>
      <w:r w:rsidRPr="004731B0">
        <w:rPr>
          <w:i/>
        </w:rPr>
        <w:t>El número total de las boletas sobrantes que fueron inutilizadas.</w:t>
      </w:r>
    </w:p>
    <w:p w:rsidR="00D80EA9" w:rsidRPr="004731B0" w:rsidRDefault="00D80EA9" w:rsidP="004731B0">
      <w:pPr>
        <w:pStyle w:val="Prrafodelista"/>
        <w:numPr>
          <w:ilvl w:val="0"/>
          <w:numId w:val="6"/>
        </w:numPr>
        <w:spacing w:after="0"/>
        <w:jc w:val="both"/>
        <w:rPr>
          <w:i/>
        </w:rPr>
      </w:pPr>
      <w:r w:rsidRPr="004731B0">
        <w:rPr>
          <w:i/>
        </w:rPr>
        <w:t>El número de votos nulos.</w:t>
      </w:r>
    </w:p>
    <w:p w:rsidR="00D80EA9" w:rsidRPr="004731B0" w:rsidRDefault="00D80EA9" w:rsidP="004731B0">
      <w:pPr>
        <w:pStyle w:val="Prrafodelista"/>
        <w:numPr>
          <w:ilvl w:val="0"/>
          <w:numId w:val="6"/>
        </w:numPr>
        <w:spacing w:after="0"/>
        <w:jc w:val="both"/>
        <w:rPr>
          <w:i/>
        </w:rPr>
      </w:pPr>
      <w:r w:rsidRPr="004731B0">
        <w:rPr>
          <w:i/>
        </w:rPr>
        <w:t>El número de representantes de partidos que votaron en la casilla sin estar en el listado nominal de electores.</w:t>
      </w:r>
    </w:p>
    <w:p w:rsidR="00D80EA9" w:rsidRPr="004731B0" w:rsidRDefault="00D80EA9" w:rsidP="004731B0">
      <w:pPr>
        <w:pStyle w:val="Prrafodelista"/>
        <w:numPr>
          <w:ilvl w:val="0"/>
          <w:numId w:val="6"/>
        </w:numPr>
        <w:spacing w:after="0"/>
        <w:jc w:val="both"/>
        <w:rPr>
          <w:i/>
        </w:rPr>
      </w:pPr>
      <w:r w:rsidRPr="004731B0">
        <w:rPr>
          <w:i/>
        </w:rPr>
        <w:t>Una relación de los incidentes suscitados, si los hubiere.</w:t>
      </w:r>
    </w:p>
    <w:p w:rsidR="00D80EA9" w:rsidRPr="004731B0" w:rsidRDefault="00D80EA9" w:rsidP="004731B0">
      <w:pPr>
        <w:pStyle w:val="Prrafodelista"/>
        <w:numPr>
          <w:ilvl w:val="0"/>
          <w:numId w:val="6"/>
        </w:numPr>
        <w:spacing w:after="0"/>
        <w:jc w:val="both"/>
      </w:pPr>
      <w:r w:rsidRPr="004731B0">
        <w:rPr>
          <w:i/>
        </w:rPr>
        <w:t>La relación de escritos de protesta presentados por los representantes de los partidos políticos al término del escrutinio y cómputo.</w:t>
      </w:r>
      <w:r w:rsidRPr="004731B0">
        <w:t>”</w:t>
      </w:r>
      <w:r w:rsidRPr="004731B0">
        <w:rPr>
          <w:rStyle w:val="Refdenotaalpie"/>
        </w:rPr>
        <w:footnoteReference w:id="14"/>
      </w:r>
    </w:p>
    <w:p w:rsidR="00D80EA9" w:rsidRPr="004731B0" w:rsidRDefault="00D80EA9" w:rsidP="004731B0">
      <w:pPr>
        <w:pStyle w:val="Prrafodelista"/>
        <w:spacing w:after="0"/>
        <w:jc w:val="both"/>
      </w:pPr>
    </w:p>
    <w:p w:rsidR="00D80EA9" w:rsidRPr="004731B0" w:rsidRDefault="00D80EA9" w:rsidP="004731B0">
      <w:pPr>
        <w:pStyle w:val="Prrafodelista"/>
        <w:numPr>
          <w:ilvl w:val="0"/>
          <w:numId w:val="5"/>
        </w:numPr>
        <w:spacing w:after="0"/>
        <w:jc w:val="both"/>
      </w:pPr>
      <w:r w:rsidRPr="004731B0">
        <w:rPr>
          <w:b/>
        </w:rPr>
        <w:t>Actos de campaña electoral.</w:t>
      </w:r>
      <w:r w:rsidRPr="004731B0">
        <w:t xml:space="preserve">  Son todas las actividades relacionadas con las reuniones públicas, asambleas, marchas y todas aquellas en que los partidos políticos y candidatos realicen, en el marco de la Ley, para la promoción de sus candidaturas ante el electorado.</w:t>
      </w:r>
    </w:p>
    <w:p w:rsidR="00D80EA9" w:rsidRPr="004731B0" w:rsidRDefault="00D80EA9" w:rsidP="004731B0">
      <w:pPr>
        <w:pStyle w:val="Prrafodelista"/>
        <w:spacing w:after="0"/>
        <w:jc w:val="both"/>
      </w:pPr>
    </w:p>
    <w:p w:rsidR="00D80EA9" w:rsidRPr="004731B0" w:rsidRDefault="00D80EA9" w:rsidP="004731B0">
      <w:pPr>
        <w:pStyle w:val="Prrafodelista"/>
        <w:numPr>
          <w:ilvl w:val="0"/>
          <w:numId w:val="5"/>
        </w:numPr>
        <w:spacing w:after="0"/>
        <w:jc w:val="both"/>
      </w:pPr>
      <w:r w:rsidRPr="004731B0">
        <w:rPr>
          <w:b/>
        </w:rPr>
        <w:t>Actos anticipados de campaña.</w:t>
      </w:r>
      <w:r w:rsidRPr="004731B0">
        <w:t xml:space="preserve">  Son las actividades y acciones que los partido</w:t>
      </w:r>
      <w:r w:rsidR="004731B0">
        <w:t>s</w:t>
      </w:r>
      <w:r w:rsidRPr="004731B0">
        <w:t xml:space="preserve"> políticos, coaliciones, o precandidatos realizan de forma anticipada al periodo de campaña para la promoción del voto.</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Autoridades electorales.</w:t>
      </w:r>
      <w:r w:rsidRPr="004731B0">
        <w:t xml:space="preserve"> Son las instancias encargadas de la aplicación en la materia electoral, de las normas constitucionales y de las legislaciones generales federales o bien, de las legislaciones electorales locales en las entidades federativas y el Distrito Federal.  Por autoridades entendemos, a nivel federal, al Instituto Nacional Electoral, y a nivel local, los Organismos Públicos Electorales Locales.  Dichas instancias son las encargadas de organizar y llevar a cabo los procesos electorales en nuestro país, según las atribuciones conferidas por Ley en cada instancia.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Cámara de Diputados</w:t>
      </w:r>
      <w:r w:rsidRPr="004731B0">
        <w:t>.  Es una de las dos Cámaras que conforman el Congreso de la Unión.  Est</w:t>
      </w:r>
      <w:r w:rsidR="004731B0">
        <w:t>á</w:t>
      </w:r>
      <w:r w:rsidRPr="004731B0">
        <w:t xml:space="preserve"> integrada por 500 diputados federales; 300 por el principio de mayoría relativa que son electos en cada uno de los distritos electorales federales en que se divide el país, y 200 por la vía de la representación proporcional, que son electora a través de cinco listas en igual número de circunscripciones plurinominales.  Son electos cada 3 años.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Cámara de Senadores.</w:t>
      </w:r>
      <w:r w:rsidRPr="004731B0">
        <w:t xml:space="preserve">  Es una de las dos Cámaras que conforman el Congreso de la Unión. Est</w:t>
      </w:r>
      <w:r w:rsidR="004731B0">
        <w:t>á</w:t>
      </w:r>
      <w:r w:rsidRPr="004731B0">
        <w:t xml:space="preserve"> integrada por 128 Senadores; en cada entidad federativa y en el Distrito Federal, son electos dos Senadores por el principio de mayoría relativa y uno es asignado a la primera minoría. 32 Senadores son electos bajo el sistema de representación proporcional mediante una lista que se integra en una circunscripción plurinominal nacional.  Son electos cada 6 años.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Campaña electoral.</w:t>
      </w:r>
      <w:r w:rsidRPr="004731B0">
        <w:t xml:space="preserve">  Es el conjunto de actividades que son llevadas a cabo por los partidos políticos, coaliciones y candidatos (incluyendo a los candidatos independientes), que buscan, dentro del marco de la Ley, obtener el voto de los ciudadanos el día de la jornada electoral, a través de la exposición y desarrollo ante el electorado de los programas, plataforma electoral y acciones fijadas por los contendientes en el periodo de campaña.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Candidato.</w:t>
      </w:r>
      <w:r w:rsidRPr="004731B0">
        <w:t xml:space="preserve"> Persona propuesta por un partido político para competir por un cargo de elección popular y que de manera previa fue registrada ante la autoridad electoral correspondiente.</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Candidatura Independiente.</w:t>
      </w:r>
      <w:r w:rsidRPr="004731B0">
        <w:t xml:space="preserve">  Es la postulación que de forma individual realiza un ciudadano que busca obtener el triunfo de un cargo de elección popular.  Para ello, debe de cumplir con diversas disposiciones de Ley.</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Cargos de elección popular. </w:t>
      </w:r>
      <w:r w:rsidRPr="004731B0">
        <w:t xml:space="preserve"> Es una prerrogativa que ostenta el ciudadano para poder ser votado de acuerdo con nuestra Constitución y la Ley General de Instituciones y Procedimientos Electorales y su equivalente en las Constituciones Locales de las Entidades federativas y el Estatuto de Gobierno para el caso del Distrito Federal, así como las legislaciones electorales locales que correspondan.</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Casilla (Mesa Directiva de Casilla).</w:t>
      </w:r>
      <w:r w:rsidRPr="004731B0">
        <w:t xml:space="preserve">   Son los lugares públicos que son seleccionados por los consejos distritales respectivos, donde es instalada la casilla para recibir la votación de los electores según su sección electoral.  Estos lugares deben ser, entre otros requisitos que la legislación determina, de fácil y libre acceso.</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Causal de nulidad.</w:t>
      </w:r>
      <w:r w:rsidRPr="004731B0">
        <w:t xml:space="preserve"> Son la serie de actos irregulares determinados en la ley que, de acreditarse, llevan a la nulidad de la votación en una o varias casillas.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Circunscripción electoral. </w:t>
      </w:r>
      <w:r w:rsidRPr="004731B0">
        <w:t xml:space="preserve"> Es un área geográfica que se conforma por un grupo de entidades federativas y que sirve de base para delimitar la elección de diputados federales por la vía de la representación proporcional.</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Coalición. </w:t>
      </w:r>
      <w:r w:rsidRPr="004731B0">
        <w:t xml:space="preserve"> Son las alianzas que realizan entre dos o más partidos políticos basado en un convenio y postulan a un mismo candidato.  Hay tres tipos de coaliciones: totales, en la que los partidos políticos deben postular a la totalidad de las candidaturas en un mismo proceso electoral federal o local, bajo una misma plataforma política; parciales en donde los partidos coaligados deben postular al menos un 50% de las candidaturas en un mismo proceso electoral federal o local bajo una misma plataforma política, y flexibles en donde los partidos políticos coaligados deben postular al menos al 25% de las candidaturas en un mismo proceso electoral federal o local bajo una misma plataforma política.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Consejo distrital.</w:t>
      </w:r>
      <w:r w:rsidRPr="004731B0">
        <w:t xml:space="preserve">  Son los órganos constituidos a nivel distrital en cada uno de los 300 distritos electorales uninominales en que se divide el país para las elecciones federales.  Se integran por seis consejeros electorales y un consejero presidente, así como representantes de los partidos políticos y un secretario del consejo.  Su función principal es la de vigilar las actividades que se registran en las diferentes etapas del proceso electoral.  En las entidades federativas el funcionamiento es similar salvo que existen consejos municipales para la elección de ayuntamientos y consejos distritales cabecera de delegación para el caso de la elección de Jefes Delegacionales en el Distrito Federal.</w:t>
      </w:r>
    </w:p>
    <w:p w:rsidR="00D80EA9" w:rsidRPr="004731B0" w:rsidRDefault="00D80EA9" w:rsidP="004731B0">
      <w:pPr>
        <w:pStyle w:val="Prrafodelista"/>
        <w:spacing w:after="0"/>
        <w:jc w:val="both"/>
      </w:pPr>
    </w:p>
    <w:p w:rsidR="00D80EA9" w:rsidRPr="004731B0" w:rsidRDefault="00D80EA9" w:rsidP="004731B0">
      <w:pPr>
        <w:pStyle w:val="Prrafodelista"/>
        <w:numPr>
          <w:ilvl w:val="0"/>
          <w:numId w:val="5"/>
        </w:numPr>
        <w:spacing w:after="0"/>
        <w:jc w:val="both"/>
      </w:pPr>
      <w:r w:rsidRPr="004731B0">
        <w:rPr>
          <w:b/>
        </w:rPr>
        <w:t>Consejo General.</w:t>
      </w:r>
      <w:r w:rsidRPr="004731B0">
        <w:t xml:space="preserve">  Es el órgano máximo de dirección del Instituto Nacional Electoral, el cual est</w:t>
      </w:r>
      <w:r w:rsidR="004731B0">
        <w:t>á</w:t>
      </w:r>
      <w:r w:rsidRPr="004731B0">
        <w:t xml:space="preserve"> integrado por un consejero presidente, consejeros electorales, consejeros del Poder Legislativo, representantes de los partidos políticos y un secretario del Consejo.  En las entidades federativas los máximos órganos de dirección son también sus Consejos Generales en donde, funcionan en términos generales con 7 consejeros electorales (uno de ellos es su presidente), así como representantes de los partidos políticos.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Conteo rápido.</w:t>
      </w:r>
      <w:r w:rsidRPr="004731B0">
        <w:t xml:space="preserve">  Es un ejercicio metodológico estadístico que consiste </w:t>
      </w:r>
      <w:proofErr w:type="spellStart"/>
      <w:r w:rsidRPr="004731B0">
        <w:t>e</w:t>
      </w:r>
      <w:proofErr w:type="spellEnd"/>
      <w:r w:rsidRPr="004731B0">
        <w:t xml:space="preserve"> la selección aleatoria de cierto número de casillas que, una vez que concluye la jornada electoral, se recaban los datos de las actas que los funcionarios de casilla publican en el exterior del local donde se instaló la casilla y con ello poder dar un resultado aproximado de la votación en tiempos cortos y con determinada precisión.</w:t>
      </w:r>
    </w:p>
    <w:p w:rsidR="00D80EA9" w:rsidRPr="004731B0" w:rsidRDefault="00D80EA9" w:rsidP="004731B0">
      <w:pPr>
        <w:spacing w:after="0"/>
        <w:jc w:val="both"/>
        <w:rPr>
          <w:b/>
        </w:rPr>
      </w:pPr>
    </w:p>
    <w:p w:rsidR="00D80EA9" w:rsidRPr="004731B0" w:rsidRDefault="00D80EA9" w:rsidP="004731B0">
      <w:pPr>
        <w:pStyle w:val="Prrafodelista"/>
        <w:numPr>
          <w:ilvl w:val="0"/>
          <w:numId w:val="5"/>
        </w:numPr>
        <w:spacing w:after="0"/>
        <w:jc w:val="both"/>
      </w:pPr>
      <w:r w:rsidRPr="004731B0">
        <w:rPr>
          <w:b/>
        </w:rPr>
        <w:t>Cómputo distrital.</w:t>
      </w:r>
      <w:r w:rsidRPr="004731B0">
        <w:t xml:space="preserve">  Es aquél en que en el seno del consejo distrital se efectúa en sesión pública los registros de los resultados de cada uno de los resultados obtenidos en cada casilla integran el distrito electoral respectivo.  </w:t>
      </w:r>
    </w:p>
    <w:p w:rsidR="00D80EA9" w:rsidRPr="004731B0" w:rsidRDefault="00D80EA9" w:rsidP="004731B0">
      <w:pPr>
        <w:pStyle w:val="Prrafodelista"/>
        <w:spacing w:after="0"/>
        <w:jc w:val="both"/>
      </w:pPr>
    </w:p>
    <w:p w:rsidR="00D80EA9" w:rsidRPr="004731B0" w:rsidRDefault="00D80EA9" w:rsidP="004731B0">
      <w:pPr>
        <w:pStyle w:val="Prrafodelista"/>
        <w:numPr>
          <w:ilvl w:val="0"/>
          <w:numId w:val="5"/>
        </w:numPr>
        <w:spacing w:after="0"/>
        <w:jc w:val="both"/>
      </w:pPr>
      <w:r w:rsidRPr="004731B0">
        <w:rPr>
          <w:b/>
        </w:rPr>
        <w:t>Delito electoral.</w:t>
      </w:r>
      <w:r w:rsidRPr="004731B0">
        <w:t xml:space="preserve">  Es una conducta contraria a las leyes que afecta el interés público electoral en algún tipo de elección federal o local o en ambas tratándose de elecciones concurrentes.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Distrito electoral.</w:t>
      </w:r>
      <w:r w:rsidRPr="004731B0">
        <w:t xml:space="preserve">  Es un área geográfica que delimita a un determinado número de electores.  En el país a nivel federal existen 300 distritos electorales federales; esta delimitación sirve para elegir a los diputados federales</w:t>
      </w:r>
      <w:proofErr w:type="gramStart"/>
      <w:r w:rsidRPr="004731B0">
        <w:t>..</w:t>
      </w:r>
      <w:proofErr w:type="gramEnd"/>
      <w:r w:rsidRPr="004731B0">
        <w:t xml:space="preserve">  También hay distritos electorales locales y su delimitación es diferente y ésta sirve para la elección de diputados locales.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Elección.</w:t>
      </w:r>
      <w:r w:rsidRPr="004731B0">
        <w:t xml:space="preserve"> Es el ejercicio democrático en donde los ciudadanos inscritos en la lista nominal de electores ejercen su voto por el partido político, coalición o candidato de su preferencia.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Encuesta.</w:t>
      </w:r>
      <w:r w:rsidRPr="004731B0">
        <w:t xml:space="preserve"> Es un ejercicio metodológico que consiste en la aplicación de un cuestionario para conocer las preferencias electorales de determinada elección.</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Equidad. </w:t>
      </w:r>
      <w:r w:rsidRPr="004731B0">
        <w:t xml:space="preserve"> Son la serie de normas y procedimientos que hacen que los competidores de la contienda electoral tengan los mismos derechos y obligaciones.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Escrutinio y Cómputo de casilla. </w:t>
      </w:r>
      <w:r w:rsidRPr="004731B0">
        <w:t xml:space="preserve">Es el procedimiento legal mediante el cual, ya sean los funcionarios de casilla, una vez que concluye la votación en la misma, extraen los votos de las urnas y los cuentan para asentar los resultados en un Acta que registra el número de votos a favor de cada uno de los partidos políticos, coaliciones y candidatos, el número de votos nulos y el número de boletas sobrantes.  Esta actividad se realiza en presencia de los representantes de los partidos políticos.  </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Etapas del proceso electoral. </w:t>
      </w:r>
      <w:r w:rsidRPr="004731B0">
        <w:t xml:space="preserve"> Son cuatro las etapas del proceso electoral, a saber:</w:t>
      </w:r>
    </w:p>
    <w:p w:rsidR="00D80EA9" w:rsidRPr="004731B0" w:rsidRDefault="00D80EA9" w:rsidP="004731B0">
      <w:pPr>
        <w:pStyle w:val="Prrafodelista"/>
        <w:numPr>
          <w:ilvl w:val="1"/>
          <w:numId w:val="5"/>
        </w:numPr>
        <w:spacing w:after="0"/>
        <w:jc w:val="both"/>
      </w:pPr>
      <w:r w:rsidRPr="004731B0">
        <w:rPr>
          <w:i/>
        </w:rPr>
        <w:t>Preparación.</w:t>
      </w:r>
      <w:r w:rsidRPr="004731B0">
        <w:t xml:space="preserve">  Inicia con la primera sesión que el Consejo General celebre durante la primer</w:t>
      </w:r>
      <w:r w:rsidR="00FA4F2A">
        <w:t>a</w:t>
      </w:r>
      <w:r w:rsidRPr="004731B0">
        <w:t xml:space="preserve"> semana del mes de octubre del año previo a la elección.</w:t>
      </w:r>
    </w:p>
    <w:p w:rsidR="00D80EA9" w:rsidRPr="004731B0" w:rsidRDefault="00D80EA9" w:rsidP="004731B0">
      <w:pPr>
        <w:pStyle w:val="Prrafodelista"/>
        <w:numPr>
          <w:ilvl w:val="1"/>
          <w:numId w:val="5"/>
        </w:numPr>
        <w:spacing w:after="0"/>
        <w:jc w:val="both"/>
      </w:pPr>
      <w:r w:rsidRPr="004731B0">
        <w:rPr>
          <w:i/>
        </w:rPr>
        <w:t>Jornada electoral</w:t>
      </w:r>
      <w:r w:rsidRPr="004731B0">
        <w:rPr>
          <w:b/>
        </w:rPr>
        <w:t>.</w:t>
      </w:r>
      <w:r w:rsidRPr="004731B0">
        <w:t xml:space="preserve">  Inicia a las 8:00 horas el primer domingo de junio y concluye con la clausura de la casilla.</w:t>
      </w:r>
    </w:p>
    <w:p w:rsidR="00D80EA9" w:rsidRPr="004731B0" w:rsidRDefault="00D80EA9" w:rsidP="004731B0">
      <w:pPr>
        <w:pStyle w:val="Prrafodelista"/>
        <w:numPr>
          <w:ilvl w:val="1"/>
          <w:numId w:val="5"/>
        </w:numPr>
        <w:spacing w:after="0"/>
        <w:jc w:val="both"/>
      </w:pPr>
      <w:r w:rsidRPr="004731B0">
        <w:rPr>
          <w:i/>
        </w:rPr>
        <w:t>Resultados.</w:t>
      </w:r>
      <w:r w:rsidRPr="004731B0">
        <w:t xml:space="preserve"> Inicia con la remisión de la documentación y expedientes electorales a los consejos distritales y concluye con los cómputos y declaraciones que realicen los consejos de la autoridad electoral, o las resoluciones que, en su caso, haya emitido el Tribunal Electoral.</w:t>
      </w:r>
    </w:p>
    <w:p w:rsidR="00D80EA9" w:rsidRPr="004731B0" w:rsidRDefault="00D80EA9" w:rsidP="004731B0">
      <w:pPr>
        <w:pStyle w:val="Prrafodelista"/>
        <w:numPr>
          <w:ilvl w:val="1"/>
          <w:numId w:val="5"/>
        </w:numPr>
        <w:spacing w:after="0"/>
        <w:jc w:val="both"/>
      </w:pPr>
      <w:r w:rsidRPr="004731B0">
        <w:rPr>
          <w:i/>
        </w:rPr>
        <w:t>Análisis e informes</w:t>
      </w:r>
      <w:r w:rsidRPr="004731B0">
        <w:t>.  Inicia l resolverse el último de los medios de impugnación que se hubiesen interpuesto  en contra de la elección y concluye cuando la Sala Superior del Tribunal Electoral del Poder Judicial de la Federación apruebe el dictamen que contenga el cómputo final y las declaraciones de validez de la elección.</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FEPADE. </w:t>
      </w:r>
      <w:r w:rsidRPr="004731B0">
        <w:t xml:space="preserve"> Fiscalía Especializada para la Atención de Delitos Electorales, organismo adscrito a la Procuraduría General de la República.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Financiamiento.</w:t>
      </w:r>
      <w:r w:rsidRPr="004731B0">
        <w:t xml:space="preserve"> En un proceso basado en la legislación electoral mediante el cual se asignan recursos económicos a los partidos políticos con objeto de que éstos cumplan disposiciones contenidas en la ley tanto para el periodo ordinario como para el periodo que abarca el proceso electoral incluyendo las campañas electorales.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Financiamiento privado.</w:t>
      </w:r>
      <w:r w:rsidRPr="004731B0">
        <w:t xml:space="preserve"> “</w:t>
      </w:r>
      <w:r w:rsidRPr="004731B0">
        <w:rPr>
          <w:i/>
        </w:rPr>
        <w:t>Es aquél que proviene de los aportes más o menos regulares (cuotas) que pagan al partido los militantes o los dirigentes políticos que desempeñan algún tipo de cargo público gubernamental o parlamentario</w:t>
      </w:r>
      <w:r w:rsidRPr="004731B0">
        <w:t>”</w:t>
      </w:r>
      <w:r w:rsidRPr="004731B0">
        <w:rPr>
          <w:rStyle w:val="Refdenotaalpie"/>
        </w:rPr>
        <w:footnoteReference w:id="15"/>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Financiamiento público</w:t>
      </w:r>
      <w:r w:rsidRPr="004731B0">
        <w:t>. Es el monto o ministraciones que, a través de la autoridad electoral, son dadas a los partidos políticos para el sostenimiento de sus actividades ordinarias permanentes, las destinadas a la obtención del voto en procesos electorales y las de carácter específico.</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Fiscalización. </w:t>
      </w:r>
      <w:r w:rsidRPr="004731B0">
        <w:t xml:space="preserve"> Es la revisión integral de parte del Instituto Nacional Electoral, de los informes que presentan los partidos políticos sobre el origen y monto de los recursos que reciben para la consecución de sus objetivos.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INE.</w:t>
      </w:r>
      <w:r w:rsidRPr="004731B0">
        <w:t xml:space="preserve">  Instituto Nacional Electoral, organismo púbico autónomo encargado de organizar las elecciones federales de Presidente de la República, Senadores y diputados federales. También tiene la facultad de organizar, en coordinación con los Organismos Públicos Electorales Locales, las elecciones en las entidades federativas y el Distrito Federal.</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Jornada electoral. </w:t>
      </w:r>
      <w:r w:rsidRPr="004731B0">
        <w:t>Es el día dispuesto por la ley para la realización de las elecciones federales o locales.  Inicia a las 8:00 de la mañana y termina con la clausura de la casilla.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Lista nominal de electores.</w:t>
      </w:r>
      <w:r w:rsidRPr="004731B0">
        <w:t xml:space="preserve">  Son relaciones integradas por la Dirección Ejecutiva del Registro Federal de Electores del Instituto Nacional Electoral que contienen el nombre de las personas incluidas en el padrón electoral, agrupadas por distrito y sección electoral y que ya les fue expedida su credencial para votar con fotografía.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Mayoría relativa.</w:t>
      </w:r>
      <w:r w:rsidRPr="004731B0">
        <w:t xml:space="preserve">  El uno de los componentes de sistema electoral que constituye el principio de votación directa, en donde en una elección, obtiene el triunfo quien tiene el mayor número de votos en un distrito electoral uninominal.</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OPLE.</w:t>
      </w:r>
      <w:r w:rsidRPr="004731B0">
        <w:t xml:space="preserve"> Organismos Públicos Locales Electorales.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Padrón electoral.</w:t>
      </w:r>
      <w:r w:rsidRPr="004731B0">
        <w:t xml:space="preserve">  Es el registro de los ciudadanos mexicanos que, en pleno uso de sus derechos políticos electorales han solicitado su inscripción en el padrón electoral para posteriormente obtener su credencial para votar con fotografía y con ello quedar registrados en la lista nominal de electores y poder votar el día de la elección.</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Partidos políticos.</w:t>
      </w:r>
      <w:r w:rsidRPr="004731B0">
        <w:t xml:space="preserve">  Son entidades de interés público integrada por ciudadanos mexicanos que compiten para el acceso al poder conforme reglas determinadas tanto en la Constitución como en las legislaciones electorales, federal o local.</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Preparación de la elección.</w:t>
      </w:r>
      <w:r w:rsidRPr="004731B0">
        <w:t xml:space="preserve">  Es una etapa del proceso electoral que se inicia con la primera sesión que al efecto celebre el Consejo General del INE y que inicia en la </w:t>
      </w:r>
      <w:proofErr w:type="gramStart"/>
      <w:r w:rsidRPr="004731B0">
        <w:t>primer</w:t>
      </w:r>
      <w:proofErr w:type="gramEnd"/>
      <w:r w:rsidRPr="004731B0">
        <w:t xml:space="preserve"> semana del mes de octubre del año previo al que tendrá verificativo la elección.</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Proceso electoral.</w:t>
      </w:r>
      <w:r w:rsidRPr="004731B0">
        <w:t xml:space="preserve">  Constituye el conjunto de actividades reguladas tanto en la Constitución como en las leyes electorales federal o local, que llevan a cabo autoridades electorales, partidos políticos y ciudadanos cuyo propósito es la renovación de los cargos de elección popular en disputa según corresponda.</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Programa de Resultados Electorales Preliminares (PREP).</w:t>
      </w:r>
      <w:r w:rsidRPr="004731B0">
        <w:t xml:space="preserve">  Es un sistema informático que integra los resultados asentados en las actas de escrutinio y cómputo bajo determinado procedimiento y con carácter preliminar que permite difundir los resultados de la votación por tipo de elección</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Representación proporcional.</w:t>
      </w:r>
      <w:r w:rsidRPr="004731B0">
        <w:t xml:space="preserve">  Es uno de los componentes del sistema electoral en donde de forma indirecta se eligen representantes populares por la vía de la representación proporcional.  En nuestro país, tenemos dos sistemas, el de mayoría relativa y el de representación proporcional con predominante mayoritario.  Este esquema funciona para el Congreso de la Unión para que en la cámara de diputados se elijan a 200 de diputados de representación proporcional y en el senado a 32 senadores.  En los Estados y en el Distrito Federal este principio opera para los Congresos locales que también tienen un sistema mixto con predominante mayoritario y para el caso del Distrito Federal.</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Sección electoral.</w:t>
      </w:r>
      <w:r w:rsidRPr="004731B0">
        <w:t xml:space="preserve">  En una unidad geográfica electoral que es tomada como base para la integración de los distritos electorales y para inscribir a los ciudadanos tanto en el padrón electoral como en el listado nominal.  Una sección agrupa los domicilios de los ciudadanos, procurando reunir un mínimo de 50 y un máximo de 1,500 electores.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Tope de gasto de campaña.</w:t>
      </w:r>
      <w:r w:rsidRPr="004731B0">
        <w:t xml:space="preserve">  Es el límite establecido por la autoridad electoral para que los partidos políticos, coaliciones y candidatos no rebasen los gastos determinados.</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 xml:space="preserve">Transparencia. </w:t>
      </w:r>
      <w:r w:rsidRPr="004731B0">
        <w:t xml:space="preserve"> Es el principio que establece la máxima publicidad de los actos realizados por los entes obligados y por ende, significa el acceso a la información pública de las actividades que, en materia electoral, llevan a cabo las autoridades electorales, </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Tribunal Electoral del Poder Judicial de la Federación.</w:t>
      </w:r>
      <w:r w:rsidRPr="004731B0">
        <w:t xml:space="preserve"> Es la máxima autoridad jurisdiccional en la materia y órgano especializado en materia político electoral del Poder Judicial.  El Tribunal funciona de manera permanente con una Sala Superior y salar regionales.  Se integra por cinco Magistrados Electorales y uno de ellos funge como s Presidente.</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Votación.</w:t>
      </w:r>
      <w:r w:rsidRPr="004731B0">
        <w:t xml:space="preserve">  Es el acto mediante los ciudadanos ejercen su derecho a votar a través de boletas electorales que son depositadas en urnas por la vía tradicional, o bien, utilizando mecanismos electrónicos de votación, de manera individual por el partido político, coalición o candidato de su preferencia en condiciones de seguridad y secrecía del voto.</w:t>
      </w:r>
    </w:p>
    <w:p w:rsidR="00D80EA9" w:rsidRPr="004731B0" w:rsidRDefault="00D80EA9" w:rsidP="004731B0">
      <w:pPr>
        <w:spacing w:after="0"/>
        <w:jc w:val="both"/>
      </w:pPr>
    </w:p>
    <w:p w:rsidR="00D80EA9" w:rsidRPr="004731B0" w:rsidRDefault="00D80EA9" w:rsidP="004731B0">
      <w:pPr>
        <w:pStyle w:val="Prrafodelista"/>
        <w:numPr>
          <w:ilvl w:val="0"/>
          <w:numId w:val="5"/>
        </w:numPr>
        <w:spacing w:after="0"/>
        <w:jc w:val="both"/>
      </w:pPr>
      <w:r w:rsidRPr="004731B0">
        <w:rPr>
          <w:b/>
        </w:rPr>
        <w:t>Voto de los mexicanos residentes en el extranjero.</w:t>
      </w:r>
      <w:r w:rsidRPr="004731B0">
        <w:t xml:space="preserve">  Se refiere a lo consagrado en la Constitución y en la legislación electoral federal o local según corresponda, que determina, bajo diversos procedimientos, para recibir la votación de los mexicanos residentes en el extranjero para votar por Presidente de la República y Senadores para el caso de la elección federal y para diversos cargos a nivel local que van desde diputado migrante hasta Gobernador o Jefe de Gobierno del Distrito Federal.  Son dos modalidades de votación que la ley permite: votación a través del envío de la boleta al domicilio del ciudadano que vive en el extranjero o bien, por internet como ya han experimentado algunas entidades federativas.</w:t>
      </w:r>
    </w:p>
    <w:p w:rsidR="005C1D15" w:rsidRPr="004731B0" w:rsidRDefault="005C1D15" w:rsidP="004731B0">
      <w:pPr>
        <w:pStyle w:val="Textoindependiente"/>
        <w:spacing w:after="0"/>
        <w:jc w:val="both"/>
        <w:rPr>
          <w:rFonts w:ascii="Calibri" w:eastAsia="Times New Roman" w:hAnsi="Calibri"/>
        </w:rPr>
      </w:pPr>
    </w:p>
    <w:sectPr w:rsidR="005C1D15" w:rsidRPr="004731B0" w:rsidSect="00700DCA">
      <w:headerReference w:type="default" r:id="rId12"/>
      <w:footerReference w:type="defaul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24" w:rsidRDefault="00545124" w:rsidP="0059563F">
      <w:pPr>
        <w:spacing w:after="0" w:line="240" w:lineRule="auto"/>
      </w:pPr>
      <w:r>
        <w:separator/>
      </w:r>
    </w:p>
  </w:endnote>
  <w:endnote w:type="continuationSeparator" w:id="0">
    <w:p w:rsidR="00545124" w:rsidRDefault="00545124"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Helvetica Neue">
    <w:altName w:val="Malgun Gothic"/>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96097"/>
      <w:docPartObj>
        <w:docPartGallery w:val="Page Numbers (Bottom of Page)"/>
        <w:docPartUnique/>
      </w:docPartObj>
    </w:sdtPr>
    <w:sdtEndPr/>
    <w:sdtContent>
      <w:p w:rsidR="00545124" w:rsidRDefault="00545124">
        <w:pPr>
          <w:pStyle w:val="Piedepgina"/>
          <w:jc w:val="right"/>
        </w:pPr>
        <w:r>
          <w:fldChar w:fldCharType="begin"/>
        </w:r>
        <w:r>
          <w:instrText>PAGE   \* MERGEFORMAT</w:instrText>
        </w:r>
        <w:r>
          <w:fldChar w:fldCharType="separate"/>
        </w:r>
        <w:r w:rsidR="00775255" w:rsidRPr="00775255">
          <w:rPr>
            <w:noProof/>
            <w:lang w:val="es-ES"/>
          </w:rPr>
          <w:t>78</w:t>
        </w:r>
        <w:r>
          <w:fldChar w:fldCharType="end"/>
        </w:r>
      </w:p>
    </w:sdtContent>
  </w:sdt>
  <w:p w:rsidR="00545124" w:rsidRDefault="005451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24" w:rsidRDefault="00545124" w:rsidP="0059563F">
      <w:pPr>
        <w:spacing w:after="0" w:line="240" w:lineRule="auto"/>
      </w:pPr>
      <w:r>
        <w:separator/>
      </w:r>
    </w:p>
  </w:footnote>
  <w:footnote w:type="continuationSeparator" w:id="0">
    <w:p w:rsidR="00545124" w:rsidRDefault="00545124" w:rsidP="0059563F">
      <w:pPr>
        <w:spacing w:after="0" w:line="240" w:lineRule="auto"/>
      </w:pPr>
      <w:r>
        <w:continuationSeparator/>
      </w:r>
    </w:p>
  </w:footnote>
  <w:footnote w:id="1">
    <w:p w:rsidR="00545124" w:rsidRDefault="00545124" w:rsidP="006C6430">
      <w:pPr>
        <w:pStyle w:val="Textonotapie"/>
        <w:jc w:val="both"/>
      </w:pPr>
      <w:r>
        <w:rPr>
          <w:rStyle w:val="Refdenotaalpie"/>
        </w:rPr>
        <w:footnoteRef/>
      </w:r>
      <w:r>
        <w:t xml:space="preserve"> Ley General de Partidos Políticos, artículo 10, numeral 2. </w:t>
      </w:r>
      <w:r w:rsidRPr="006C6430">
        <w:rPr>
          <w:i/>
        </w:rPr>
        <w:t>Para que una organización de ciudadanos sea registrada como partido político, se deberá verificar que ésta cumpla con los requisitos siguientes…</w:t>
      </w:r>
      <w:r>
        <w:t xml:space="preserve">, inciso a) </w:t>
      </w:r>
      <w:r w:rsidRPr="006C6430">
        <w:rPr>
          <w:i/>
        </w:rPr>
        <w:t>Presentar una declaración de principios y, en congruencia con éstos, su programa de acción y los estatutos que normarán sus actividades; los cuales deberán satisfacer los requisitos mínimos establecidos en esta Ley.</w:t>
      </w:r>
    </w:p>
  </w:footnote>
  <w:footnote w:id="2">
    <w:p w:rsidR="00545124" w:rsidRPr="00A97181" w:rsidRDefault="00545124" w:rsidP="00D80EA9">
      <w:pPr>
        <w:pStyle w:val="Textonotapie"/>
        <w:jc w:val="both"/>
      </w:pPr>
      <w:r w:rsidRPr="00A97181">
        <w:rPr>
          <w:rStyle w:val="Refdenotaalpie"/>
        </w:rPr>
        <w:footnoteRef/>
      </w:r>
      <w:r w:rsidRPr="00A97181">
        <w:t xml:space="preserve"> La Ley General de Partidos Políticos contempla la regulación de las agrupaciones políticas nacionales en su capítulo II, por lo que la publicación de la información se contempla como obligatoria para el INE, sin embargo sólo será aplicable a los OPLE, siempre y cuando la legislación electoral local contemple este supuesto ya que existen entidades federativas como el Estado de México que no contempla esta forma de participación y hay otras entidades federativas como el Estado de Durango que si la contempla.</w:t>
      </w:r>
    </w:p>
  </w:footnote>
  <w:footnote w:id="3">
    <w:p w:rsidR="00545124" w:rsidRPr="00A97181" w:rsidRDefault="00545124" w:rsidP="00D80EA9">
      <w:pPr>
        <w:pStyle w:val="Textonotapie"/>
        <w:jc w:val="both"/>
      </w:pPr>
      <w:r w:rsidRPr="00A97181">
        <w:rPr>
          <w:rStyle w:val="Refdenotaalpie"/>
        </w:rPr>
        <w:footnoteRef/>
      </w:r>
      <w:r w:rsidRPr="00A97181">
        <w:t xml:space="preserve"> Respecto a los observadores electorales es obligatoria la publicación de la información para el INE, en cuanto a los OPLE tendrán la obligación de publicar la información respecto a los procesos electorales locales cuando el INE haya delegado la función a los OPLE, en términos del artículo 125 de la Ley General de Instituciones y Procedimientos Electorales o cuando en sus archivos cuenten con  la información referente a las actividades de observación electoral en los procesos electorales locales. </w:t>
      </w:r>
    </w:p>
  </w:footnote>
  <w:footnote w:id="4">
    <w:p w:rsidR="00545124" w:rsidRDefault="00545124" w:rsidP="00ED65F7">
      <w:pPr>
        <w:pStyle w:val="Textonotapie"/>
      </w:pPr>
      <w:r>
        <w:rPr>
          <w:rStyle w:val="Refdenotaalpie"/>
        </w:rPr>
        <w:footnoteRef/>
      </w:r>
      <w:r>
        <w:t xml:space="preserve"> Ley General de Partidos Políticos, Capítulo III “</w:t>
      </w:r>
      <w:r w:rsidRPr="00ED65F7">
        <w:rPr>
          <w:i/>
        </w:rPr>
        <w:t>De los Derechos y Obligaciones de los Partidos Políticos</w:t>
      </w:r>
      <w:r>
        <w:t xml:space="preserve">”. </w:t>
      </w:r>
      <w:r w:rsidRPr="00ED65F7">
        <w:t>DOF</w:t>
      </w:r>
      <w:r>
        <w:t xml:space="preserve">,  </w:t>
      </w:r>
      <w:r w:rsidRPr="00ED65F7">
        <w:t>23</w:t>
      </w:r>
      <w:r>
        <w:t xml:space="preserve"> mayo de </w:t>
      </w:r>
      <w:r w:rsidRPr="00ED65F7">
        <w:t>2014</w:t>
      </w:r>
      <w:r>
        <w:t xml:space="preserve">. Disponible en: </w:t>
      </w:r>
      <w:hyperlink r:id="rId1" w:history="1">
        <w:r w:rsidRPr="00960488">
          <w:rPr>
            <w:rStyle w:val="Hipervnculo"/>
          </w:rPr>
          <w:t>http://dof.gob.mx/nota_detalle.php?codigo=5345955&amp;fecha=23/05/2014&amp;print=true</w:t>
        </w:r>
      </w:hyperlink>
      <w:r>
        <w:t>. Consultado el 20 de noviembre de 2015.</w:t>
      </w:r>
    </w:p>
    <w:p w:rsidR="00545124" w:rsidRDefault="00545124" w:rsidP="00ED65F7">
      <w:pPr>
        <w:pStyle w:val="Textonotapie"/>
      </w:pPr>
      <w:r>
        <w:t xml:space="preserve"> </w:t>
      </w:r>
    </w:p>
    <w:p w:rsidR="00545124" w:rsidRDefault="00545124">
      <w:pPr>
        <w:pStyle w:val="Textonotapie"/>
      </w:pPr>
    </w:p>
  </w:footnote>
  <w:footnote w:id="5">
    <w:p w:rsidR="00545124" w:rsidRPr="00ED65F7" w:rsidRDefault="00545124" w:rsidP="005103D4">
      <w:pPr>
        <w:jc w:val="both"/>
        <w:rPr>
          <w:rFonts w:ascii="Arial" w:eastAsia="Times New Roman" w:hAnsi="Arial" w:cs="Arial"/>
          <w:color w:val="2F2F2F"/>
          <w:sz w:val="18"/>
          <w:szCs w:val="18"/>
          <w:lang w:eastAsia="es-MX"/>
        </w:rPr>
      </w:pPr>
      <w:r>
        <w:rPr>
          <w:rStyle w:val="Refdenotaalpie"/>
        </w:rPr>
        <w:footnoteRef/>
      </w:r>
      <w:r>
        <w:t xml:space="preserve"> </w:t>
      </w:r>
      <w:r w:rsidRPr="00C84D61">
        <w:rPr>
          <w:sz w:val="20"/>
          <w:szCs w:val="20"/>
        </w:rPr>
        <w:t>De conformidad con el Capítulo II de la Ley General de Partidos Políticos, en su artículo 22 numerales 7 y 8 respectivamente, se establece que “</w:t>
      </w:r>
      <w:r w:rsidRPr="00C84D61">
        <w:rPr>
          <w:rFonts w:eastAsia="Times New Roman" w:cs="Arial"/>
          <w:sz w:val="20"/>
          <w:szCs w:val="20"/>
          <w:lang w:eastAsia="es-MX"/>
        </w:rPr>
        <w:t xml:space="preserve">Las agrupaciones políticas con registro deberán presentar al Instituto un informe anual del ejercicio anterior sobre el origen y destino de los recursos que reciban por cualquier modalidad”, así como que dicho informe se presentará a más tardar “dentro de los noventa </w:t>
      </w:r>
      <w:r w:rsidRPr="00ED65F7">
        <w:rPr>
          <w:rFonts w:eastAsia="Times New Roman" w:cs="Arial"/>
          <w:sz w:val="20"/>
          <w:szCs w:val="20"/>
          <w:lang w:eastAsia="es-MX"/>
        </w:rPr>
        <w:t>días siguientes al último día de diciembre del año del ejercicio que se reporte.</w:t>
      </w:r>
      <w:r w:rsidRPr="00C84D61">
        <w:rPr>
          <w:rFonts w:eastAsia="Times New Roman" w:cs="Arial"/>
          <w:sz w:val="20"/>
          <w:szCs w:val="20"/>
          <w:lang w:eastAsia="es-MX"/>
        </w:rPr>
        <w:t>”</w:t>
      </w:r>
    </w:p>
    <w:p w:rsidR="00545124" w:rsidRDefault="00545124">
      <w:pPr>
        <w:pStyle w:val="Textonotapie"/>
      </w:pPr>
    </w:p>
  </w:footnote>
  <w:footnote w:id="6">
    <w:p w:rsidR="00545124" w:rsidRDefault="00545124" w:rsidP="00FD7307">
      <w:pPr>
        <w:pStyle w:val="Textonotapie"/>
        <w:jc w:val="both"/>
      </w:pPr>
      <w:r>
        <w:rPr>
          <w:rStyle w:val="Refdenotaalpie"/>
        </w:rPr>
        <w:footnoteRef/>
      </w:r>
      <w:r>
        <w:t xml:space="preserve"> La Ley General de Partidos Políticos señala que los aspirantes  a candidatos independientes deben informar respecto del origen y monto de los ingresos y egresos de los gastos de los actos tendentes a obtener el apoyo ciudadano del financiamiento privado, así como su empleo y aplicación, así como presentar informes de campaña, respecto al origen y monto de los ingresos y egresos por cualquier modalidad de financiamiento, así como su empleo y aplicación. Por su parte las personas físicas o morales que difunden encuestas o sondeos de opinión deberán informar sobre los recursos aplicados para su realización. Finalmente, las agrupaciones políticas deben presentar un informe anual sobre el origen y destino de los recursos que reciban por cualquier modalidad.</w:t>
      </w:r>
    </w:p>
  </w:footnote>
  <w:footnote w:id="7">
    <w:p w:rsidR="00545124" w:rsidRPr="00A47DFB" w:rsidRDefault="00545124" w:rsidP="00D80EA9">
      <w:pPr>
        <w:pStyle w:val="Textonotapie"/>
        <w:jc w:val="both"/>
        <w:rPr>
          <w:sz w:val="18"/>
          <w:szCs w:val="18"/>
        </w:rPr>
      </w:pPr>
      <w:r>
        <w:rPr>
          <w:rStyle w:val="Refdenotaalpie"/>
        </w:rPr>
        <w:footnoteRef/>
      </w:r>
      <w:r>
        <w:t xml:space="preserve"> </w:t>
      </w:r>
      <w:r w:rsidRPr="00A47DFB">
        <w:rPr>
          <w:sz w:val="18"/>
          <w:szCs w:val="18"/>
        </w:rPr>
        <w:t xml:space="preserve">El artículo 41, base V, apartado B, de la Constitución Política de los Estados </w:t>
      </w:r>
      <w:r>
        <w:rPr>
          <w:sz w:val="18"/>
          <w:szCs w:val="18"/>
        </w:rPr>
        <w:t>U</w:t>
      </w:r>
      <w:r w:rsidRPr="00A47DFB">
        <w:rPr>
          <w:sz w:val="18"/>
          <w:szCs w:val="18"/>
        </w:rPr>
        <w:t xml:space="preserve">nidos </w:t>
      </w:r>
      <w:r>
        <w:rPr>
          <w:sz w:val="18"/>
          <w:szCs w:val="18"/>
        </w:rPr>
        <w:t>M</w:t>
      </w:r>
      <w:r w:rsidRPr="00A47DFB">
        <w:rPr>
          <w:sz w:val="18"/>
          <w:szCs w:val="18"/>
        </w:rPr>
        <w:t>exicanos establece como atribución exclusiva del INE para los procesos electorales federales y locales la geografía electoral, así como el diseño y determinación de los distritos electorales y división del terr</w:t>
      </w:r>
      <w:r>
        <w:rPr>
          <w:sz w:val="18"/>
          <w:szCs w:val="18"/>
        </w:rPr>
        <w:t>itorio en secciones electorales, en este sentido le corresponde al INE cumplir con las obligaciones específicas aplicables en esta fracción, no obstante en caso de que el INE aún no haya hecho uso de su atribución o en  caso de que  haya delegado la función a los OPLE, estos deberán cumplir con la obligación de transparencia y publicar la información de conformidad con su ámbito territorial.</w:t>
      </w:r>
    </w:p>
  </w:footnote>
  <w:footnote w:id="8">
    <w:p w:rsidR="00545124" w:rsidRDefault="00545124" w:rsidP="00D43661">
      <w:pPr>
        <w:pStyle w:val="Textonotapie"/>
      </w:pPr>
      <w:r>
        <w:rPr>
          <w:rStyle w:val="Refdenotaalpie"/>
        </w:rPr>
        <w:footnoteRef/>
      </w:r>
      <w:r>
        <w:t xml:space="preserve"> En procesos electorales extraordinarios se deberán publicar los Acuerdos por los que se determina la cobertura territorial y el tiempo destinado a los partidos políticos, candidatos independientes y autoridades electorales en radio y televisión.</w:t>
      </w:r>
    </w:p>
  </w:footnote>
  <w:footnote w:id="9">
    <w:p w:rsidR="00545124" w:rsidRDefault="00545124" w:rsidP="00D80EA9">
      <w:pPr>
        <w:pStyle w:val="Textonotapie"/>
        <w:jc w:val="both"/>
        <w:rPr>
          <w:lang w:val="es-ES_tradnl"/>
        </w:rPr>
      </w:pPr>
      <w:r w:rsidRPr="00194987">
        <w:rPr>
          <w:rStyle w:val="Refdenotaalpie"/>
        </w:rPr>
        <w:footnoteRef/>
      </w:r>
      <w:r w:rsidRPr="00194987">
        <w:t xml:space="preserve"> </w:t>
      </w:r>
      <w:r w:rsidRPr="00194987">
        <w:rPr>
          <w:lang w:val="es-ES_tradnl"/>
        </w:rPr>
        <w:t>Los aspirantes a candidatos independientes tienen el derecho de recibir financiamiento privado para los actos tendentes a obtener el apoyo ciudadano requerido por la legislación electoral y de esa manera poder obtener su registro como candidato, los límites del financiamiento privado son determinados por la autoridad electoral en términos del artículo 374 de la Ley General de Instituciones y Procedimientos Electorales, de igual manera una vez que obtienen su registro como candidato por, tienen como prerrogativa recibir financiamiento público para actividades de campaña electoral, de conformidad con los artículos 393 numeral 1, inciso c), 398, 407 y 408 de la ley en comento, en este sentido se considera que aún y cuando la Ley General de Transparencia no establece de manera textual la obligación de publicar los montos de financiamiento público y los montos autorizados para recibir financiamiento privado otorgados a candidatos independientes, estos deben de publicarse pues resulta de interés público conocer la cantidad de recursos públicos que serán otorgados, así como el uso y destino de los mismos.</w:t>
      </w:r>
    </w:p>
    <w:p w:rsidR="00545124" w:rsidRPr="00194987" w:rsidRDefault="00545124" w:rsidP="00D80EA9">
      <w:pPr>
        <w:pStyle w:val="Textonotapie"/>
        <w:jc w:val="both"/>
        <w:rPr>
          <w:lang w:val="es-ES_tradnl"/>
        </w:rPr>
      </w:pPr>
    </w:p>
  </w:footnote>
  <w:footnote w:id="10">
    <w:p w:rsidR="00545124" w:rsidRPr="00BA47EF" w:rsidRDefault="00545124" w:rsidP="00D80EA9">
      <w:pPr>
        <w:widowControl w:val="0"/>
        <w:autoSpaceDE w:val="0"/>
        <w:autoSpaceDN w:val="0"/>
        <w:adjustRightInd w:val="0"/>
        <w:jc w:val="both"/>
        <w:rPr>
          <w:rFonts w:ascii="Helvetica Neue" w:hAnsi="Helvetica Neue" w:cs="Helvetica Neue"/>
          <w:color w:val="262626"/>
          <w:sz w:val="28"/>
          <w:szCs w:val="28"/>
          <w:lang w:val="es-ES"/>
        </w:rPr>
      </w:pPr>
      <w:r>
        <w:rPr>
          <w:rStyle w:val="Refdenotaalpie"/>
        </w:rPr>
        <w:footnoteRef/>
      </w:r>
      <w:r>
        <w:t xml:space="preserve"> </w:t>
      </w:r>
      <w:r w:rsidRPr="00194987">
        <w:rPr>
          <w:rFonts w:cs="Arial"/>
          <w:sz w:val="20"/>
          <w:szCs w:val="20"/>
          <w:lang w:val="es-ES_tradnl"/>
        </w:rPr>
        <w:t xml:space="preserve">Las agrupaciones políticas ya no reciben financiamiento público </w:t>
      </w:r>
      <w:r w:rsidRPr="00194987">
        <w:rPr>
          <w:rFonts w:cs="Arial"/>
          <w:color w:val="262626"/>
          <w:sz w:val="20"/>
          <w:szCs w:val="20"/>
          <w:lang w:val="es-ES"/>
        </w:rPr>
        <w:t>pero aún están sujetas a la fiscalización de sus recursos, esto con motivo de la reforma constitucional y legal aprobada por el Congreso de la Unión, publicadas en el Diario Oficial de la Federación los días 13 de noviembre de 2007 y 14 de enero de 2008, respectivamente, así como de conformidad con lo establecido en los artículos 34, párrafo 4 y 35 párrafos 7 y 8 del otrora Código Federal de Instituciones y Procedimientos Electorales (</w:t>
      </w:r>
      <w:proofErr w:type="spellStart"/>
      <w:r w:rsidRPr="00194987">
        <w:rPr>
          <w:rFonts w:cs="Arial"/>
          <w:color w:val="262626"/>
          <w:sz w:val="20"/>
          <w:szCs w:val="20"/>
          <w:lang w:val="es-ES"/>
        </w:rPr>
        <w:t>Cofipe</w:t>
      </w:r>
      <w:proofErr w:type="spellEnd"/>
      <w:r w:rsidRPr="00BA47EF">
        <w:rPr>
          <w:rFonts w:cs="Arial"/>
          <w:color w:val="262626"/>
          <w:sz w:val="18"/>
          <w:szCs w:val="18"/>
          <w:lang w:val="es-ES"/>
        </w:rPr>
        <w:t>).</w:t>
      </w:r>
    </w:p>
  </w:footnote>
  <w:footnote w:id="11">
    <w:p w:rsidR="00545124" w:rsidRPr="00B24C17" w:rsidRDefault="00545124" w:rsidP="00D80EA9">
      <w:pPr>
        <w:pStyle w:val="Textonotapie"/>
        <w:rPr>
          <w:rFonts w:cs="Arial"/>
          <w:u w:val="single"/>
        </w:rPr>
      </w:pPr>
      <w:r w:rsidRPr="00B24C17">
        <w:rPr>
          <w:rStyle w:val="Refdenotaalpie"/>
          <w:rFonts w:cs="Arial"/>
        </w:rPr>
        <w:footnoteRef/>
      </w:r>
      <w:r w:rsidRPr="00B24C17">
        <w:rPr>
          <w:rFonts w:cs="Arial"/>
        </w:rPr>
        <w:t xml:space="preserve">  </w:t>
      </w:r>
      <w:r w:rsidRPr="00B24C17">
        <w:rPr>
          <w:rFonts w:cs="Arial"/>
          <w:sz w:val="18"/>
          <w:szCs w:val="18"/>
        </w:rPr>
        <w:t xml:space="preserve">Fuente: </w:t>
      </w:r>
      <w:hyperlink r:id="rId2" w:history="1">
        <w:r w:rsidRPr="00B24C17">
          <w:rPr>
            <w:rStyle w:val="Hipervnculo"/>
            <w:rFonts w:cs="Arial"/>
            <w:sz w:val="18"/>
            <w:szCs w:val="18"/>
          </w:rPr>
          <w:t>http://www.ine.mx/archivos2/portal/Elecciones/PEF/20142015/pdf/INE_CG220_2014_y_LINEAMIENTOS.pdf</w:t>
        </w:r>
      </w:hyperlink>
    </w:p>
    <w:p w:rsidR="00545124" w:rsidRPr="00D869B3" w:rsidRDefault="00545124" w:rsidP="00D80EA9">
      <w:pPr>
        <w:pStyle w:val="Textonotapie"/>
        <w:rPr>
          <w:rFonts w:cs="Arial"/>
        </w:rPr>
      </w:pPr>
    </w:p>
  </w:footnote>
  <w:footnote w:id="12">
    <w:p w:rsidR="00545124" w:rsidRPr="002B4071" w:rsidRDefault="00545124" w:rsidP="00D80EA9">
      <w:pPr>
        <w:pStyle w:val="Textonotapie"/>
        <w:rPr>
          <w:rFonts w:cs="Arial"/>
        </w:rPr>
      </w:pPr>
      <w:r w:rsidRPr="002B4071">
        <w:rPr>
          <w:rStyle w:val="Refdenotaalpie"/>
          <w:rFonts w:cs="Arial"/>
        </w:rPr>
        <w:footnoteRef/>
      </w:r>
      <w:r w:rsidRPr="002B4071">
        <w:rPr>
          <w:rFonts w:cs="Arial"/>
        </w:rPr>
        <w:t xml:space="preserve">  Artículo 16 de los Lineamientos del Programa de Resultados Electorales Preliminares, 2015, INE.  </w:t>
      </w:r>
    </w:p>
    <w:p w:rsidR="00545124" w:rsidRPr="002B4071" w:rsidRDefault="00545124" w:rsidP="00D80EA9">
      <w:pPr>
        <w:pStyle w:val="Textonotapie"/>
        <w:rPr>
          <w:rFonts w:cs="Arial"/>
        </w:rPr>
      </w:pPr>
      <w:r w:rsidRPr="002B4071">
        <w:rPr>
          <w:rFonts w:cs="Arial"/>
        </w:rPr>
        <w:t>Fuente:</w:t>
      </w:r>
      <w:hyperlink r:id="rId3" w:history="1">
        <w:r w:rsidRPr="002B4071">
          <w:rPr>
            <w:rStyle w:val="Hipervnculo"/>
            <w:rFonts w:cs="Arial"/>
          </w:rPr>
          <w:t>http://www.ine.mx/archivos2/Alterna/2015/PREP/CentroDeAyuda/rsc/pdf/Lineamientos_PREP.pdf</w:t>
        </w:r>
      </w:hyperlink>
    </w:p>
    <w:p w:rsidR="00545124" w:rsidRDefault="00545124" w:rsidP="00D80EA9">
      <w:pPr>
        <w:pStyle w:val="Textonotapie"/>
      </w:pPr>
    </w:p>
  </w:footnote>
  <w:footnote w:id="13">
    <w:p w:rsidR="00545124" w:rsidRPr="006A08F8" w:rsidRDefault="00545124" w:rsidP="00A91BB1">
      <w:pPr>
        <w:pStyle w:val="Textonotapie"/>
        <w:jc w:val="both"/>
        <w:rPr>
          <w:lang w:val="es-ES_tradnl"/>
        </w:rPr>
      </w:pPr>
      <w:r>
        <w:rPr>
          <w:rStyle w:val="Refdenotaalpie"/>
        </w:rPr>
        <w:footnoteRef/>
      </w:r>
      <w:r>
        <w:t xml:space="preserve"> </w:t>
      </w:r>
      <w:r w:rsidRPr="006A08F8">
        <w:rPr>
          <w:lang w:val="es-ES_tradnl"/>
        </w:rPr>
        <w:t>De conformidad con el artículo 311, numeral 1, inciso d) de la Ley General de Instituciones y procedimientos Electorales se procederá a realizar un nuevo escrutinio y cómputo cuando: existan errores o inconsistencias evidentes en los distintos elementos de las actas, salvo que puedan corregirse o aclararse con otros elementos a satisfacción plena de quien lo haya solicitado; el número de votos nulos sea mayor a la diferencia entre los candidatos ubicados en el primero y segundo lugares en votación, y todos los votos hayan sido deposita</w:t>
      </w:r>
      <w:r>
        <w:rPr>
          <w:lang w:val="es-ES_tradnl"/>
        </w:rPr>
        <w:t>dos a favor de un mismo partido, por lo que se considera que las nuevas actas de escrutinio y cómputo levantadas por encuadrar en alguno de estos supuestos es de interés general y deben publicarse.</w:t>
      </w:r>
    </w:p>
    <w:p w:rsidR="00545124" w:rsidRPr="006A08F8" w:rsidRDefault="00545124" w:rsidP="00A91BB1">
      <w:pPr>
        <w:pStyle w:val="Textonotapie"/>
        <w:rPr>
          <w:lang w:val="es-ES_tradnl"/>
        </w:rPr>
      </w:pPr>
    </w:p>
  </w:footnote>
  <w:footnote w:id="14">
    <w:p w:rsidR="00545124" w:rsidRPr="00C8571F" w:rsidRDefault="00545124" w:rsidP="00D80EA9">
      <w:pPr>
        <w:pStyle w:val="Textonotapie"/>
        <w:jc w:val="both"/>
        <w:rPr>
          <w:rFonts w:cs="Arial"/>
        </w:rPr>
      </w:pPr>
      <w:r w:rsidRPr="00C8571F">
        <w:rPr>
          <w:rStyle w:val="Refdenotaalpie"/>
          <w:rFonts w:cs="Arial"/>
        </w:rPr>
        <w:footnoteRef/>
      </w:r>
      <w:r w:rsidRPr="00C8571F">
        <w:rPr>
          <w:rFonts w:cs="Arial"/>
        </w:rPr>
        <w:t xml:space="preserve">  Tomado textualmente del Glosario integrado por el Tribunal Electoral del Poder Judicial de la Federación.  Fuente: </w:t>
      </w:r>
      <w:hyperlink r:id="rId4" w:history="1">
        <w:r w:rsidRPr="00C8571F">
          <w:rPr>
            <w:rStyle w:val="Hipervnculo"/>
            <w:rFonts w:cs="Arial"/>
          </w:rPr>
          <w:t>http://www.trife.gob.mx/glossary/3/lettera</w:t>
        </w:r>
      </w:hyperlink>
    </w:p>
    <w:p w:rsidR="00545124" w:rsidRDefault="00545124" w:rsidP="00D80EA9">
      <w:pPr>
        <w:pStyle w:val="Textonotapie"/>
      </w:pPr>
    </w:p>
  </w:footnote>
  <w:footnote w:id="15">
    <w:p w:rsidR="00545124" w:rsidRPr="00500C2B" w:rsidRDefault="00545124" w:rsidP="00D80EA9">
      <w:pPr>
        <w:pStyle w:val="Textonotapie"/>
        <w:jc w:val="both"/>
        <w:rPr>
          <w:rFonts w:cs="Arial"/>
        </w:rPr>
      </w:pPr>
      <w:r w:rsidRPr="00500C2B">
        <w:rPr>
          <w:rStyle w:val="Refdenotaalpie"/>
          <w:rFonts w:cs="Arial"/>
        </w:rPr>
        <w:footnoteRef/>
      </w:r>
      <w:r w:rsidRPr="00500C2B">
        <w:rPr>
          <w:rFonts w:cs="Arial"/>
        </w:rPr>
        <w:t xml:space="preserve">  Tomado textualmente del Glosario integrado por el Tribunal Electoral del Poder Judicial de la Federación.  Fuente:  </w:t>
      </w:r>
      <w:hyperlink r:id="rId5" w:history="1">
        <w:r w:rsidRPr="00500C2B">
          <w:rPr>
            <w:rStyle w:val="Hipervnculo"/>
            <w:rFonts w:cs="Arial"/>
          </w:rPr>
          <w:t>http://www.trife.gob.mx/glossary/3/letterf</w:t>
        </w:r>
      </w:hyperlink>
    </w:p>
    <w:p w:rsidR="00545124" w:rsidRDefault="00545124" w:rsidP="00D80EA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545124" w:rsidTr="002A081E">
      <w:trPr>
        <w:trHeight w:val="288"/>
      </w:trPr>
      <w:tc>
        <w:tcPr>
          <w:tcW w:w="7765" w:type="dxa"/>
        </w:tcPr>
        <w:p w:rsidR="00545124" w:rsidRDefault="00775255" w:rsidP="002A081E">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mbria" w:eastAsia="Times New Roman" w:hAnsi="Cambria"/>
                <w:sz w:val="24"/>
                <w:szCs w:val="24"/>
              </w:rPr>
              <w:alias w:val="Título"/>
              <w:id w:val="-1510051369"/>
              <w:dataBinding w:prefixMappings="xmlns:ns0='http://schemas.openxmlformats.org/package/2006/metadata/core-properties' xmlns:ns1='http://purl.org/dc/elements/1.1/'" w:xpath="/ns0:coreProperties[1]/ns1:title[1]" w:storeItemID="{6C3C8BC8-F283-45AE-878A-BAB7291924A1}"/>
              <w:text/>
            </w:sdtPr>
            <w:sdtEndPr/>
            <w:sdtContent>
              <w:r w:rsidR="00545124">
                <w:rPr>
                  <w:rFonts w:ascii="Cambria" w:eastAsia="Times New Roman" w:hAnsi="Cambria"/>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545124" w:rsidRPr="00A95EB8" w:rsidRDefault="00545124" w:rsidP="002A081E">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545124" w:rsidRDefault="005451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85pt;height:8.85pt" o:bullet="t">
        <v:imagedata r:id="rId1" o:title="BD14830_"/>
      </v:shape>
    </w:pict>
  </w:numPicBullet>
  <w:abstractNum w:abstractNumId="0">
    <w:nsid w:val="03161C74"/>
    <w:multiLevelType w:val="hybridMultilevel"/>
    <w:tmpl w:val="6E1CA0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B7023E"/>
    <w:multiLevelType w:val="hybridMultilevel"/>
    <w:tmpl w:val="512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31D71"/>
    <w:multiLevelType w:val="hybridMultilevel"/>
    <w:tmpl w:val="F408A268"/>
    <w:lvl w:ilvl="0" w:tplc="E488CD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5E355B"/>
    <w:multiLevelType w:val="hybridMultilevel"/>
    <w:tmpl w:val="E9BEC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C7831"/>
    <w:multiLevelType w:val="hybridMultilevel"/>
    <w:tmpl w:val="30C8E632"/>
    <w:lvl w:ilvl="0" w:tplc="1598ED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3600D3D"/>
    <w:multiLevelType w:val="hybridMultilevel"/>
    <w:tmpl w:val="62C211D2"/>
    <w:lvl w:ilvl="0" w:tplc="455EAA6A">
      <w:start w:val="7"/>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746125"/>
    <w:multiLevelType w:val="hybridMultilevel"/>
    <w:tmpl w:val="3E78F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7275EA"/>
    <w:multiLevelType w:val="hybridMultilevel"/>
    <w:tmpl w:val="AEA0D84A"/>
    <w:lvl w:ilvl="0" w:tplc="080A0017">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DE22DF"/>
    <w:multiLevelType w:val="hybridMultilevel"/>
    <w:tmpl w:val="00480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DF44B2"/>
    <w:multiLevelType w:val="hybridMultilevel"/>
    <w:tmpl w:val="5260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A6E6A"/>
    <w:multiLevelType w:val="hybridMultilevel"/>
    <w:tmpl w:val="C3D2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AC58E2"/>
    <w:multiLevelType w:val="hybridMultilevel"/>
    <w:tmpl w:val="4614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34200B"/>
    <w:multiLevelType w:val="hybridMultilevel"/>
    <w:tmpl w:val="C6F64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FC07E8"/>
    <w:multiLevelType w:val="hybridMultilevel"/>
    <w:tmpl w:val="36188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CA26D9"/>
    <w:multiLevelType w:val="hybridMultilevel"/>
    <w:tmpl w:val="FBF0BD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E25481F"/>
    <w:multiLevelType w:val="hybridMultilevel"/>
    <w:tmpl w:val="D7D81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E12782"/>
    <w:multiLevelType w:val="hybridMultilevel"/>
    <w:tmpl w:val="4D2CE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832FF6"/>
    <w:multiLevelType w:val="hybridMultilevel"/>
    <w:tmpl w:val="A8542142"/>
    <w:lvl w:ilvl="0" w:tplc="BE402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540ACE"/>
    <w:multiLevelType w:val="multilevel"/>
    <w:tmpl w:val="7A2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142D9"/>
    <w:multiLevelType w:val="hybridMultilevel"/>
    <w:tmpl w:val="853CE53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ADD4834"/>
    <w:multiLevelType w:val="hybridMultilevel"/>
    <w:tmpl w:val="98DE11F2"/>
    <w:lvl w:ilvl="0" w:tplc="CB3A03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D12923"/>
    <w:multiLevelType w:val="hybridMultilevel"/>
    <w:tmpl w:val="7A545112"/>
    <w:lvl w:ilvl="0" w:tplc="302667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7C38F1"/>
    <w:multiLevelType w:val="hybridMultilevel"/>
    <w:tmpl w:val="A90832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0B518F"/>
    <w:multiLevelType w:val="hybridMultilevel"/>
    <w:tmpl w:val="C95A0BE4"/>
    <w:lvl w:ilvl="0" w:tplc="0914A6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AC676A"/>
    <w:multiLevelType w:val="hybridMultilevel"/>
    <w:tmpl w:val="1C10FC92"/>
    <w:lvl w:ilvl="0" w:tplc="827EB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A756F3"/>
    <w:multiLevelType w:val="hybridMultilevel"/>
    <w:tmpl w:val="1C10FC92"/>
    <w:lvl w:ilvl="0" w:tplc="827EB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5D5E2A"/>
    <w:multiLevelType w:val="hybridMultilevel"/>
    <w:tmpl w:val="567C36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BF4FF9"/>
    <w:multiLevelType w:val="hybridMultilevel"/>
    <w:tmpl w:val="E39A1DD0"/>
    <w:lvl w:ilvl="0" w:tplc="18AA84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8F08AA"/>
    <w:multiLevelType w:val="hybridMultilevel"/>
    <w:tmpl w:val="493E4A5C"/>
    <w:lvl w:ilvl="0" w:tplc="109ED26A">
      <w:start w:val="1"/>
      <w:numFmt w:val="bullet"/>
      <w:lvlText w:val=""/>
      <w:lvlPicBulletId w:val="0"/>
      <w:lvlJc w:val="left"/>
      <w:pPr>
        <w:ind w:left="1287"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79C1158"/>
    <w:multiLevelType w:val="hybridMultilevel"/>
    <w:tmpl w:val="89586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A662C11"/>
    <w:multiLevelType w:val="hybridMultilevel"/>
    <w:tmpl w:val="0D4EC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5C52F6"/>
    <w:multiLevelType w:val="hybridMultilevel"/>
    <w:tmpl w:val="DF44B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E65674"/>
    <w:multiLevelType w:val="hybridMultilevel"/>
    <w:tmpl w:val="D06A1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6556D4"/>
    <w:multiLevelType w:val="hybridMultilevel"/>
    <w:tmpl w:val="1C10FC92"/>
    <w:lvl w:ilvl="0" w:tplc="827EB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D70E34"/>
    <w:multiLevelType w:val="hybridMultilevel"/>
    <w:tmpl w:val="10ACDEC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053C06"/>
    <w:multiLevelType w:val="hybridMultilevel"/>
    <w:tmpl w:val="F61665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5910114"/>
    <w:multiLevelType w:val="hybridMultilevel"/>
    <w:tmpl w:val="31980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7653DC"/>
    <w:multiLevelType w:val="hybridMultilevel"/>
    <w:tmpl w:val="F1700716"/>
    <w:lvl w:ilvl="0" w:tplc="5FB88B5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A175F3"/>
    <w:multiLevelType w:val="hybridMultilevel"/>
    <w:tmpl w:val="34286C78"/>
    <w:lvl w:ilvl="0" w:tplc="44E441BC">
      <w:start w:val="8"/>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nsid w:val="7E6074E5"/>
    <w:multiLevelType w:val="hybridMultilevel"/>
    <w:tmpl w:val="C6F64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F7C0A11"/>
    <w:multiLevelType w:val="hybridMultilevel"/>
    <w:tmpl w:val="946C8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24"/>
  </w:num>
  <w:num w:numId="5">
    <w:abstractNumId w:val="22"/>
  </w:num>
  <w:num w:numId="6">
    <w:abstractNumId w:val="19"/>
  </w:num>
  <w:num w:numId="7">
    <w:abstractNumId w:val="26"/>
  </w:num>
  <w:num w:numId="8">
    <w:abstractNumId w:val="17"/>
  </w:num>
  <w:num w:numId="9">
    <w:abstractNumId w:val="27"/>
  </w:num>
  <w:num w:numId="10">
    <w:abstractNumId w:val="1"/>
  </w:num>
  <w:num w:numId="11">
    <w:abstractNumId w:val="0"/>
  </w:num>
  <w:num w:numId="12">
    <w:abstractNumId w:val="7"/>
  </w:num>
  <w:num w:numId="13">
    <w:abstractNumId w:val="21"/>
  </w:num>
  <w:num w:numId="14">
    <w:abstractNumId w:val="37"/>
  </w:num>
  <w:num w:numId="15">
    <w:abstractNumId w:val="34"/>
  </w:num>
  <w:num w:numId="16">
    <w:abstractNumId w:val="38"/>
  </w:num>
  <w:num w:numId="17">
    <w:abstractNumId w:val="16"/>
  </w:num>
  <w:num w:numId="18">
    <w:abstractNumId w:val="14"/>
  </w:num>
  <w:num w:numId="19">
    <w:abstractNumId w:val="3"/>
  </w:num>
  <w:num w:numId="20">
    <w:abstractNumId w:val="6"/>
  </w:num>
  <w:num w:numId="21">
    <w:abstractNumId w:val="29"/>
  </w:num>
  <w:num w:numId="22">
    <w:abstractNumId w:val="2"/>
  </w:num>
  <w:num w:numId="23">
    <w:abstractNumId w:val="20"/>
  </w:num>
  <w:num w:numId="24">
    <w:abstractNumId w:val="30"/>
  </w:num>
  <w:num w:numId="25">
    <w:abstractNumId w:val="35"/>
  </w:num>
  <w:num w:numId="26">
    <w:abstractNumId w:val="13"/>
  </w:num>
  <w:num w:numId="27">
    <w:abstractNumId w:val="12"/>
  </w:num>
  <w:num w:numId="28">
    <w:abstractNumId w:val="15"/>
  </w:num>
  <w:num w:numId="29">
    <w:abstractNumId w:val="39"/>
  </w:num>
  <w:num w:numId="30">
    <w:abstractNumId w:val="32"/>
  </w:num>
  <w:num w:numId="31">
    <w:abstractNumId w:val="40"/>
  </w:num>
  <w:num w:numId="32">
    <w:abstractNumId w:val="36"/>
  </w:num>
  <w:num w:numId="33">
    <w:abstractNumId w:val="8"/>
  </w:num>
  <w:num w:numId="34">
    <w:abstractNumId w:val="11"/>
  </w:num>
  <w:num w:numId="35">
    <w:abstractNumId w:val="9"/>
  </w:num>
  <w:num w:numId="36">
    <w:abstractNumId w:val="31"/>
  </w:num>
  <w:num w:numId="37">
    <w:abstractNumId w:val="18"/>
  </w:num>
  <w:num w:numId="38">
    <w:abstractNumId w:val="28"/>
  </w:num>
  <w:num w:numId="39">
    <w:abstractNumId w:val="23"/>
  </w:num>
  <w:num w:numId="40">
    <w:abstractNumId w:val="4"/>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317E"/>
    <w:rsid w:val="00004C35"/>
    <w:rsid w:val="00007B20"/>
    <w:rsid w:val="000207C1"/>
    <w:rsid w:val="000226C9"/>
    <w:rsid w:val="00026980"/>
    <w:rsid w:val="000307F3"/>
    <w:rsid w:val="00035389"/>
    <w:rsid w:val="00042719"/>
    <w:rsid w:val="000457FF"/>
    <w:rsid w:val="00053BC0"/>
    <w:rsid w:val="0005748C"/>
    <w:rsid w:val="00073240"/>
    <w:rsid w:val="00096312"/>
    <w:rsid w:val="000B00A3"/>
    <w:rsid w:val="000B0847"/>
    <w:rsid w:val="000B0E70"/>
    <w:rsid w:val="000C1E6E"/>
    <w:rsid w:val="000C5728"/>
    <w:rsid w:val="000E7C02"/>
    <w:rsid w:val="000F1951"/>
    <w:rsid w:val="000F1FE9"/>
    <w:rsid w:val="00106E39"/>
    <w:rsid w:val="00115AF1"/>
    <w:rsid w:val="001204BB"/>
    <w:rsid w:val="00122A7B"/>
    <w:rsid w:val="00122F9A"/>
    <w:rsid w:val="00123554"/>
    <w:rsid w:val="00124822"/>
    <w:rsid w:val="00133C4F"/>
    <w:rsid w:val="001403EC"/>
    <w:rsid w:val="0014632C"/>
    <w:rsid w:val="00147DD4"/>
    <w:rsid w:val="001541A1"/>
    <w:rsid w:val="001566FF"/>
    <w:rsid w:val="00167E5C"/>
    <w:rsid w:val="00171D15"/>
    <w:rsid w:val="00174ED7"/>
    <w:rsid w:val="001A3204"/>
    <w:rsid w:val="001A63BC"/>
    <w:rsid w:val="001A7C2E"/>
    <w:rsid w:val="001B4F5C"/>
    <w:rsid w:val="001E46F2"/>
    <w:rsid w:val="001E4DEA"/>
    <w:rsid w:val="001F10A3"/>
    <w:rsid w:val="001F2488"/>
    <w:rsid w:val="001F577E"/>
    <w:rsid w:val="00214042"/>
    <w:rsid w:val="00220D5A"/>
    <w:rsid w:val="00221D1C"/>
    <w:rsid w:val="00232E87"/>
    <w:rsid w:val="002435DD"/>
    <w:rsid w:val="00243D92"/>
    <w:rsid w:val="002539B1"/>
    <w:rsid w:val="00256F89"/>
    <w:rsid w:val="002615F0"/>
    <w:rsid w:val="0027024C"/>
    <w:rsid w:val="002744A9"/>
    <w:rsid w:val="00280095"/>
    <w:rsid w:val="00281AA4"/>
    <w:rsid w:val="00292C71"/>
    <w:rsid w:val="002A081E"/>
    <w:rsid w:val="002C2390"/>
    <w:rsid w:val="002C26F1"/>
    <w:rsid w:val="002C3E16"/>
    <w:rsid w:val="002E1139"/>
    <w:rsid w:val="002E1D40"/>
    <w:rsid w:val="003021D5"/>
    <w:rsid w:val="00304396"/>
    <w:rsid w:val="00305883"/>
    <w:rsid w:val="0030730F"/>
    <w:rsid w:val="0032566F"/>
    <w:rsid w:val="0033612D"/>
    <w:rsid w:val="00346E81"/>
    <w:rsid w:val="00357374"/>
    <w:rsid w:val="003600CA"/>
    <w:rsid w:val="003836A2"/>
    <w:rsid w:val="00383CA3"/>
    <w:rsid w:val="003A061C"/>
    <w:rsid w:val="003A43C2"/>
    <w:rsid w:val="003A66FA"/>
    <w:rsid w:val="003B03A7"/>
    <w:rsid w:val="003B0698"/>
    <w:rsid w:val="003B2479"/>
    <w:rsid w:val="003B2AC8"/>
    <w:rsid w:val="003B5848"/>
    <w:rsid w:val="003C6258"/>
    <w:rsid w:val="003D1432"/>
    <w:rsid w:val="003E46E1"/>
    <w:rsid w:val="003E47DB"/>
    <w:rsid w:val="003F24F3"/>
    <w:rsid w:val="0040258F"/>
    <w:rsid w:val="00405DB5"/>
    <w:rsid w:val="004215DD"/>
    <w:rsid w:val="00435DB7"/>
    <w:rsid w:val="004369AF"/>
    <w:rsid w:val="00444D4C"/>
    <w:rsid w:val="0044559E"/>
    <w:rsid w:val="004465A6"/>
    <w:rsid w:val="00447590"/>
    <w:rsid w:val="004610B4"/>
    <w:rsid w:val="004731B0"/>
    <w:rsid w:val="00474AA4"/>
    <w:rsid w:val="00487535"/>
    <w:rsid w:val="00487C1F"/>
    <w:rsid w:val="004A6F68"/>
    <w:rsid w:val="004B1902"/>
    <w:rsid w:val="004B2BE3"/>
    <w:rsid w:val="004C5E7E"/>
    <w:rsid w:val="004D097A"/>
    <w:rsid w:val="004D2A8F"/>
    <w:rsid w:val="004D3292"/>
    <w:rsid w:val="004E66AE"/>
    <w:rsid w:val="004E7D66"/>
    <w:rsid w:val="004F69B4"/>
    <w:rsid w:val="00503134"/>
    <w:rsid w:val="005043F3"/>
    <w:rsid w:val="005103D4"/>
    <w:rsid w:val="00530422"/>
    <w:rsid w:val="0053510A"/>
    <w:rsid w:val="00545124"/>
    <w:rsid w:val="00545CAB"/>
    <w:rsid w:val="00553AEC"/>
    <w:rsid w:val="00553DE3"/>
    <w:rsid w:val="00556D3A"/>
    <w:rsid w:val="00557187"/>
    <w:rsid w:val="00566FBA"/>
    <w:rsid w:val="00584DF1"/>
    <w:rsid w:val="0059563F"/>
    <w:rsid w:val="005B1D2E"/>
    <w:rsid w:val="005C1D15"/>
    <w:rsid w:val="005E0D50"/>
    <w:rsid w:val="005E0D7C"/>
    <w:rsid w:val="005E17DA"/>
    <w:rsid w:val="005E5C14"/>
    <w:rsid w:val="0060175F"/>
    <w:rsid w:val="00612B12"/>
    <w:rsid w:val="006144CA"/>
    <w:rsid w:val="00633DB5"/>
    <w:rsid w:val="00651FDD"/>
    <w:rsid w:val="006637F8"/>
    <w:rsid w:val="00663E9B"/>
    <w:rsid w:val="00666CDD"/>
    <w:rsid w:val="006679C4"/>
    <w:rsid w:val="006733A3"/>
    <w:rsid w:val="006751E1"/>
    <w:rsid w:val="00677002"/>
    <w:rsid w:val="00677BD2"/>
    <w:rsid w:val="00677C79"/>
    <w:rsid w:val="00677EFE"/>
    <w:rsid w:val="00680686"/>
    <w:rsid w:val="006964D5"/>
    <w:rsid w:val="0069679A"/>
    <w:rsid w:val="006A458E"/>
    <w:rsid w:val="006B14F8"/>
    <w:rsid w:val="006B4AFF"/>
    <w:rsid w:val="006C1900"/>
    <w:rsid w:val="006C6430"/>
    <w:rsid w:val="006D0C59"/>
    <w:rsid w:val="006E3B65"/>
    <w:rsid w:val="006E7EEE"/>
    <w:rsid w:val="00700DCA"/>
    <w:rsid w:val="0070367D"/>
    <w:rsid w:val="00717785"/>
    <w:rsid w:val="00721A20"/>
    <w:rsid w:val="007259CD"/>
    <w:rsid w:val="00737BEB"/>
    <w:rsid w:val="00740EB1"/>
    <w:rsid w:val="00756533"/>
    <w:rsid w:val="00756B08"/>
    <w:rsid w:val="00772C48"/>
    <w:rsid w:val="00775255"/>
    <w:rsid w:val="0078027E"/>
    <w:rsid w:val="007862E6"/>
    <w:rsid w:val="0079699F"/>
    <w:rsid w:val="007B228A"/>
    <w:rsid w:val="007B7523"/>
    <w:rsid w:val="007D5850"/>
    <w:rsid w:val="007D6D53"/>
    <w:rsid w:val="007E0ADB"/>
    <w:rsid w:val="007F27DD"/>
    <w:rsid w:val="007F4894"/>
    <w:rsid w:val="007F5403"/>
    <w:rsid w:val="008042D6"/>
    <w:rsid w:val="008047A5"/>
    <w:rsid w:val="00807D47"/>
    <w:rsid w:val="00813F79"/>
    <w:rsid w:val="00814E22"/>
    <w:rsid w:val="008165DD"/>
    <w:rsid w:val="008205E9"/>
    <w:rsid w:val="00822884"/>
    <w:rsid w:val="0082568E"/>
    <w:rsid w:val="00826036"/>
    <w:rsid w:val="008329A3"/>
    <w:rsid w:val="008349AF"/>
    <w:rsid w:val="008520AC"/>
    <w:rsid w:val="008617BD"/>
    <w:rsid w:val="00880966"/>
    <w:rsid w:val="00885EA6"/>
    <w:rsid w:val="00885FBE"/>
    <w:rsid w:val="008940F0"/>
    <w:rsid w:val="00895C94"/>
    <w:rsid w:val="00897E1F"/>
    <w:rsid w:val="008B09B7"/>
    <w:rsid w:val="008C7EC4"/>
    <w:rsid w:val="008E385D"/>
    <w:rsid w:val="008F531E"/>
    <w:rsid w:val="009015A3"/>
    <w:rsid w:val="00905C0A"/>
    <w:rsid w:val="00910370"/>
    <w:rsid w:val="00915329"/>
    <w:rsid w:val="009307D5"/>
    <w:rsid w:val="00932E54"/>
    <w:rsid w:val="00935894"/>
    <w:rsid w:val="00953A9E"/>
    <w:rsid w:val="00965D25"/>
    <w:rsid w:val="009701AA"/>
    <w:rsid w:val="00970BBD"/>
    <w:rsid w:val="0097644E"/>
    <w:rsid w:val="00977915"/>
    <w:rsid w:val="00983D6E"/>
    <w:rsid w:val="0098529C"/>
    <w:rsid w:val="00987B40"/>
    <w:rsid w:val="00996A00"/>
    <w:rsid w:val="009A1F0F"/>
    <w:rsid w:val="009B556F"/>
    <w:rsid w:val="009C5F0D"/>
    <w:rsid w:val="009F5A3C"/>
    <w:rsid w:val="009F7BEF"/>
    <w:rsid w:val="00A07656"/>
    <w:rsid w:val="00A3531D"/>
    <w:rsid w:val="00A35426"/>
    <w:rsid w:val="00A37222"/>
    <w:rsid w:val="00A4103A"/>
    <w:rsid w:val="00A56AE4"/>
    <w:rsid w:val="00A57B08"/>
    <w:rsid w:val="00A60375"/>
    <w:rsid w:val="00A61380"/>
    <w:rsid w:val="00A73380"/>
    <w:rsid w:val="00A74812"/>
    <w:rsid w:val="00A76CFE"/>
    <w:rsid w:val="00A821DB"/>
    <w:rsid w:val="00A87D02"/>
    <w:rsid w:val="00A91BB1"/>
    <w:rsid w:val="00A92C80"/>
    <w:rsid w:val="00AA7F99"/>
    <w:rsid w:val="00AB094B"/>
    <w:rsid w:val="00AB4B76"/>
    <w:rsid w:val="00AC7306"/>
    <w:rsid w:val="00AC7544"/>
    <w:rsid w:val="00AD0B01"/>
    <w:rsid w:val="00AD344B"/>
    <w:rsid w:val="00AE158B"/>
    <w:rsid w:val="00AF4A4C"/>
    <w:rsid w:val="00B040F6"/>
    <w:rsid w:val="00B058FB"/>
    <w:rsid w:val="00B0684E"/>
    <w:rsid w:val="00B11ACC"/>
    <w:rsid w:val="00B14103"/>
    <w:rsid w:val="00B142BC"/>
    <w:rsid w:val="00B14B6E"/>
    <w:rsid w:val="00B2068D"/>
    <w:rsid w:val="00B25521"/>
    <w:rsid w:val="00B34B1E"/>
    <w:rsid w:val="00B60520"/>
    <w:rsid w:val="00B62FD3"/>
    <w:rsid w:val="00B7453C"/>
    <w:rsid w:val="00B806DE"/>
    <w:rsid w:val="00BA1DE3"/>
    <w:rsid w:val="00BB5A22"/>
    <w:rsid w:val="00BB6634"/>
    <w:rsid w:val="00BD462D"/>
    <w:rsid w:val="00BE38B6"/>
    <w:rsid w:val="00BE66F5"/>
    <w:rsid w:val="00C00D78"/>
    <w:rsid w:val="00C06B0D"/>
    <w:rsid w:val="00C119C4"/>
    <w:rsid w:val="00C12B77"/>
    <w:rsid w:val="00C84D61"/>
    <w:rsid w:val="00C84F22"/>
    <w:rsid w:val="00CA6E16"/>
    <w:rsid w:val="00CB14F1"/>
    <w:rsid w:val="00CB318C"/>
    <w:rsid w:val="00CB6E19"/>
    <w:rsid w:val="00CC4B6A"/>
    <w:rsid w:val="00CE64EA"/>
    <w:rsid w:val="00CF0B24"/>
    <w:rsid w:val="00D0134C"/>
    <w:rsid w:val="00D10807"/>
    <w:rsid w:val="00D207FB"/>
    <w:rsid w:val="00D2405C"/>
    <w:rsid w:val="00D41CA4"/>
    <w:rsid w:val="00D43020"/>
    <w:rsid w:val="00D43661"/>
    <w:rsid w:val="00D73735"/>
    <w:rsid w:val="00D7671D"/>
    <w:rsid w:val="00D80EA9"/>
    <w:rsid w:val="00D92717"/>
    <w:rsid w:val="00D93A03"/>
    <w:rsid w:val="00DA0970"/>
    <w:rsid w:val="00DA5175"/>
    <w:rsid w:val="00DB232F"/>
    <w:rsid w:val="00DC1910"/>
    <w:rsid w:val="00DC7962"/>
    <w:rsid w:val="00DE6133"/>
    <w:rsid w:val="00DE7467"/>
    <w:rsid w:val="00DF08D9"/>
    <w:rsid w:val="00DF4F1A"/>
    <w:rsid w:val="00DF727B"/>
    <w:rsid w:val="00E01E6E"/>
    <w:rsid w:val="00E055FC"/>
    <w:rsid w:val="00E14F03"/>
    <w:rsid w:val="00E26125"/>
    <w:rsid w:val="00E307F9"/>
    <w:rsid w:val="00E43CEF"/>
    <w:rsid w:val="00E5390D"/>
    <w:rsid w:val="00E564BE"/>
    <w:rsid w:val="00E72645"/>
    <w:rsid w:val="00E748CF"/>
    <w:rsid w:val="00E90FEB"/>
    <w:rsid w:val="00E97394"/>
    <w:rsid w:val="00EA4A61"/>
    <w:rsid w:val="00EB6DC6"/>
    <w:rsid w:val="00EC4B2E"/>
    <w:rsid w:val="00ED0245"/>
    <w:rsid w:val="00ED1753"/>
    <w:rsid w:val="00ED65F7"/>
    <w:rsid w:val="00ED6ECA"/>
    <w:rsid w:val="00ED77CF"/>
    <w:rsid w:val="00EE2774"/>
    <w:rsid w:val="00EF728A"/>
    <w:rsid w:val="00F2360F"/>
    <w:rsid w:val="00F35BB9"/>
    <w:rsid w:val="00F4108E"/>
    <w:rsid w:val="00F4234A"/>
    <w:rsid w:val="00F70C82"/>
    <w:rsid w:val="00F7628A"/>
    <w:rsid w:val="00F96828"/>
    <w:rsid w:val="00FA4F2A"/>
    <w:rsid w:val="00FA6019"/>
    <w:rsid w:val="00FA7AE0"/>
    <w:rsid w:val="00FB245E"/>
    <w:rsid w:val="00FC0E88"/>
    <w:rsid w:val="00FC12FC"/>
    <w:rsid w:val="00FD7307"/>
    <w:rsid w:val="00FE4C8B"/>
    <w:rsid w:val="00FE5D02"/>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79"/>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51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4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B142BC"/>
    <w:pPr>
      <w:tabs>
        <w:tab w:val="right" w:leader="dot" w:pos="8828"/>
      </w:tabs>
      <w:spacing w:after="100"/>
    </w:pPr>
    <w:rPr>
      <w:rFonts w:ascii="Cambria" w:eastAsia="Times New Roman" w:hAnsi="Cambria" w:cs="Times New Roman"/>
      <w:b/>
      <w:bCs/>
      <w:smallCap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uiPriority w:val="34"/>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80EA9"/>
    <w:pPr>
      <w:spacing w:after="0" w:line="240" w:lineRule="auto"/>
    </w:pPr>
    <w:rPr>
      <w:rFonts w:ascii="Arial" w:hAnsi="Arial"/>
    </w:rPr>
  </w:style>
  <w:style w:type="character" w:styleId="Hipervnculovisitado">
    <w:name w:val="FollowedHyperlink"/>
    <w:basedOn w:val="Fuentedeprrafopredeter"/>
    <w:uiPriority w:val="99"/>
    <w:semiHidden/>
    <w:unhideWhenUsed/>
    <w:rsid w:val="00D80EA9"/>
    <w:rPr>
      <w:color w:val="800080" w:themeColor="followedHyperlink"/>
      <w:u w:val="single"/>
    </w:rPr>
  </w:style>
  <w:style w:type="character" w:styleId="Nmerodepgina">
    <w:name w:val="page number"/>
    <w:basedOn w:val="Fuentedeprrafopredeter"/>
    <w:uiPriority w:val="99"/>
    <w:semiHidden/>
    <w:unhideWhenUsed/>
    <w:rsid w:val="00D80EA9"/>
  </w:style>
  <w:style w:type="paragraph" w:styleId="Revisin">
    <w:name w:val="Revision"/>
    <w:hidden/>
    <w:uiPriority w:val="99"/>
    <w:semiHidden/>
    <w:rsid w:val="00D80EA9"/>
    <w:pPr>
      <w:spacing w:after="0" w:line="240" w:lineRule="auto"/>
    </w:pPr>
    <w:rPr>
      <w:rFonts w:ascii="Arial" w:hAnsi="Arial"/>
    </w:rPr>
  </w:style>
  <w:style w:type="paragraph" w:customStyle="1" w:styleId="Sinespaciado1">
    <w:name w:val="Sin espaciado1"/>
    <w:next w:val="Sinespaciado"/>
    <w:link w:val="SinespaciadoCar"/>
    <w:uiPriority w:val="1"/>
    <w:qFormat/>
    <w:rsid w:val="006C6430"/>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C6430"/>
    <w:rPr>
      <w:rFonts w:eastAsia="Times New Roman"/>
      <w:lang w:eastAsia="es-MX"/>
    </w:rPr>
  </w:style>
  <w:style w:type="character" w:styleId="Textoennegrita">
    <w:name w:val="Strong"/>
    <w:basedOn w:val="Fuentedeprrafopredeter"/>
    <w:uiPriority w:val="22"/>
    <w:qFormat/>
    <w:rsid w:val="0078027E"/>
    <w:rPr>
      <w:b/>
      <w:bCs/>
    </w:rPr>
  </w:style>
  <w:style w:type="character" w:customStyle="1" w:styleId="Ttulo3Car">
    <w:name w:val="Título 3 Car"/>
    <w:basedOn w:val="Fuentedeprrafopredeter"/>
    <w:link w:val="Ttulo3"/>
    <w:uiPriority w:val="9"/>
    <w:rsid w:val="005451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5124"/>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B142BC"/>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79"/>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51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4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B142BC"/>
    <w:pPr>
      <w:tabs>
        <w:tab w:val="right" w:leader="dot" w:pos="8828"/>
      </w:tabs>
      <w:spacing w:after="100"/>
    </w:pPr>
    <w:rPr>
      <w:rFonts w:ascii="Cambria" w:eastAsia="Times New Roman" w:hAnsi="Cambria" w:cs="Times New Roman"/>
      <w:b/>
      <w:bCs/>
      <w:smallCaps/>
      <w:sz w:val="28"/>
      <w:szCs w:val="28"/>
    </w:r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uiPriority w:val="34"/>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80EA9"/>
    <w:pPr>
      <w:spacing w:after="0" w:line="240" w:lineRule="auto"/>
    </w:pPr>
    <w:rPr>
      <w:rFonts w:ascii="Arial" w:hAnsi="Arial"/>
    </w:rPr>
  </w:style>
  <w:style w:type="character" w:styleId="Hipervnculovisitado">
    <w:name w:val="FollowedHyperlink"/>
    <w:basedOn w:val="Fuentedeprrafopredeter"/>
    <w:uiPriority w:val="99"/>
    <w:semiHidden/>
    <w:unhideWhenUsed/>
    <w:rsid w:val="00D80EA9"/>
    <w:rPr>
      <w:color w:val="800080" w:themeColor="followedHyperlink"/>
      <w:u w:val="single"/>
    </w:rPr>
  </w:style>
  <w:style w:type="character" w:styleId="Nmerodepgina">
    <w:name w:val="page number"/>
    <w:basedOn w:val="Fuentedeprrafopredeter"/>
    <w:uiPriority w:val="99"/>
    <w:semiHidden/>
    <w:unhideWhenUsed/>
    <w:rsid w:val="00D80EA9"/>
  </w:style>
  <w:style w:type="paragraph" w:styleId="Revisin">
    <w:name w:val="Revision"/>
    <w:hidden/>
    <w:uiPriority w:val="99"/>
    <w:semiHidden/>
    <w:rsid w:val="00D80EA9"/>
    <w:pPr>
      <w:spacing w:after="0" w:line="240" w:lineRule="auto"/>
    </w:pPr>
    <w:rPr>
      <w:rFonts w:ascii="Arial" w:hAnsi="Arial"/>
    </w:rPr>
  </w:style>
  <w:style w:type="paragraph" w:customStyle="1" w:styleId="Sinespaciado1">
    <w:name w:val="Sin espaciado1"/>
    <w:next w:val="Sinespaciado"/>
    <w:link w:val="SinespaciadoCar"/>
    <w:uiPriority w:val="1"/>
    <w:qFormat/>
    <w:rsid w:val="006C6430"/>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C6430"/>
    <w:rPr>
      <w:rFonts w:eastAsia="Times New Roman"/>
      <w:lang w:eastAsia="es-MX"/>
    </w:rPr>
  </w:style>
  <w:style w:type="character" w:styleId="Textoennegrita">
    <w:name w:val="Strong"/>
    <w:basedOn w:val="Fuentedeprrafopredeter"/>
    <w:uiPriority w:val="22"/>
    <w:qFormat/>
    <w:rsid w:val="0078027E"/>
    <w:rPr>
      <w:b/>
      <w:bCs/>
    </w:rPr>
  </w:style>
  <w:style w:type="character" w:customStyle="1" w:styleId="Ttulo3Car">
    <w:name w:val="Título 3 Car"/>
    <w:basedOn w:val="Fuentedeprrafopredeter"/>
    <w:link w:val="Ttulo3"/>
    <w:uiPriority w:val="9"/>
    <w:rsid w:val="005451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5124"/>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B142B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475882226">
      <w:bodyDiv w:val="1"/>
      <w:marLeft w:val="0"/>
      <w:marRight w:val="0"/>
      <w:marTop w:val="0"/>
      <w:marBottom w:val="0"/>
      <w:divBdr>
        <w:top w:val="none" w:sz="0" w:space="0" w:color="auto"/>
        <w:left w:val="none" w:sz="0" w:space="0" w:color="auto"/>
        <w:bottom w:val="none" w:sz="0" w:space="0" w:color="auto"/>
        <w:right w:val="none" w:sz="0" w:space="0" w:color="auto"/>
      </w:divBdr>
      <w:divsChild>
        <w:div w:id="370155185">
          <w:marLeft w:val="0"/>
          <w:marRight w:val="0"/>
          <w:marTop w:val="0"/>
          <w:marBottom w:val="0"/>
          <w:divBdr>
            <w:top w:val="none" w:sz="0" w:space="0" w:color="auto"/>
            <w:left w:val="none" w:sz="0" w:space="0" w:color="auto"/>
            <w:bottom w:val="none" w:sz="0" w:space="0" w:color="auto"/>
            <w:right w:val="none" w:sz="0" w:space="0" w:color="auto"/>
          </w:divBdr>
          <w:divsChild>
            <w:div w:id="717751844">
              <w:marLeft w:val="0"/>
              <w:marRight w:val="0"/>
              <w:marTop w:val="0"/>
              <w:marBottom w:val="0"/>
              <w:divBdr>
                <w:top w:val="none" w:sz="0" w:space="0" w:color="auto"/>
                <w:left w:val="none" w:sz="0" w:space="0" w:color="auto"/>
                <w:bottom w:val="none" w:sz="0" w:space="0" w:color="auto"/>
                <w:right w:val="none" w:sz="0" w:space="0" w:color="auto"/>
              </w:divBdr>
              <w:divsChild>
                <w:div w:id="42542108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136022909">
      <w:bodyDiv w:val="1"/>
      <w:marLeft w:val="0"/>
      <w:marRight w:val="0"/>
      <w:marTop w:val="0"/>
      <w:marBottom w:val="0"/>
      <w:divBdr>
        <w:top w:val="none" w:sz="0" w:space="0" w:color="auto"/>
        <w:left w:val="none" w:sz="0" w:space="0" w:color="auto"/>
        <w:bottom w:val="none" w:sz="0" w:space="0" w:color="auto"/>
        <w:right w:val="none" w:sz="0" w:space="0" w:color="auto"/>
      </w:divBdr>
      <w:divsChild>
        <w:div w:id="1133407455">
          <w:marLeft w:val="0"/>
          <w:marRight w:val="0"/>
          <w:marTop w:val="0"/>
          <w:marBottom w:val="0"/>
          <w:divBdr>
            <w:top w:val="none" w:sz="0" w:space="0" w:color="auto"/>
            <w:left w:val="none" w:sz="0" w:space="0" w:color="auto"/>
            <w:bottom w:val="none" w:sz="0" w:space="0" w:color="auto"/>
            <w:right w:val="none" w:sz="0" w:space="0" w:color="auto"/>
          </w:divBdr>
          <w:divsChild>
            <w:div w:id="1070346392">
              <w:marLeft w:val="0"/>
              <w:marRight w:val="0"/>
              <w:marTop w:val="0"/>
              <w:marBottom w:val="0"/>
              <w:divBdr>
                <w:top w:val="none" w:sz="0" w:space="0" w:color="auto"/>
                <w:left w:val="none" w:sz="0" w:space="0" w:color="auto"/>
                <w:bottom w:val="none" w:sz="0" w:space="0" w:color="auto"/>
                <w:right w:val="none" w:sz="0" w:space="0" w:color="auto"/>
              </w:divBdr>
              <w:divsChild>
                <w:div w:id="1349482088">
                  <w:marLeft w:val="0"/>
                  <w:marRight w:val="0"/>
                  <w:marTop w:val="0"/>
                  <w:marBottom w:val="101"/>
                  <w:divBdr>
                    <w:top w:val="none" w:sz="0" w:space="0" w:color="auto"/>
                    <w:left w:val="none" w:sz="0" w:space="0" w:color="auto"/>
                    <w:bottom w:val="none" w:sz="0" w:space="0" w:color="auto"/>
                    <w:right w:val="none" w:sz="0" w:space="0" w:color="auto"/>
                  </w:divBdr>
                </w:div>
                <w:div w:id="62157105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491017836">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900939601">
      <w:bodyDiv w:val="1"/>
      <w:marLeft w:val="0"/>
      <w:marRight w:val="0"/>
      <w:marTop w:val="0"/>
      <w:marBottom w:val="0"/>
      <w:divBdr>
        <w:top w:val="none" w:sz="0" w:space="0" w:color="auto"/>
        <w:left w:val="none" w:sz="0" w:space="0" w:color="auto"/>
        <w:bottom w:val="none" w:sz="0" w:space="0" w:color="auto"/>
        <w:right w:val="none" w:sz="0" w:space="0" w:color="auto"/>
      </w:divBdr>
      <w:divsChild>
        <w:div w:id="1182357663">
          <w:marLeft w:val="0"/>
          <w:marRight w:val="0"/>
          <w:marTop w:val="0"/>
          <w:marBottom w:val="0"/>
          <w:divBdr>
            <w:top w:val="none" w:sz="0" w:space="0" w:color="auto"/>
            <w:left w:val="none" w:sz="0" w:space="0" w:color="auto"/>
            <w:bottom w:val="none" w:sz="0" w:space="0" w:color="auto"/>
            <w:right w:val="none" w:sz="0" w:space="0" w:color="auto"/>
          </w:divBdr>
          <w:divsChild>
            <w:div w:id="1244992552">
              <w:marLeft w:val="0"/>
              <w:marRight w:val="0"/>
              <w:marTop w:val="0"/>
              <w:marBottom w:val="0"/>
              <w:divBdr>
                <w:top w:val="none" w:sz="0" w:space="0" w:color="auto"/>
                <w:left w:val="none" w:sz="0" w:space="0" w:color="auto"/>
                <w:bottom w:val="none" w:sz="0" w:space="0" w:color="auto"/>
                <w:right w:val="none" w:sz="0" w:space="0" w:color="auto"/>
              </w:divBdr>
              <w:divsChild>
                <w:div w:id="78913808">
                  <w:marLeft w:val="0"/>
                  <w:marRight w:val="0"/>
                  <w:marTop w:val="0"/>
                  <w:marBottom w:val="101"/>
                  <w:divBdr>
                    <w:top w:val="none" w:sz="0" w:space="0" w:color="auto"/>
                    <w:left w:val="none" w:sz="0" w:space="0" w:color="auto"/>
                    <w:bottom w:val="none" w:sz="0" w:space="0" w:color="auto"/>
                    <w:right w:val="none" w:sz="0" w:space="0" w:color="auto"/>
                  </w:divBdr>
                </w:div>
                <w:div w:id="1777099589">
                  <w:marLeft w:val="0"/>
                  <w:marRight w:val="0"/>
                  <w:marTop w:val="0"/>
                  <w:marBottom w:val="101"/>
                  <w:divBdr>
                    <w:top w:val="none" w:sz="0" w:space="0" w:color="auto"/>
                    <w:left w:val="none" w:sz="0" w:space="0" w:color="auto"/>
                    <w:bottom w:val="none" w:sz="0" w:space="0" w:color="auto"/>
                    <w:right w:val="none" w:sz="0" w:space="0" w:color="auto"/>
                  </w:divBdr>
                </w:div>
                <w:div w:id="2128890457">
                  <w:marLeft w:val="288"/>
                  <w:marRight w:val="0"/>
                  <w:marTop w:val="0"/>
                  <w:marBottom w:val="101"/>
                  <w:divBdr>
                    <w:top w:val="none" w:sz="0" w:space="0" w:color="auto"/>
                    <w:left w:val="none" w:sz="0" w:space="0" w:color="auto"/>
                    <w:bottom w:val="none" w:sz="0" w:space="0" w:color="auto"/>
                    <w:right w:val="none" w:sz="0" w:space="0" w:color="auto"/>
                  </w:divBdr>
                </w:div>
                <w:div w:id="1224827331">
                  <w:marLeft w:val="288"/>
                  <w:marRight w:val="0"/>
                  <w:marTop w:val="0"/>
                  <w:marBottom w:val="101"/>
                  <w:divBdr>
                    <w:top w:val="none" w:sz="0" w:space="0" w:color="auto"/>
                    <w:left w:val="none" w:sz="0" w:space="0" w:color="auto"/>
                    <w:bottom w:val="none" w:sz="0" w:space="0" w:color="auto"/>
                    <w:right w:val="none" w:sz="0" w:space="0" w:color="auto"/>
                  </w:divBdr>
                </w:div>
                <w:div w:id="670761018">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05337697">
      <w:bodyDiv w:val="1"/>
      <w:marLeft w:val="0"/>
      <w:marRight w:val="0"/>
      <w:marTop w:val="0"/>
      <w:marBottom w:val="0"/>
      <w:divBdr>
        <w:top w:val="none" w:sz="0" w:space="0" w:color="auto"/>
        <w:left w:val="none" w:sz="0" w:space="0" w:color="auto"/>
        <w:bottom w:val="none" w:sz="0" w:space="0" w:color="auto"/>
        <w:right w:val="none" w:sz="0" w:space="0" w:color="auto"/>
      </w:divBdr>
    </w:div>
    <w:div w:id="1907765991">
      <w:bodyDiv w:val="1"/>
      <w:marLeft w:val="0"/>
      <w:marRight w:val="0"/>
      <w:marTop w:val="0"/>
      <w:marBottom w:val="0"/>
      <w:divBdr>
        <w:top w:val="none" w:sz="0" w:space="0" w:color="auto"/>
        <w:left w:val="none" w:sz="0" w:space="0" w:color="auto"/>
        <w:bottom w:val="none" w:sz="0" w:space="0" w:color="auto"/>
        <w:right w:val="none" w:sz="0" w:space="0" w:color="auto"/>
      </w:divBdr>
    </w:div>
    <w:div w:id="2016152717">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 w:id="2059891070">
      <w:bodyDiv w:val="1"/>
      <w:marLeft w:val="0"/>
      <w:marRight w:val="0"/>
      <w:marTop w:val="0"/>
      <w:marBottom w:val="0"/>
      <w:divBdr>
        <w:top w:val="none" w:sz="0" w:space="0" w:color="auto"/>
        <w:left w:val="none" w:sz="0" w:space="0" w:color="auto"/>
        <w:bottom w:val="none" w:sz="0" w:space="0" w:color="auto"/>
        <w:right w:val="none" w:sz="0" w:space="0" w:color="auto"/>
      </w:divBdr>
      <w:divsChild>
        <w:div w:id="211061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15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35680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03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6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e.mx/archivos2/Alterna/2015/PREP/CentroDeAyuda/rsc/pdf/Lineamientos_PREP.pdf" TargetMode="External"/><Relationship Id="rId2" Type="http://schemas.openxmlformats.org/officeDocument/2006/relationships/hyperlink" Target="http://www.ine.mx/archivos2/portal/Elecciones/PEF/2014-2015/pdf/INE_CG220_2014_y_LINEAMIENTOS.pdf" TargetMode="External"/><Relationship Id="rId1" Type="http://schemas.openxmlformats.org/officeDocument/2006/relationships/hyperlink" Target="http://dof.gob.mx/nota_detalle.php?codigo=5345955&amp;fecha=23/05/2014&amp;print=true" TargetMode="External"/><Relationship Id="rId5" Type="http://schemas.openxmlformats.org/officeDocument/2006/relationships/hyperlink" Target="http://www.trife.gob.mx/glossary/3/letterf" TargetMode="External"/><Relationship Id="rId4" Type="http://schemas.openxmlformats.org/officeDocument/2006/relationships/hyperlink" Target="http://www.trife.gob.mx/glossary/3/letter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2BEDFF-570C-428B-8807-B64A1C17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79</Pages>
  <Words>27785</Words>
  <Characters>152819</Characters>
  <Application>Microsoft Office Word</Application>
  <DocSecurity>0</DocSecurity>
  <Lines>1273</Lines>
  <Paragraphs>360</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180244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edgar.gomez</cp:lastModifiedBy>
  <cp:revision>10</cp:revision>
  <cp:lastPrinted>2015-11-26T02:02:00Z</cp:lastPrinted>
  <dcterms:created xsi:type="dcterms:W3CDTF">2015-12-01T23:22:00Z</dcterms:created>
  <dcterms:modified xsi:type="dcterms:W3CDTF">2016-01-16T03:50:00Z</dcterms:modified>
</cp:coreProperties>
</file>